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14" w:rsidRDefault="006A29F1">
      <w:pPr>
        <w:pStyle w:val="Standard"/>
        <w:snapToGrid w:val="0"/>
        <w:spacing w:line="240" w:lineRule="atLeast"/>
        <w:jc w:val="center"/>
      </w:pPr>
      <w:bookmarkStart w:id="0" w:name="_GoBack"/>
      <w:bookmarkEnd w:id="0"/>
      <w:r>
        <w:rPr>
          <w:rFonts w:ascii="標楷體" w:eastAsia="標楷體" w:hAnsi="標楷體"/>
          <w:b/>
          <w:color w:val="000000"/>
          <w:sz w:val="32"/>
          <w:szCs w:val="32"/>
        </w:rPr>
        <w:t>新北市</w:t>
      </w:r>
      <w:proofErr w:type="gramStart"/>
      <w:r>
        <w:rPr>
          <w:rFonts w:ascii="標楷體" w:eastAsia="標楷體" w:hAnsi="標楷體"/>
          <w:b/>
          <w:color w:val="000000"/>
          <w:sz w:val="32"/>
          <w:szCs w:val="32"/>
        </w:rPr>
        <w:t>112</w:t>
      </w:r>
      <w:proofErr w:type="gramEnd"/>
      <w:r>
        <w:rPr>
          <w:rFonts w:ascii="標楷體" w:eastAsia="標楷體" w:hAnsi="標楷體"/>
          <w:b/>
          <w:color w:val="000000"/>
          <w:sz w:val="32"/>
          <w:szCs w:val="32"/>
        </w:rPr>
        <w:t>年度學習型家庭暨社區選拔試辦實施計畫</w:t>
      </w:r>
    </w:p>
    <w:p w:rsidR="00D30614" w:rsidRDefault="006A29F1">
      <w:pPr>
        <w:pStyle w:val="Standard"/>
        <w:snapToGrid w:val="0"/>
        <w:spacing w:line="240" w:lineRule="atLeast"/>
        <w:jc w:val="right"/>
      </w:pPr>
      <w:r>
        <w:rPr>
          <w:rFonts w:ascii="標楷體" w:eastAsia="標楷體" w:hAnsi="標楷體"/>
          <w:b/>
          <w:color w:val="000000"/>
          <w:szCs w:val="24"/>
        </w:rPr>
        <w:t>1120801</w:t>
      </w:r>
    </w:p>
    <w:p w:rsidR="00D30614" w:rsidRDefault="006A29F1">
      <w:pPr>
        <w:pStyle w:val="Standard"/>
        <w:snapToGrid w:val="0"/>
        <w:spacing w:line="240" w:lineRule="atLeast"/>
        <w:jc w:val="right"/>
      </w:pPr>
      <w:r>
        <w:rPr>
          <w:rFonts w:ascii="標楷體" w:eastAsia="標楷體" w:hAnsi="標楷體"/>
          <w:b/>
          <w:color w:val="000000"/>
          <w:sz w:val="32"/>
          <w:szCs w:val="32"/>
        </w:rPr>
        <w:t xml:space="preserve">                   </w:t>
      </w:r>
    </w:p>
    <w:p w:rsidR="00D30614" w:rsidRDefault="006A29F1">
      <w:pPr>
        <w:pStyle w:val="a5"/>
        <w:numPr>
          <w:ilvl w:val="0"/>
          <w:numId w:val="50"/>
        </w:numPr>
        <w:spacing w:before="240"/>
        <w:jc w:val="both"/>
      </w:pPr>
      <w:r>
        <w:rPr>
          <w:rFonts w:ascii="標楷體" w:eastAsia="標楷體" w:hAnsi="標楷體"/>
          <w:color w:val="000000"/>
          <w:sz w:val="26"/>
          <w:szCs w:val="26"/>
        </w:rPr>
        <w:t>依據：新北市112年推動學習型城市計畫。</w:t>
      </w:r>
    </w:p>
    <w:p w:rsidR="00D30614" w:rsidRDefault="006A29F1">
      <w:pPr>
        <w:pStyle w:val="a5"/>
        <w:numPr>
          <w:ilvl w:val="0"/>
          <w:numId w:val="3"/>
        </w:numPr>
        <w:ind w:left="1276" w:hanging="1276"/>
        <w:jc w:val="both"/>
      </w:pPr>
      <w:r>
        <w:rPr>
          <w:rFonts w:ascii="標楷體" w:eastAsia="標楷體" w:hAnsi="標楷體"/>
          <w:color w:val="000000"/>
          <w:sz w:val="26"/>
          <w:szCs w:val="26"/>
        </w:rPr>
        <w:t>目的：</w:t>
      </w:r>
    </w:p>
    <w:p w:rsidR="00D30614" w:rsidRDefault="006A29F1">
      <w:pPr>
        <w:pStyle w:val="a5"/>
        <w:ind w:left="567" w:right="-58"/>
        <w:jc w:val="both"/>
      </w:pPr>
      <w:r>
        <w:rPr>
          <w:rFonts w:ascii="標楷體" w:eastAsia="標楷體" w:hAnsi="標楷體"/>
          <w:color w:val="000000"/>
          <w:sz w:val="26"/>
          <w:szCs w:val="26"/>
        </w:rPr>
        <w:t xml:space="preserve">    學習型城市是透過學習型組織(群組、家庭、社區、基金會、企業等)合作建立起共學體系，促進市民主動學習、自我實現與城市的永續發展，有效提升城市終身學習力，進而成為知識與智慧城市。本年度為提高新北市民學習力及知識力，特舉辦學習型家庭及學習型社區選拔，以打造新北市成為永續學習型城市。</w:t>
      </w:r>
    </w:p>
    <w:p w:rsidR="00D30614" w:rsidRDefault="006A29F1">
      <w:pPr>
        <w:pStyle w:val="a5"/>
        <w:numPr>
          <w:ilvl w:val="0"/>
          <w:numId w:val="3"/>
        </w:numPr>
        <w:jc w:val="both"/>
      </w:pPr>
      <w:r>
        <w:rPr>
          <w:rFonts w:ascii="標楷體" w:eastAsia="標楷體" w:hAnsi="標楷體"/>
          <w:color w:val="000000"/>
          <w:sz w:val="26"/>
          <w:szCs w:val="26"/>
        </w:rPr>
        <w:t>辦理單位：</w:t>
      </w:r>
    </w:p>
    <w:p w:rsidR="00D30614" w:rsidRDefault="006A29F1">
      <w:pPr>
        <w:pStyle w:val="a5"/>
        <w:numPr>
          <w:ilvl w:val="0"/>
          <w:numId w:val="51"/>
        </w:numPr>
        <w:ind w:left="993" w:hanging="567"/>
        <w:jc w:val="both"/>
      </w:pPr>
      <w:r>
        <w:rPr>
          <w:rFonts w:ascii="標楷體" w:eastAsia="標楷體" w:hAnsi="標楷體"/>
          <w:color w:val="000000"/>
          <w:sz w:val="26"/>
          <w:szCs w:val="26"/>
        </w:rPr>
        <w:t>指導單位：新北市政府</w:t>
      </w:r>
    </w:p>
    <w:p w:rsidR="00D30614" w:rsidRDefault="006A29F1">
      <w:pPr>
        <w:pStyle w:val="a5"/>
        <w:numPr>
          <w:ilvl w:val="0"/>
          <w:numId w:val="27"/>
        </w:numPr>
        <w:ind w:hanging="819"/>
        <w:jc w:val="both"/>
      </w:pPr>
      <w:r>
        <w:rPr>
          <w:rFonts w:ascii="標楷體" w:eastAsia="標楷體" w:hAnsi="標楷體"/>
          <w:color w:val="000000"/>
          <w:sz w:val="26"/>
          <w:szCs w:val="26"/>
        </w:rPr>
        <w:t>主辦單位：新北市政府教育局</w:t>
      </w:r>
    </w:p>
    <w:p w:rsidR="00D30614" w:rsidRDefault="006A29F1">
      <w:pPr>
        <w:pStyle w:val="a5"/>
        <w:numPr>
          <w:ilvl w:val="0"/>
          <w:numId w:val="27"/>
        </w:numPr>
        <w:ind w:hanging="819"/>
        <w:jc w:val="both"/>
      </w:pPr>
      <w:r>
        <w:rPr>
          <w:rFonts w:ascii="標楷體" w:eastAsia="標楷體" w:hAnsi="標楷體"/>
          <w:color w:val="000000"/>
          <w:sz w:val="26"/>
          <w:szCs w:val="26"/>
        </w:rPr>
        <w:t>承辦學校：新北市新店區安坑國民小學、</w:t>
      </w:r>
      <w:bookmarkStart w:id="1" w:name="_Hlk130994594"/>
      <w:r>
        <w:rPr>
          <w:rFonts w:ascii="標楷體" w:eastAsia="標楷體" w:hAnsi="標楷體"/>
          <w:color w:val="000000"/>
          <w:sz w:val="26"/>
          <w:szCs w:val="26"/>
        </w:rPr>
        <w:t>新北市終身學習資源中心</w:t>
      </w:r>
      <w:bookmarkEnd w:id="1"/>
    </w:p>
    <w:p w:rsidR="00D30614" w:rsidRDefault="006A29F1">
      <w:pPr>
        <w:pStyle w:val="a5"/>
        <w:numPr>
          <w:ilvl w:val="0"/>
          <w:numId w:val="27"/>
        </w:numPr>
        <w:ind w:hanging="819"/>
        <w:jc w:val="both"/>
      </w:pPr>
      <w:r>
        <w:rPr>
          <w:rFonts w:ascii="標楷體" w:eastAsia="標楷體" w:hAnsi="標楷體"/>
          <w:color w:val="000000"/>
          <w:sz w:val="26"/>
          <w:szCs w:val="26"/>
        </w:rPr>
        <w:t>協辦單位：新北市中小學家長協會、新北市中小學家長會長協會、新北市家長聯合會、新北市政府家庭教育中心</w:t>
      </w:r>
    </w:p>
    <w:p w:rsidR="00D30614" w:rsidRDefault="006A29F1">
      <w:pPr>
        <w:pStyle w:val="a5"/>
        <w:numPr>
          <w:ilvl w:val="0"/>
          <w:numId w:val="3"/>
        </w:numPr>
        <w:jc w:val="both"/>
      </w:pPr>
      <w:r>
        <w:rPr>
          <w:rFonts w:ascii="標楷體" w:eastAsia="標楷體" w:hAnsi="標楷體"/>
          <w:color w:val="000000"/>
          <w:sz w:val="26"/>
          <w:szCs w:val="26"/>
        </w:rPr>
        <w:t>選拔類別與對象：</w:t>
      </w:r>
    </w:p>
    <w:p w:rsidR="00D30614" w:rsidRDefault="006A29F1">
      <w:pPr>
        <w:pStyle w:val="a5"/>
        <w:numPr>
          <w:ilvl w:val="0"/>
          <w:numId w:val="52"/>
        </w:numPr>
        <w:jc w:val="both"/>
      </w:pPr>
      <w:r>
        <w:rPr>
          <w:rFonts w:ascii="標楷體" w:eastAsia="標楷體" w:hAnsi="標楷體"/>
          <w:color w:val="000000"/>
          <w:sz w:val="26"/>
          <w:szCs w:val="26"/>
        </w:rPr>
        <w:t>學習型家庭</w:t>
      </w:r>
    </w:p>
    <w:p w:rsidR="00D30614" w:rsidRDefault="006A29F1">
      <w:pPr>
        <w:pStyle w:val="a5"/>
        <w:numPr>
          <w:ilvl w:val="0"/>
          <w:numId w:val="53"/>
        </w:numPr>
        <w:ind w:left="1220" w:hanging="260"/>
        <w:jc w:val="both"/>
      </w:pPr>
      <w:r>
        <w:rPr>
          <w:rFonts w:ascii="標楷體" w:eastAsia="標楷體" w:hAnsi="標楷體"/>
          <w:color w:val="000000"/>
          <w:sz w:val="26"/>
          <w:szCs w:val="26"/>
        </w:rPr>
        <w:t>家庭成員至少2人（含）以上，成員(至少一人)設籍新北市，以家庭為單位進行家庭共學活動。</w:t>
      </w:r>
    </w:p>
    <w:p w:rsidR="00D30614" w:rsidRDefault="006A29F1">
      <w:pPr>
        <w:pStyle w:val="Standard"/>
        <w:ind w:left="1275" w:hanging="315"/>
        <w:jc w:val="both"/>
      </w:pPr>
      <w:r>
        <w:rPr>
          <w:rFonts w:ascii="標楷體" w:eastAsia="標楷體" w:hAnsi="標楷體"/>
          <w:color w:val="000000"/>
          <w:sz w:val="26"/>
          <w:szCs w:val="26"/>
        </w:rPr>
        <w:t>2.在家庭中的成員，能經常一同參與學習活動，共享學習的樂趣，運用豐富的學習資源，分享彼此學習經驗，讓學習成為家庭成員日常生活中重要的一部分，提升家庭功能，具有績效者。</w:t>
      </w:r>
    </w:p>
    <w:p w:rsidR="00D30614" w:rsidRDefault="006A29F1">
      <w:pPr>
        <w:pStyle w:val="a5"/>
        <w:numPr>
          <w:ilvl w:val="0"/>
          <w:numId w:val="5"/>
        </w:numPr>
        <w:jc w:val="both"/>
      </w:pPr>
      <w:r>
        <w:rPr>
          <w:rFonts w:ascii="標楷體" w:eastAsia="標楷體" w:hAnsi="標楷體"/>
          <w:color w:val="000000"/>
          <w:sz w:val="26"/>
          <w:szCs w:val="26"/>
        </w:rPr>
        <w:t>學習型社區</w:t>
      </w:r>
    </w:p>
    <w:p w:rsidR="00D30614" w:rsidRDefault="006A29F1">
      <w:pPr>
        <w:pStyle w:val="a5"/>
        <w:numPr>
          <w:ilvl w:val="0"/>
          <w:numId w:val="54"/>
        </w:numPr>
        <w:ind w:left="1276" w:hanging="316"/>
        <w:jc w:val="both"/>
      </w:pPr>
      <w:r>
        <w:rPr>
          <w:rFonts w:ascii="標楷體" w:eastAsia="標楷體" w:hAnsi="標楷體"/>
          <w:color w:val="000000"/>
          <w:sz w:val="26"/>
          <w:szCs w:val="26"/>
        </w:rPr>
        <w:t>學習型社區選拔旨在促進社區中個人成長及整體社區的發展和營造，並提升良好的生活品質與達成終身學習的目標，具有績效，足堪楷模者。</w:t>
      </w:r>
    </w:p>
    <w:p w:rsidR="00D30614" w:rsidRDefault="006A29F1">
      <w:pPr>
        <w:pStyle w:val="a5"/>
        <w:numPr>
          <w:ilvl w:val="0"/>
          <w:numId w:val="9"/>
        </w:numPr>
        <w:ind w:left="1220" w:hanging="260"/>
        <w:jc w:val="both"/>
      </w:pPr>
      <w:r>
        <w:rPr>
          <w:rFonts w:ascii="標楷體" w:eastAsia="標楷體" w:hAnsi="標楷體"/>
          <w:color w:val="000000"/>
          <w:sz w:val="26"/>
          <w:szCs w:val="26"/>
        </w:rPr>
        <w:t>學習型社區表揚係以社區成員為學習主體；得由本市各里辦公室、社區發展協會及社區管理委員會等團隊組織推薦。</w:t>
      </w:r>
    </w:p>
    <w:p w:rsidR="00D30614" w:rsidRDefault="006A29F1">
      <w:pPr>
        <w:pStyle w:val="a5"/>
        <w:numPr>
          <w:ilvl w:val="0"/>
          <w:numId w:val="3"/>
        </w:numPr>
        <w:jc w:val="both"/>
      </w:pPr>
      <w:r>
        <w:rPr>
          <w:rFonts w:ascii="標楷體" w:eastAsia="標楷體" w:hAnsi="標楷體"/>
          <w:color w:val="000000"/>
          <w:sz w:val="26"/>
          <w:szCs w:val="26"/>
        </w:rPr>
        <w:t>選拔名額：學習型家庭：12名。學習型社區：12名。</w:t>
      </w:r>
    </w:p>
    <w:p w:rsidR="00D30614" w:rsidRDefault="006A29F1">
      <w:pPr>
        <w:pStyle w:val="a5"/>
        <w:ind w:left="566" w:firstLine="520"/>
        <w:jc w:val="both"/>
      </w:pPr>
      <w:proofErr w:type="gramStart"/>
      <w:r>
        <w:rPr>
          <w:rFonts w:ascii="標楷體" w:eastAsia="標楷體" w:hAnsi="標楷體"/>
          <w:color w:val="000000"/>
          <w:sz w:val="26"/>
          <w:szCs w:val="26"/>
        </w:rPr>
        <w:t>前揭各組</w:t>
      </w:r>
      <w:proofErr w:type="gramEnd"/>
      <w:r>
        <w:rPr>
          <w:rFonts w:ascii="標楷體" w:eastAsia="標楷體" w:hAnsi="標楷體"/>
          <w:color w:val="000000"/>
          <w:sz w:val="26"/>
          <w:szCs w:val="26"/>
        </w:rPr>
        <w:t>頒獎名額，由新北市政府教育局視各單位提報候選人數多寡，並考量具體表現等因素，必要時得酌予彈性調整名額，預計於112年10月27日(星期五)公告名單。</w:t>
      </w:r>
    </w:p>
    <w:p w:rsidR="00D30614" w:rsidRDefault="006A29F1">
      <w:pPr>
        <w:pStyle w:val="a5"/>
        <w:numPr>
          <w:ilvl w:val="0"/>
          <w:numId w:val="3"/>
        </w:numPr>
        <w:ind w:left="2410" w:hanging="2410"/>
        <w:jc w:val="both"/>
      </w:pPr>
      <w:r>
        <w:rPr>
          <w:rFonts w:ascii="標楷體" w:eastAsia="標楷體" w:hAnsi="標楷體"/>
          <w:color w:val="000000"/>
          <w:sz w:val="26"/>
          <w:szCs w:val="26"/>
        </w:rPr>
        <w:t>選拔評分重點：</w:t>
      </w:r>
    </w:p>
    <w:p w:rsidR="00D30614" w:rsidRDefault="006A29F1">
      <w:pPr>
        <w:pStyle w:val="a5"/>
        <w:ind w:left="567" w:firstLine="424"/>
        <w:jc w:val="both"/>
      </w:pPr>
      <w:r>
        <w:rPr>
          <w:rFonts w:ascii="標楷體" w:eastAsia="標楷體" w:hAnsi="標楷體"/>
          <w:color w:val="000000"/>
          <w:sz w:val="26"/>
          <w:szCs w:val="26"/>
        </w:rPr>
        <w:t>以營造學習型組織為精神，各類評分項目、配分比率、選拔評分重點如下表：(相關內容參考請參照附件5)</w:t>
      </w:r>
    </w:p>
    <w:p w:rsidR="00D30614" w:rsidRDefault="006A29F1">
      <w:pPr>
        <w:pStyle w:val="a5"/>
        <w:numPr>
          <w:ilvl w:val="0"/>
          <w:numId w:val="55"/>
        </w:numPr>
        <w:jc w:val="both"/>
      </w:pPr>
      <w:r>
        <w:rPr>
          <w:rFonts w:ascii="標楷體" w:eastAsia="標楷體" w:hAnsi="標楷體"/>
          <w:color w:val="000000"/>
          <w:sz w:val="26"/>
          <w:szCs w:val="26"/>
        </w:rPr>
        <w:t>學習型家庭評分重點</w:t>
      </w:r>
    </w:p>
    <w:tbl>
      <w:tblPr>
        <w:tblW w:w="8656" w:type="dxa"/>
        <w:tblInd w:w="562" w:type="dxa"/>
        <w:tblLayout w:type="fixed"/>
        <w:tblCellMar>
          <w:left w:w="10" w:type="dxa"/>
          <w:right w:w="10" w:type="dxa"/>
        </w:tblCellMar>
        <w:tblLook w:val="0000" w:firstRow="0" w:lastRow="0" w:firstColumn="0" w:lastColumn="0" w:noHBand="0" w:noVBand="0"/>
      </w:tblPr>
      <w:tblGrid>
        <w:gridCol w:w="1842"/>
        <w:gridCol w:w="6814"/>
      </w:tblGrid>
      <w:tr w:rsidR="00D30614">
        <w:trPr>
          <w:trHeight w:val="451"/>
        </w:trPr>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a5"/>
              <w:ind w:left="0"/>
              <w:jc w:val="center"/>
            </w:pPr>
            <w:r>
              <w:rPr>
                <w:rFonts w:ascii="標楷體" w:eastAsia="標楷體" w:hAnsi="標楷體"/>
                <w:color w:val="000000"/>
                <w:sz w:val="26"/>
                <w:szCs w:val="26"/>
              </w:rPr>
              <w:t>項目</w:t>
            </w:r>
          </w:p>
        </w:tc>
        <w:tc>
          <w:tcPr>
            <w:tcW w:w="6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a5"/>
              <w:ind w:left="0"/>
              <w:jc w:val="center"/>
            </w:pPr>
            <w:r>
              <w:rPr>
                <w:rFonts w:ascii="標楷體" w:eastAsia="標楷體" w:hAnsi="標楷體"/>
                <w:color w:val="000000"/>
                <w:sz w:val="26"/>
                <w:szCs w:val="26"/>
              </w:rPr>
              <w:t>選拔評分重點</w:t>
            </w:r>
          </w:p>
        </w:tc>
      </w:tr>
      <w:tr w:rsidR="00D30614">
        <w:trPr>
          <w:trHeight w:hRule="exact" w:val="1134"/>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lastRenderedPageBreak/>
              <w:t>1.基本資料</w:t>
            </w:r>
          </w:p>
          <w:p w:rsidR="00D30614" w:rsidRDefault="006A29F1">
            <w:pPr>
              <w:pStyle w:val="a5"/>
              <w:ind w:left="0"/>
            </w:pPr>
            <w:r>
              <w:rPr>
                <w:rFonts w:ascii="標楷體" w:eastAsia="標楷體" w:hAnsi="標楷體"/>
                <w:color w:val="000000"/>
                <w:sz w:val="26"/>
                <w:szCs w:val="26"/>
              </w:rPr>
              <w:t xml:space="preserve">  (10%)</w:t>
            </w:r>
          </w:p>
        </w:tc>
        <w:tc>
          <w:tcPr>
            <w:tcW w:w="6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r>
              <w:rPr>
                <w:rFonts w:ascii="標楷體" w:eastAsia="標楷體" w:hAnsi="標楷體"/>
                <w:color w:val="000000"/>
                <w:sz w:val="26"/>
                <w:szCs w:val="26"/>
              </w:rPr>
              <w:t>1-1規劃家庭學習的動機想法及參與的成員介紹。</w:t>
            </w:r>
          </w:p>
          <w:p w:rsidR="00D30614" w:rsidRDefault="006A29F1">
            <w:pPr>
              <w:pStyle w:val="Standard"/>
              <w:ind w:left="266" w:hanging="369"/>
              <w:jc w:val="both"/>
            </w:pPr>
            <w:r>
              <w:rPr>
                <w:rFonts w:ascii="標楷體" w:eastAsia="標楷體" w:hAnsi="標楷體"/>
                <w:color w:val="000000"/>
                <w:sz w:val="26"/>
                <w:szCs w:val="26"/>
              </w:rPr>
              <w:t>1-2家庭學習的願景及規劃內容說明。</w:t>
            </w:r>
          </w:p>
        </w:tc>
      </w:tr>
      <w:tr w:rsidR="00D30614">
        <w:trPr>
          <w:trHeight w:hRule="exact" w:val="1134"/>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2.資源投入</w:t>
            </w:r>
          </w:p>
          <w:p w:rsidR="00D30614" w:rsidRDefault="006A29F1">
            <w:pPr>
              <w:pStyle w:val="a5"/>
              <w:ind w:left="0"/>
            </w:pPr>
            <w:r>
              <w:rPr>
                <w:rFonts w:ascii="標楷體" w:eastAsia="標楷體" w:hAnsi="標楷體"/>
                <w:color w:val="000000"/>
                <w:sz w:val="26"/>
                <w:szCs w:val="26"/>
              </w:rPr>
              <w:t xml:space="preserve">  (學習資源)</w:t>
            </w:r>
          </w:p>
          <w:p w:rsidR="00D30614" w:rsidRDefault="006A29F1">
            <w:pPr>
              <w:pStyle w:val="a5"/>
              <w:ind w:left="0"/>
            </w:pPr>
            <w:r>
              <w:rPr>
                <w:rFonts w:ascii="標楷體" w:eastAsia="標楷體" w:hAnsi="標楷體"/>
                <w:color w:val="000000"/>
                <w:sz w:val="26"/>
                <w:szCs w:val="26"/>
              </w:rPr>
              <w:t xml:space="preserve">  (20%)</w:t>
            </w:r>
          </w:p>
        </w:tc>
        <w:tc>
          <w:tcPr>
            <w:tcW w:w="6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r>
              <w:rPr>
                <w:rFonts w:ascii="標楷體" w:eastAsia="標楷體" w:hAnsi="標楷體"/>
                <w:color w:val="000000"/>
                <w:sz w:val="26"/>
                <w:szCs w:val="26"/>
              </w:rPr>
              <w:t>2-1家庭成員利用那些時間及地點(場地)進行學習。</w:t>
            </w:r>
          </w:p>
          <w:p w:rsidR="00D30614" w:rsidRDefault="006A29F1">
            <w:pPr>
              <w:pStyle w:val="Standard"/>
              <w:ind w:left="191" w:hanging="265"/>
              <w:jc w:val="both"/>
            </w:pPr>
            <w:r>
              <w:rPr>
                <w:rFonts w:ascii="標楷體" w:eastAsia="標楷體" w:hAnsi="標楷體"/>
                <w:color w:val="000000"/>
                <w:sz w:val="26"/>
                <w:szCs w:val="26"/>
              </w:rPr>
              <w:t>2-2學習過程中，曾經使用過那些社會資源或學習設備。</w:t>
            </w:r>
          </w:p>
        </w:tc>
      </w:tr>
      <w:tr w:rsidR="00D30614">
        <w:trPr>
          <w:trHeight w:hRule="exact" w:val="1134"/>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3.策略運作</w:t>
            </w:r>
          </w:p>
          <w:p w:rsidR="00D30614" w:rsidRDefault="006A29F1">
            <w:pPr>
              <w:pStyle w:val="a5"/>
              <w:ind w:left="0"/>
            </w:pPr>
            <w:r>
              <w:rPr>
                <w:rFonts w:ascii="標楷體" w:eastAsia="標楷體" w:hAnsi="標楷體"/>
                <w:color w:val="000000"/>
                <w:sz w:val="26"/>
                <w:szCs w:val="26"/>
              </w:rPr>
              <w:t xml:space="preserve">  (學習方式)</w:t>
            </w:r>
          </w:p>
          <w:p w:rsidR="00D30614" w:rsidRDefault="006A29F1">
            <w:pPr>
              <w:pStyle w:val="a5"/>
              <w:ind w:left="0"/>
            </w:pPr>
            <w:r>
              <w:rPr>
                <w:rFonts w:ascii="標楷體" w:eastAsia="標楷體" w:hAnsi="標楷體"/>
                <w:color w:val="000000"/>
                <w:sz w:val="26"/>
                <w:szCs w:val="26"/>
              </w:rPr>
              <w:t xml:space="preserve">  (30%)</w:t>
            </w:r>
          </w:p>
        </w:tc>
        <w:tc>
          <w:tcPr>
            <w:tcW w:w="6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r>
              <w:rPr>
                <w:rFonts w:ascii="標楷體" w:eastAsia="標楷體" w:hAnsi="標楷體"/>
                <w:color w:val="000000"/>
                <w:sz w:val="26"/>
                <w:szCs w:val="26"/>
              </w:rPr>
              <w:t>3-1家庭成員運用那些方法來進行學習方式及內容的討論。</w:t>
            </w:r>
          </w:p>
          <w:p w:rsidR="00D30614" w:rsidRDefault="006A29F1">
            <w:pPr>
              <w:pStyle w:val="Standard"/>
              <w:ind w:left="191" w:hanging="265"/>
              <w:jc w:val="both"/>
            </w:pPr>
            <w:r>
              <w:rPr>
                <w:rFonts w:ascii="標楷體" w:eastAsia="標楷體" w:hAnsi="標楷體"/>
                <w:color w:val="000000"/>
                <w:sz w:val="26"/>
                <w:szCs w:val="26"/>
              </w:rPr>
              <w:t>3-2家庭中對學習有那些激勵的方式。</w:t>
            </w:r>
          </w:p>
        </w:tc>
      </w:tr>
      <w:tr w:rsidR="00D30614">
        <w:trPr>
          <w:trHeight w:hRule="exact" w:val="1134"/>
        </w:trPr>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4.效益產出</w:t>
            </w:r>
          </w:p>
          <w:p w:rsidR="00D30614" w:rsidRDefault="006A29F1">
            <w:pPr>
              <w:pStyle w:val="a5"/>
              <w:ind w:left="0"/>
            </w:pPr>
            <w:r>
              <w:rPr>
                <w:rFonts w:ascii="標楷體" w:eastAsia="標楷體" w:hAnsi="標楷體"/>
                <w:color w:val="000000"/>
                <w:sz w:val="26"/>
                <w:szCs w:val="26"/>
              </w:rPr>
              <w:t xml:space="preserve">  (學習成果)</w:t>
            </w:r>
          </w:p>
          <w:p w:rsidR="00D30614" w:rsidRDefault="006A29F1">
            <w:pPr>
              <w:pStyle w:val="a5"/>
              <w:ind w:left="0"/>
            </w:pPr>
            <w:r>
              <w:rPr>
                <w:rFonts w:ascii="標楷體" w:eastAsia="標楷體" w:hAnsi="標楷體"/>
                <w:color w:val="000000"/>
                <w:sz w:val="26"/>
                <w:szCs w:val="26"/>
              </w:rPr>
              <w:t xml:space="preserve">  (40%)</w:t>
            </w:r>
          </w:p>
        </w:tc>
        <w:tc>
          <w:tcPr>
            <w:tcW w:w="6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462" w:hanging="536"/>
              <w:jc w:val="both"/>
            </w:pPr>
            <w:r>
              <w:rPr>
                <w:rFonts w:ascii="標楷體" w:eastAsia="標楷體" w:hAnsi="標楷體"/>
                <w:color w:val="000000"/>
                <w:sz w:val="26"/>
                <w:szCs w:val="26"/>
              </w:rPr>
              <w:t>4-1推動學習型家庭的優良事蹟或家庭成員參與學習後有那 些成長與改變。</w:t>
            </w:r>
          </w:p>
          <w:p w:rsidR="00D30614" w:rsidRDefault="006A29F1">
            <w:pPr>
              <w:pStyle w:val="Standard"/>
              <w:ind w:left="191" w:hanging="265"/>
              <w:jc w:val="both"/>
            </w:pPr>
            <w:r>
              <w:rPr>
                <w:rFonts w:ascii="標楷體" w:eastAsia="標楷體" w:hAnsi="標楷體"/>
                <w:color w:val="000000"/>
                <w:sz w:val="26"/>
                <w:szCs w:val="26"/>
              </w:rPr>
              <w:t>4-2推動家庭學習過程中遭遇到的困境及如何因應解決？</w:t>
            </w:r>
          </w:p>
        </w:tc>
      </w:tr>
    </w:tbl>
    <w:p w:rsidR="00D30614" w:rsidRDefault="006A29F1">
      <w:pPr>
        <w:pStyle w:val="a5"/>
        <w:numPr>
          <w:ilvl w:val="0"/>
          <w:numId w:val="7"/>
        </w:numPr>
        <w:jc w:val="both"/>
      </w:pPr>
      <w:r>
        <w:rPr>
          <w:rFonts w:ascii="標楷體" w:eastAsia="標楷體" w:hAnsi="標楷體"/>
          <w:color w:val="000000"/>
          <w:sz w:val="26"/>
          <w:szCs w:val="26"/>
        </w:rPr>
        <w:t>學習型社區評分重點</w:t>
      </w:r>
    </w:p>
    <w:tbl>
      <w:tblPr>
        <w:tblW w:w="4650" w:type="pct"/>
        <w:tblInd w:w="562" w:type="dxa"/>
        <w:tblLayout w:type="fixed"/>
        <w:tblCellMar>
          <w:left w:w="10" w:type="dxa"/>
          <w:right w:w="10" w:type="dxa"/>
        </w:tblCellMar>
        <w:tblLook w:val="0000" w:firstRow="0" w:lastRow="0" w:firstColumn="0" w:lastColumn="0" w:noHBand="0" w:noVBand="0"/>
      </w:tblPr>
      <w:tblGrid>
        <w:gridCol w:w="1841"/>
        <w:gridCol w:w="6797"/>
      </w:tblGrid>
      <w:tr w:rsidR="00D30614">
        <w:trPr>
          <w:trHeight w:val="503"/>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a5"/>
              <w:ind w:left="0"/>
              <w:jc w:val="center"/>
            </w:pPr>
            <w:r>
              <w:rPr>
                <w:rFonts w:ascii="標楷體" w:eastAsia="標楷體" w:hAnsi="標楷體"/>
                <w:color w:val="000000"/>
                <w:sz w:val="26"/>
                <w:szCs w:val="26"/>
              </w:rPr>
              <w:t>項目</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a5"/>
              <w:ind w:left="0"/>
              <w:jc w:val="center"/>
            </w:pPr>
            <w:r>
              <w:rPr>
                <w:rFonts w:ascii="標楷體" w:eastAsia="標楷體" w:hAnsi="標楷體"/>
                <w:color w:val="000000"/>
                <w:sz w:val="26"/>
                <w:szCs w:val="26"/>
              </w:rPr>
              <w:t>選拔評分重點</w:t>
            </w:r>
          </w:p>
        </w:tc>
      </w:tr>
      <w:tr w:rsidR="00D30614">
        <w:trPr>
          <w:trHeight w:hRule="exact" w:val="1134"/>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1.基本資料</w:t>
            </w:r>
          </w:p>
          <w:p w:rsidR="00D30614" w:rsidRDefault="006A29F1">
            <w:pPr>
              <w:pStyle w:val="a5"/>
              <w:ind w:left="0"/>
            </w:pPr>
            <w:r>
              <w:rPr>
                <w:rFonts w:ascii="標楷體" w:eastAsia="標楷體" w:hAnsi="標楷體"/>
                <w:color w:val="000000"/>
                <w:sz w:val="26"/>
                <w:szCs w:val="26"/>
              </w:rPr>
              <w:t xml:space="preserve">  (10%)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bookmarkStart w:id="2" w:name="_Hlk128052615"/>
            <w:r>
              <w:rPr>
                <w:rFonts w:ascii="標楷體" w:eastAsia="標楷體" w:hAnsi="標楷體"/>
                <w:color w:val="000000"/>
                <w:sz w:val="26"/>
                <w:szCs w:val="26"/>
              </w:rPr>
              <w:t>1-1社區學習的動機想法及參與的成員介紹。</w:t>
            </w:r>
          </w:p>
          <w:p w:rsidR="00D30614" w:rsidRDefault="006A29F1">
            <w:pPr>
              <w:pStyle w:val="Standard"/>
              <w:ind w:left="191" w:hanging="265"/>
              <w:jc w:val="both"/>
            </w:pPr>
            <w:r>
              <w:rPr>
                <w:rFonts w:ascii="標楷體" w:eastAsia="標楷體" w:hAnsi="標楷體"/>
                <w:color w:val="000000"/>
                <w:sz w:val="26"/>
                <w:szCs w:val="26"/>
              </w:rPr>
              <w:t>1-2社區學習的願景與及規劃</w:t>
            </w:r>
            <w:bookmarkEnd w:id="2"/>
            <w:r>
              <w:rPr>
                <w:rFonts w:ascii="標楷體" w:eastAsia="標楷體" w:hAnsi="標楷體"/>
                <w:color w:val="000000"/>
                <w:sz w:val="26"/>
                <w:szCs w:val="26"/>
              </w:rPr>
              <w:t>內容說明。</w:t>
            </w:r>
          </w:p>
        </w:tc>
      </w:tr>
      <w:tr w:rsidR="00D30614">
        <w:trPr>
          <w:trHeight w:hRule="exact" w:val="1134"/>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2.資源投入</w:t>
            </w:r>
          </w:p>
          <w:p w:rsidR="00D30614" w:rsidRDefault="006A29F1">
            <w:pPr>
              <w:pStyle w:val="a5"/>
              <w:ind w:left="0"/>
            </w:pPr>
            <w:r>
              <w:rPr>
                <w:rFonts w:ascii="標楷體" w:eastAsia="標楷體" w:hAnsi="標楷體"/>
                <w:color w:val="000000"/>
                <w:sz w:val="26"/>
                <w:szCs w:val="26"/>
              </w:rPr>
              <w:t xml:space="preserve">  (學習資源)</w:t>
            </w:r>
          </w:p>
          <w:p w:rsidR="00D30614" w:rsidRDefault="006A29F1">
            <w:pPr>
              <w:pStyle w:val="a5"/>
              <w:ind w:left="0"/>
            </w:pPr>
            <w:r>
              <w:rPr>
                <w:rFonts w:ascii="標楷體" w:eastAsia="標楷體" w:hAnsi="標楷體"/>
                <w:color w:val="000000"/>
                <w:sz w:val="26"/>
                <w:szCs w:val="26"/>
              </w:rPr>
              <w:t xml:space="preserve">  (20%)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r>
              <w:rPr>
                <w:rFonts w:ascii="標楷體" w:eastAsia="標楷體" w:hAnsi="標楷體"/>
                <w:color w:val="000000"/>
                <w:sz w:val="26"/>
                <w:szCs w:val="26"/>
              </w:rPr>
              <w:t>2-1推動社區學習的組織規劃及人力安排。</w:t>
            </w:r>
          </w:p>
          <w:p w:rsidR="00D30614" w:rsidRDefault="006A29F1">
            <w:pPr>
              <w:pStyle w:val="Standard"/>
              <w:ind w:left="462" w:hanging="536"/>
              <w:jc w:val="both"/>
            </w:pPr>
            <w:r>
              <w:rPr>
                <w:rFonts w:ascii="標楷體" w:eastAsia="標楷體" w:hAnsi="標楷體"/>
                <w:color w:val="000000"/>
                <w:sz w:val="26"/>
                <w:szCs w:val="26"/>
              </w:rPr>
              <w:t>2-2推動社區學習的時間、場地、軟硬體、經費及社會資源等。</w:t>
            </w:r>
          </w:p>
        </w:tc>
      </w:tr>
      <w:tr w:rsidR="00D30614">
        <w:trPr>
          <w:trHeight w:hRule="exact" w:val="1134"/>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3.策略運作</w:t>
            </w:r>
          </w:p>
          <w:p w:rsidR="00D30614" w:rsidRDefault="006A29F1">
            <w:pPr>
              <w:pStyle w:val="a5"/>
              <w:ind w:left="0"/>
            </w:pPr>
            <w:r>
              <w:rPr>
                <w:rFonts w:ascii="標楷體" w:eastAsia="標楷體" w:hAnsi="標楷體"/>
                <w:color w:val="000000"/>
                <w:sz w:val="26"/>
                <w:szCs w:val="26"/>
              </w:rPr>
              <w:t xml:space="preserve">  (學習方式)</w:t>
            </w:r>
          </w:p>
          <w:p w:rsidR="00D30614" w:rsidRDefault="006A29F1">
            <w:pPr>
              <w:pStyle w:val="a5"/>
              <w:ind w:left="0"/>
            </w:pPr>
            <w:r>
              <w:rPr>
                <w:rFonts w:ascii="標楷體" w:eastAsia="標楷體" w:hAnsi="標楷體"/>
                <w:color w:val="000000"/>
                <w:sz w:val="26"/>
                <w:szCs w:val="26"/>
              </w:rPr>
              <w:t xml:space="preserve">  (30%)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191" w:hanging="265"/>
              <w:jc w:val="both"/>
            </w:pPr>
            <w:r>
              <w:rPr>
                <w:rFonts w:ascii="標楷體" w:eastAsia="標楷體" w:hAnsi="標楷體"/>
                <w:color w:val="000000"/>
                <w:sz w:val="26"/>
                <w:szCs w:val="26"/>
              </w:rPr>
              <w:t>3-1如何了解社區的學習需求及訂定社區學習的方向。</w:t>
            </w:r>
          </w:p>
          <w:p w:rsidR="00D30614" w:rsidRDefault="006A29F1">
            <w:pPr>
              <w:pStyle w:val="Standard"/>
              <w:ind w:left="191" w:hanging="265"/>
              <w:jc w:val="both"/>
            </w:pPr>
            <w:r>
              <w:rPr>
                <w:rFonts w:ascii="標楷體" w:eastAsia="標楷體" w:hAnsi="標楷體"/>
                <w:color w:val="000000"/>
                <w:sz w:val="26"/>
                <w:szCs w:val="26"/>
              </w:rPr>
              <w:t>3-2社區學習如何照顧到多元族群的需求。</w:t>
            </w:r>
          </w:p>
        </w:tc>
      </w:tr>
      <w:tr w:rsidR="00D30614">
        <w:trPr>
          <w:trHeight w:hRule="exact" w:val="1134"/>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ind w:left="0"/>
            </w:pPr>
            <w:r>
              <w:rPr>
                <w:rFonts w:ascii="標楷體" w:eastAsia="標楷體" w:hAnsi="標楷體"/>
                <w:color w:val="000000"/>
                <w:sz w:val="26"/>
                <w:szCs w:val="26"/>
              </w:rPr>
              <w:t>4.效益產出</w:t>
            </w:r>
          </w:p>
          <w:p w:rsidR="00D30614" w:rsidRDefault="006A29F1">
            <w:pPr>
              <w:pStyle w:val="a5"/>
              <w:ind w:left="0"/>
            </w:pPr>
            <w:r>
              <w:rPr>
                <w:rFonts w:ascii="標楷體" w:eastAsia="標楷體" w:hAnsi="標楷體"/>
                <w:color w:val="000000"/>
                <w:sz w:val="26"/>
                <w:szCs w:val="26"/>
              </w:rPr>
              <w:t xml:space="preserve">  (學習成果)</w:t>
            </w:r>
          </w:p>
          <w:p w:rsidR="00D30614" w:rsidRDefault="006A29F1">
            <w:pPr>
              <w:pStyle w:val="a5"/>
              <w:ind w:left="0"/>
            </w:pPr>
            <w:r>
              <w:rPr>
                <w:rFonts w:ascii="標楷體" w:eastAsia="標楷體" w:hAnsi="標楷體"/>
                <w:color w:val="000000"/>
                <w:sz w:val="26"/>
                <w:szCs w:val="26"/>
              </w:rPr>
              <w:t xml:space="preserve">  (40%)</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462" w:hanging="546"/>
              <w:jc w:val="both"/>
            </w:pPr>
            <w:r>
              <w:rPr>
                <w:rFonts w:ascii="標楷體" w:eastAsia="標楷體" w:hAnsi="標楷體"/>
                <w:color w:val="000000"/>
                <w:sz w:val="26"/>
                <w:szCs w:val="26"/>
              </w:rPr>
              <w:t>4-1學習型社區的優良事蹟或成員參與學習後的成長與改變。</w:t>
            </w:r>
          </w:p>
          <w:p w:rsidR="00D30614" w:rsidRDefault="006A29F1">
            <w:pPr>
              <w:pStyle w:val="Standard"/>
              <w:ind w:left="191" w:hanging="265"/>
              <w:jc w:val="both"/>
            </w:pPr>
            <w:r>
              <w:rPr>
                <w:rFonts w:ascii="標楷體" w:eastAsia="標楷體" w:hAnsi="標楷體"/>
                <w:color w:val="000000"/>
                <w:sz w:val="26"/>
                <w:szCs w:val="26"/>
              </w:rPr>
              <w:t>4-2 推動社區學習過程中遭遇到的困境及如何因應解決？</w:t>
            </w:r>
            <w:bookmarkStart w:id="3" w:name="_Hlk129621496"/>
            <w:bookmarkEnd w:id="3"/>
          </w:p>
        </w:tc>
      </w:tr>
    </w:tbl>
    <w:p w:rsidR="00D30614" w:rsidRDefault="006A29F1">
      <w:pPr>
        <w:pStyle w:val="a5"/>
        <w:numPr>
          <w:ilvl w:val="0"/>
          <w:numId w:val="3"/>
        </w:numPr>
        <w:jc w:val="both"/>
      </w:pPr>
      <w:r>
        <w:rPr>
          <w:rFonts w:ascii="標楷體" w:eastAsia="標楷體" w:hAnsi="標楷體"/>
          <w:color w:val="000000"/>
          <w:sz w:val="26"/>
          <w:szCs w:val="26"/>
        </w:rPr>
        <w:t>選拔方式：</w:t>
      </w:r>
    </w:p>
    <w:p w:rsidR="00D30614" w:rsidRDefault="006A29F1">
      <w:pPr>
        <w:pStyle w:val="a5"/>
        <w:numPr>
          <w:ilvl w:val="0"/>
          <w:numId w:val="56"/>
        </w:numPr>
        <w:jc w:val="both"/>
      </w:pPr>
      <w:r>
        <w:rPr>
          <w:rFonts w:ascii="標楷體" w:eastAsia="標楷體" w:hAnsi="標楷體"/>
          <w:color w:val="000000"/>
          <w:sz w:val="26"/>
          <w:szCs w:val="26"/>
        </w:rPr>
        <w:t>報名：</w:t>
      </w:r>
    </w:p>
    <w:p w:rsidR="00D30614" w:rsidRDefault="006A29F1">
      <w:pPr>
        <w:pStyle w:val="a5"/>
        <w:numPr>
          <w:ilvl w:val="1"/>
          <w:numId w:val="4"/>
        </w:numPr>
        <w:ind w:left="1215" w:hanging="255"/>
        <w:jc w:val="both"/>
      </w:pPr>
      <w:r>
        <w:rPr>
          <w:rFonts w:ascii="標楷體" w:eastAsia="標楷體" w:hAnsi="標楷體"/>
          <w:color w:val="000000"/>
          <w:sz w:val="26"/>
          <w:szCs w:val="26"/>
        </w:rPr>
        <w:t>推薦：由新北市各區公所、里辦公室、新北市所屬各機關學校、</w:t>
      </w:r>
      <w:proofErr w:type="gramStart"/>
      <w:r>
        <w:rPr>
          <w:rFonts w:ascii="標楷體" w:eastAsia="標楷體" w:hAnsi="標楷體"/>
          <w:color w:val="000000"/>
          <w:sz w:val="26"/>
          <w:szCs w:val="26"/>
        </w:rPr>
        <w:t>樂齡學習</w:t>
      </w:r>
      <w:proofErr w:type="gramEnd"/>
      <w:r>
        <w:rPr>
          <w:rFonts w:ascii="標楷體" w:eastAsia="標楷體" w:hAnsi="標楷體"/>
          <w:color w:val="000000"/>
          <w:sz w:val="26"/>
          <w:szCs w:val="26"/>
        </w:rPr>
        <w:t>中心、社區大學、民間團體及協辦單位推薦報名。</w:t>
      </w:r>
    </w:p>
    <w:p w:rsidR="00D30614" w:rsidRDefault="006A29F1">
      <w:pPr>
        <w:pStyle w:val="a5"/>
        <w:numPr>
          <w:ilvl w:val="1"/>
          <w:numId w:val="4"/>
        </w:numPr>
        <w:ind w:left="1246" w:hanging="286"/>
        <w:jc w:val="both"/>
      </w:pPr>
      <w:r>
        <w:rPr>
          <w:rFonts w:ascii="標楷體" w:eastAsia="標楷體" w:hAnsi="標楷體"/>
          <w:color w:val="000000"/>
          <w:sz w:val="26"/>
          <w:szCs w:val="26"/>
        </w:rPr>
        <w:t>自薦：由家庭或社區自行報名。</w:t>
      </w:r>
    </w:p>
    <w:p w:rsidR="00D30614" w:rsidRDefault="006A29F1">
      <w:pPr>
        <w:pStyle w:val="a5"/>
        <w:numPr>
          <w:ilvl w:val="0"/>
          <w:numId w:val="4"/>
        </w:numPr>
        <w:jc w:val="both"/>
      </w:pPr>
      <w:r>
        <w:rPr>
          <w:rFonts w:ascii="標楷體" w:eastAsia="標楷體" w:hAnsi="標楷體"/>
          <w:color w:val="000000"/>
          <w:sz w:val="26"/>
          <w:szCs w:val="26"/>
        </w:rPr>
        <w:t>資料繳交（含報名資料及檔案上傳）：</w:t>
      </w:r>
    </w:p>
    <w:p w:rsidR="00D30614" w:rsidRDefault="006A29F1">
      <w:pPr>
        <w:pStyle w:val="a5"/>
        <w:numPr>
          <w:ilvl w:val="1"/>
          <w:numId w:val="4"/>
        </w:numPr>
        <w:ind w:left="1215" w:hanging="255"/>
        <w:jc w:val="both"/>
      </w:pPr>
      <w:r>
        <w:rPr>
          <w:rFonts w:ascii="標楷體" w:eastAsia="標楷體" w:hAnsi="標楷體"/>
          <w:color w:val="000000"/>
          <w:sz w:val="26"/>
          <w:szCs w:val="26"/>
        </w:rPr>
        <w:t>請於112年8月15日（星期二）起至9月28日（星期四）止，將報名資料寄送至新北市終身學習資源中心收</w:t>
      </w:r>
      <w:proofErr w:type="gramStart"/>
      <w:r>
        <w:rPr>
          <w:rFonts w:ascii="標楷體" w:eastAsia="標楷體" w:hAnsi="標楷體"/>
          <w:color w:val="000000"/>
          <w:sz w:val="26"/>
          <w:szCs w:val="26"/>
        </w:rPr>
        <w:t>（</w:t>
      </w:r>
      <w:proofErr w:type="gramEnd"/>
      <w:r>
        <w:rPr>
          <w:rFonts w:ascii="標楷體" w:eastAsia="標楷體" w:hAnsi="標楷體"/>
          <w:color w:val="000000"/>
          <w:sz w:val="26"/>
          <w:szCs w:val="26"/>
        </w:rPr>
        <w:t>地址：231055新北市新店區安忠路36號，請於信封上註明「新北市</w:t>
      </w:r>
      <w:proofErr w:type="gramStart"/>
      <w:r>
        <w:rPr>
          <w:rFonts w:ascii="標楷體" w:eastAsia="標楷體" w:hAnsi="標楷體"/>
          <w:color w:val="000000"/>
          <w:sz w:val="26"/>
          <w:szCs w:val="26"/>
        </w:rPr>
        <w:t>112</w:t>
      </w:r>
      <w:proofErr w:type="gramEnd"/>
      <w:r>
        <w:rPr>
          <w:rFonts w:ascii="標楷體" w:eastAsia="標楷體" w:hAnsi="標楷體"/>
          <w:color w:val="000000"/>
          <w:sz w:val="26"/>
          <w:szCs w:val="26"/>
        </w:rPr>
        <w:t>年度學習型家庭暨社區選拔」，郵戳為</w:t>
      </w:r>
      <w:proofErr w:type="gramStart"/>
      <w:r>
        <w:rPr>
          <w:rFonts w:ascii="標楷體" w:eastAsia="標楷體" w:hAnsi="標楷體"/>
          <w:color w:val="000000"/>
          <w:sz w:val="26"/>
          <w:szCs w:val="26"/>
        </w:rPr>
        <w:t>憑</w:t>
      </w:r>
      <w:proofErr w:type="gramEnd"/>
      <w:r>
        <w:rPr>
          <w:rFonts w:ascii="標楷體" w:eastAsia="標楷體" w:hAnsi="標楷體"/>
          <w:color w:val="000000"/>
          <w:sz w:val="26"/>
          <w:szCs w:val="26"/>
        </w:rPr>
        <w:t>，逾期或資料不</w:t>
      </w:r>
      <w:proofErr w:type="gramStart"/>
      <w:r>
        <w:rPr>
          <w:rFonts w:ascii="標楷體" w:eastAsia="標楷體" w:hAnsi="標楷體"/>
          <w:color w:val="000000"/>
          <w:sz w:val="26"/>
          <w:szCs w:val="26"/>
        </w:rPr>
        <w:t>齊全者恕不受理）</w:t>
      </w:r>
      <w:proofErr w:type="gramEnd"/>
      <w:r>
        <w:rPr>
          <w:rFonts w:ascii="標楷體" w:eastAsia="標楷體" w:hAnsi="標楷體"/>
          <w:color w:val="000000"/>
          <w:sz w:val="26"/>
          <w:szCs w:val="26"/>
        </w:rPr>
        <w:t>。送件資料一式5份，請自行備份，送件資料於</w:t>
      </w:r>
      <w:proofErr w:type="gramStart"/>
      <w:r>
        <w:rPr>
          <w:rFonts w:ascii="標楷體" w:eastAsia="標楷體" w:hAnsi="標楷體"/>
          <w:color w:val="000000"/>
          <w:sz w:val="26"/>
          <w:szCs w:val="26"/>
        </w:rPr>
        <w:t>評選後概不</w:t>
      </w:r>
      <w:proofErr w:type="gramEnd"/>
      <w:r>
        <w:rPr>
          <w:rFonts w:ascii="標楷體" w:eastAsia="標楷體" w:hAnsi="標楷體"/>
          <w:color w:val="000000"/>
          <w:sz w:val="26"/>
          <w:szCs w:val="26"/>
        </w:rPr>
        <w:t>退還。</w:t>
      </w:r>
    </w:p>
    <w:p w:rsidR="00D30614" w:rsidRDefault="006A29F1">
      <w:pPr>
        <w:pStyle w:val="a5"/>
        <w:numPr>
          <w:ilvl w:val="1"/>
          <w:numId w:val="4"/>
        </w:numPr>
        <w:ind w:left="1246" w:hanging="286"/>
        <w:jc w:val="both"/>
      </w:pPr>
      <w:r>
        <w:rPr>
          <w:rFonts w:ascii="標楷體" w:eastAsia="標楷體" w:hAnsi="標楷體"/>
          <w:color w:val="000000"/>
          <w:sz w:val="26"/>
          <w:szCs w:val="26"/>
        </w:rPr>
        <w:lastRenderedPageBreak/>
        <w:t>報名資料：</w:t>
      </w:r>
    </w:p>
    <w:p w:rsidR="00D30614" w:rsidRDefault="006A29F1">
      <w:pPr>
        <w:pStyle w:val="a5"/>
        <w:numPr>
          <w:ilvl w:val="0"/>
          <w:numId w:val="57"/>
        </w:numPr>
        <w:ind w:left="1922" w:hanging="482"/>
        <w:jc w:val="both"/>
      </w:pPr>
      <w:r>
        <w:rPr>
          <w:rFonts w:ascii="標楷體" w:eastAsia="標楷體" w:hAnsi="標楷體"/>
          <w:color w:val="000000"/>
          <w:sz w:val="26"/>
          <w:szCs w:val="26"/>
        </w:rPr>
        <w:t>送審資料檢核表（如附件1）。</w:t>
      </w:r>
    </w:p>
    <w:p w:rsidR="00D30614" w:rsidRDefault="006A29F1">
      <w:pPr>
        <w:pStyle w:val="a5"/>
        <w:numPr>
          <w:ilvl w:val="0"/>
          <w:numId w:val="16"/>
        </w:numPr>
        <w:jc w:val="both"/>
      </w:pPr>
      <w:r>
        <w:rPr>
          <w:rFonts w:ascii="標楷體" w:eastAsia="標楷體" w:hAnsi="標楷體"/>
          <w:color w:val="000000"/>
          <w:sz w:val="26"/>
          <w:szCs w:val="26"/>
        </w:rPr>
        <w:t>紙本選拔報名表，學習型家庭報名表(附件2-1、2-2)或學習型社區報名表(附件3-1、3-2)，並送推薦單位用印(自薦</w:t>
      </w:r>
      <w:proofErr w:type="gramStart"/>
      <w:r>
        <w:rPr>
          <w:rFonts w:ascii="標楷體" w:eastAsia="標楷體" w:hAnsi="標楷體"/>
          <w:color w:val="000000"/>
          <w:sz w:val="26"/>
          <w:szCs w:val="26"/>
        </w:rPr>
        <w:t>者免填</w:t>
      </w:r>
      <w:proofErr w:type="gramEnd"/>
      <w:r>
        <w:rPr>
          <w:rFonts w:ascii="標楷體" w:eastAsia="標楷體" w:hAnsi="標楷體"/>
          <w:color w:val="000000"/>
          <w:sz w:val="26"/>
          <w:szCs w:val="26"/>
        </w:rPr>
        <w:t>)。</w:t>
      </w:r>
    </w:p>
    <w:p w:rsidR="00D30614" w:rsidRDefault="006A29F1">
      <w:pPr>
        <w:pStyle w:val="a5"/>
        <w:numPr>
          <w:ilvl w:val="0"/>
          <w:numId w:val="16"/>
        </w:numPr>
        <w:ind w:left="1922" w:hanging="482"/>
        <w:jc w:val="both"/>
      </w:pPr>
      <w:r>
        <w:rPr>
          <w:rFonts w:ascii="標楷體" w:eastAsia="標楷體" w:hAnsi="標楷體"/>
          <w:color w:val="000000"/>
          <w:sz w:val="26"/>
          <w:szCs w:val="26"/>
        </w:rPr>
        <w:t>圖像影片使用同意書（如附件4）。</w:t>
      </w:r>
    </w:p>
    <w:p w:rsidR="00D30614" w:rsidRDefault="006A29F1">
      <w:pPr>
        <w:pStyle w:val="a5"/>
        <w:numPr>
          <w:ilvl w:val="0"/>
          <w:numId w:val="16"/>
        </w:numPr>
        <w:ind w:left="1922" w:hanging="482"/>
        <w:jc w:val="both"/>
      </w:pPr>
      <w:r>
        <w:rPr>
          <w:rFonts w:ascii="標楷體" w:eastAsia="標楷體" w:hAnsi="標楷體"/>
          <w:color w:val="000000"/>
          <w:sz w:val="26"/>
          <w:szCs w:val="26"/>
        </w:rPr>
        <w:t>戶籍證明文件(學習型家庭)或社區證明文件(學習型社區)1份。</w:t>
      </w:r>
    </w:p>
    <w:p w:rsidR="00D30614" w:rsidRDefault="006A29F1">
      <w:pPr>
        <w:pStyle w:val="a5"/>
        <w:ind w:left="1650" w:hanging="1396"/>
        <w:jc w:val="both"/>
      </w:pPr>
      <w:r>
        <w:rPr>
          <w:rFonts w:ascii="標楷體" w:eastAsia="標楷體" w:hAnsi="標楷體"/>
          <w:color w:val="000000"/>
          <w:sz w:val="26"/>
          <w:szCs w:val="26"/>
        </w:rPr>
        <w:t xml:space="preserve">     3.檔案上傳規定：</w:t>
      </w:r>
    </w:p>
    <w:p w:rsidR="00D30614" w:rsidRDefault="006A29F1">
      <w:pPr>
        <w:pStyle w:val="a5"/>
        <w:ind w:left="1842" w:hanging="426"/>
        <w:jc w:val="both"/>
      </w:pPr>
      <w:r>
        <w:rPr>
          <w:rFonts w:ascii="標楷體" w:eastAsia="標楷體" w:hAnsi="標楷體"/>
          <w:color w:val="000000"/>
          <w:sz w:val="26"/>
          <w:szCs w:val="26"/>
        </w:rPr>
        <w:t>(1)紙本選拔報名表之WORD檔，資料大小限20MB</w:t>
      </w:r>
      <w:proofErr w:type="gramStart"/>
      <w:r>
        <w:rPr>
          <w:rFonts w:ascii="標楷體" w:eastAsia="標楷體" w:hAnsi="標楷體"/>
          <w:color w:val="000000"/>
          <w:sz w:val="26"/>
          <w:szCs w:val="26"/>
        </w:rPr>
        <w:t>以內，</w:t>
      </w:r>
      <w:proofErr w:type="gramEnd"/>
      <w:r>
        <w:rPr>
          <w:rFonts w:ascii="標楷體" w:eastAsia="標楷體" w:hAnsi="標楷體"/>
          <w:color w:val="000000"/>
          <w:sz w:val="26"/>
          <w:szCs w:val="26"/>
        </w:rPr>
        <w:t>檔名：類別-團隊(單位)名稱。</w:t>
      </w:r>
    </w:p>
    <w:p w:rsidR="00D30614" w:rsidRDefault="006A29F1">
      <w:pPr>
        <w:pStyle w:val="a5"/>
        <w:ind w:left="1842" w:hanging="426"/>
        <w:jc w:val="both"/>
      </w:pPr>
      <w:r>
        <w:rPr>
          <w:rFonts w:ascii="標楷體" w:eastAsia="標楷體" w:hAnsi="標楷體"/>
          <w:color w:val="000000"/>
          <w:sz w:val="26"/>
          <w:szCs w:val="26"/>
        </w:rPr>
        <w:t>(2)上述相關</w:t>
      </w:r>
      <w:proofErr w:type="gramStart"/>
      <w:r>
        <w:rPr>
          <w:rFonts w:ascii="標楷體" w:eastAsia="標楷體" w:hAnsi="標楷體"/>
          <w:color w:val="000000"/>
          <w:sz w:val="26"/>
          <w:szCs w:val="26"/>
        </w:rPr>
        <w:t>資料請彙整</w:t>
      </w:r>
      <w:proofErr w:type="gramEnd"/>
      <w:r>
        <w:rPr>
          <w:rFonts w:ascii="標楷體" w:eastAsia="標楷體" w:hAnsi="標楷體"/>
          <w:color w:val="000000"/>
          <w:sz w:val="26"/>
          <w:szCs w:val="26"/>
        </w:rPr>
        <w:t>掃描成1個PDF檔，資料大小限20MB</w:t>
      </w:r>
      <w:proofErr w:type="gramStart"/>
      <w:r>
        <w:rPr>
          <w:rFonts w:ascii="標楷體" w:eastAsia="標楷體" w:hAnsi="標楷體"/>
          <w:color w:val="000000"/>
          <w:sz w:val="26"/>
          <w:szCs w:val="26"/>
        </w:rPr>
        <w:t>以內，</w:t>
      </w:r>
      <w:proofErr w:type="gramEnd"/>
      <w:r>
        <w:rPr>
          <w:rFonts w:ascii="標楷體" w:eastAsia="標楷體" w:hAnsi="標楷體"/>
          <w:color w:val="000000"/>
          <w:sz w:val="26"/>
          <w:szCs w:val="26"/>
        </w:rPr>
        <w:t>檔名：類別-團隊(單位)名稱。</w:t>
      </w:r>
    </w:p>
    <w:p w:rsidR="00D30614" w:rsidRDefault="006A29F1">
      <w:pPr>
        <w:pStyle w:val="a5"/>
        <w:ind w:left="1842" w:hanging="426"/>
        <w:jc w:val="both"/>
      </w:pPr>
      <w:r>
        <w:rPr>
          <w:rFonts w:ascii="標楷體" w:eastAsia="標楷體" w:hAnsi="標楷體"/>
          <w:color w:val="000000"/>
          <w:sz w:val="26"/>
          <w:szCs w:val="26"/>
        </w:rPr>
        <w:t>(3)另提供選拔活動事蹟照片JPG檔，存檔請以內容簡要說明為檔名；8-10張照片，</w:t>
      </w:r>
      <w:proofErr w:type="gramStart"/>
      <w:r>
        <w:rPr>
          <w:rFonts w:ascii="標楷體" w:eastAsia="標楷體" w:hAnsi="標楷體"/>
          <w:color w:val="000000"/>
          <w:sz w:val="26"/>
          <w:szCs w:val="26"/>
        </w:rPr>
        <w:t>畫質須</w:t>
      </w:r>
      <w:proofErr w:type="gramEnd"/>
      <w:r>
        <w:rPr>
          <w:rFonts w:ascii="標楷體" w:eastAsia="標楷體" w:hAnsi="標楷體"/>
          <w:color w:val="000000"/>
          <w:sz w:val="26"/>
          <w:szCs w:val="26"/>
        </w:rPr>
        <w:t>1440*1080以上，檔案大小須為1MB以上。彙整成1個ZIP檔上傳，檔名：類別-團隊(單位)名稱。</w:t>
      </w:r>
    </w:p>
    <w:p w:rsidR="00D30614" w:rsidRDefault="006A29F1">
      <w:pPr>
        <w:pStyle w:val="a5"/>
        <w:ind w:left="1694" w:hanging="278"/>
        <w:jc w:val="both"/>
      </w:pPr>
      <w:r>
        <w:rPr>
          <w:rFonts w:ascii="標楷體" w:eastAsia="標楷體" w:hAnsi="標楷體"/>
          <w:color w:val="000000"/>
          <w:sz w:val="26"/>
          <w:szCs w:val="26"/>
        </w:rPr>
        <w:t>(4)請將所有檔案上傳至google表單，網址</w:t>
      </w:r>
      <w:hyperlink r:id="rId7" w:history="1">
        <w:r>
          <w:rPr>
            <w:rStyle w:val="Internetlink"/>
            <w:rFonts w:ascii="標楷體" w:eastAsia="標楷體" w:hAnsi="標楷體"/>
            <w:color w:val="000000"/>
            <w:sz w:val="26"/>
            <w:szCs w:val="26"/>
          </w:rPr>
          <w:t>https://reurl.cc/4QZ4eX</w:t>
        </w:r>
      </w:hyperlink>
      <w:r>
        <w:rPr>
          <w:rStyle w:val="Internetlink"/>
          <w:rFonts w:ascii="標楷體" w:eastAsia="標楷體" w:hAnsi="標楷體"/>
          <w:color w:val="000000"/>
          <w:sz w:val="26"/>
          <w:szCs w:val="26"/>
        </w:rPr>
        <w:t>。</w:t>
      </w:r>
    </w:p>
    <w:p w:rsidR="00D30614" w:rsidRDefault="006A29F1">
      <w:pPr>
        <w:pStyle w:val="a5"/>
        <w:numPr>
          <w:ilvl w:val="0"/>
          <w:numId w:val="4"/>
        </w:numPr>
        <w:jc w:val="both"/>
      </w:pPr>
      <w:r>
        <w:rPr>
          <w:rFonts w:ascii="標楷體" w:eastAsia="標楷體" w:hAnsi="標楷體"/>
          <w:color w:val="000000"/>
          <w:sz w:val="26"/>
          <w:szCs w:val="26"/>
        </w:rPr>
        <w:t>審查方式：</w:t>
      </w:r>
    </w:p>
    <w:p w:rsidR="00D30614" w:rsidRDefault="006A29F1">
      <w:pPr>
        <w:pStyle w:val="a5"/>
        <w:numPr>
          <w:ilvl w:val="1"/>
          <w:numId w:val="4"/>
        </w:numPr>
        <w:ind w:left="1187" w:hanging="227"/>
        <w:jc w:val="both"/>
      </w:pPr>
      <w:r>
        <w:rPr>
          <w:rFonts w:ascii="標楷體" w:eastAsia="標楷體" w:hAnsi="標楷體"/>
          <w:color w:val="000000"/>
          <w:sz w:val="26"/>
          <w:szCs w:val="26"/>
        </w:rPr>
        <w:t>初審：由新北市終身學習資源中心就參加者的資格與條件，進行資格審查。</w:t>
      </w:r>
    </w:p>
    <w:p w:rsidR="00D30614" w:rsidRDefault="006A29F1">
      <w:pPr>
        <w:pStyle w:val="a5"/>
        <w:numPr>
          <w:ilvl w:val="1"/>
          <w:numId w:val="4"/>
        </w:numPr>
        <w:ind w:left="1442" w:hanging="482"/>
        <w:jc w:val="both"/>
      </w:pPr>
      <w:proofErr w:type="gramStart"/>
      <w:r>
        <w:rPr>
          <w:rFonts w:ascii="標楷體" w:eastAsia="標楷體" w:hAnsi="標楷體"/>
          <w:color w:val="000000"/>
          <w:sz w:val="26"/>
          <w:szCs w:val="26"/>
        </w:rPr>
        <w:t>複</w:t>
      </w:r>
      <w:proofErr w:type="gramEnd"/>
      <w:r>
        <w:rPr>
          <w:rFonts w:ascii="標楷體" w:eastAsia="標楷體" w:hAnsi="標楷體"/>
          <w:color w:val="000000"/>
          <w:sz w:val="26"/>
          <w:szCs w:val="26"/>
        </w:rPr>
        <w:t>審：由各類別相關單位專家學者就送審資料評選之。</w:t>
      </w:r>
    </w:p>
    <w:p w:rsidR="00D30614" w:rsidRDefault="006A29F1">
      <w:pPr>
        <w:pStyle w:val="a5"/>
        <w:numPr>
          <w:ilvl w:val="0"/>
          <w:numId w:val="3"/>
        </w:numPr>
        <w:ind w:left="510" w:hanging="510"/>
        <w:jc w:val="both"/>
      </w:pPr>
      <w:r>
        <w:rPr>
          <w:rFonts w:ascii="標楷體" w:eastAsia="標楷體" w:hAnsi="標楷體"/>
          <w:color w:val="000000"/>
          <w:sz w:val="26"/>
          <w:szCs w:val="26"/>
        </w:rPr>
        <w:t>獎勵及義務：</w:t>
      </w:r>
    </w:p>
    <w:p w:rsidR="00D30614" w:rsidRDefault="006A29F1">
      <w:pPr>
        <w:pStyle w:val="a5"/>
        <w:ind w:left="510" w:firstLine="520"/>
        <w:jc w:val="both"/>
      </w:pPr>
      <w:r>
        <w:rPr>
          <w:rFonts w:ascii="標楷體" w:eastAsia="標楷體" w:hAnsi="標楷體"/>
          <w:color w:val="000000"/>
          <w:sz w:val="26"/>
          <w:szCs w:val="26"/>
        </w:rPr>
        <w:t>獲獎單位由</w:t>
      </w:r>
      <w:bookmarkStart w:id="4" w:name="_Hlk130195858"/>
      <w:r>
        <w:rPr>
          <w:rFonts w:ascii="標楷體" w:eastAsia="標楷體" w:hAnsi="標楷體"/>
          <w:color w:val="000000"/>
          <w:sz w:val="26"/>
          <w:szCs w:val="26"/>
        </w:rPr>
        <w:t>新北市政府教育局</w:t>
      </w:r>
      <w:bookmarkEnd w:id="4"/>
      <w:r>
        <w:rPr>
          <w:rFonts w:ascii="標楷體" w:eastAsia="標楷體" w:hAnsi="標楷體"/>
          <w:color w:val="000000"/>
          <w:sz w:val="26"/>
          <w:szCs w:val="26"/>
        </w:rPr>
        <w:t>辦理表揚活動，並有協助宣導之義務，</w:t>
      </w:r>
      <w:proofErr w:type="gramStart"/>
      <w:r>
        <w:rPr>
          <w:rFonts w:ascii="標楷體" w:eastAsia="標楷體" w:hAnsi="標楷體"/>
          <w:color w:val="000000"/>
          <w:sz w:val="26"/>
          <w:szCs w:val="26"/>
        </w:rPr>
        <w:t>另倘有</w:t>
      </w:r>
      <w:proofErr w:type="gramEnd"/>
      <w:r>
        <w:rPr>
          <w:rFonts w:ascii="標楷體" w:eastAsia="標楷體" w:hAnsi="標楷體"/>
          <w:color w:val="000000"/>
          <w:sz w:val="26"/>
          <w:szCs w:val="26"/>
        </w:rPr>
        <w:t>資料偽造、變造、虛偽不實者，撤銷並收回獎項。</w:t>
      </w:r>
    </w:p>
    <w:p w:rsidR="00D30614" w:rsidRDefault="006A29F1">
      <w:pPr>
        <w:pStyle w:val="a5"/>
        <w:numPr>
          <w:ilvl w:val="0"/>
          <w:numId w:val="58"/>
        </w:numPr>
        <w:ind w:left="1036" w:hanging="560"/>
        <w:jc w:val="both"/>
      </w:pPr>
      <w:r>
        <w:rPr>
          <w:rFonts w:ascii="標楷體" w:eastAsia="標楷體" w:hAnsi="標楷體"/>
          <w:color w:val="000000"/>
          <w:sz w:val="26"/>
          <w:szCs w:val="26"/>
        </w:rPr>
        <w:t>獎勵：得獎者頒發獎</w:t>
      </w:r>
      <w:proofErr w:type="gramStart"/>
      <w:r>
        <w:rPr>
          <w:rFonts w:ascii="標楷體" w:eastAsia="標楷體" w:hAnsi="標楷體"/>
          <w:color w:val="000000"/>
          <w:sz w:val="26"/>
          <w:szCs w:val="26"/>
        </w:rPr>
        <w:t>座等</w:t>
      </w:r>
      <w:proofErr w:type="gramEnd"/>
      <w:r>
        <w:rPr>
          <w:rFonts w:ascii="標楷體" w:eastAsia="標楷體" w:hAnsi="標楷體"/>
          <w:color w:val="000000"/>
          <w:sz w:val="26"/>
          <w:szCs w:val="26"/>
        </w:rPr>
        <w:t>，頒獎典禮時間另行通知。</w:t>
      </w:r>
    </w:p>
    <w:p w:rsidR="00D30614" w:rsidRDefault="006A29F1">
      <w:pPr>
        <w:pStyle w:val="a5"/>
        <w:numPr>
          <w:ilvl w:val="0"/>
          <w:numId w:val="8"/>
        </w:numPr>
        <w:ind w:left="1036" w:hanging="560"/>
        <w:jc w:val="both"/>
      </w:pPr>
      <w:r>
        <w:rPr>
          <w:rFonts w:ascii="標楷體" w:eastAsia="標楷體" w:hAnsi="標楷體"/>
          <w:color w:val="000000"/>
          <w:sz w:val="26"/>
          <w:szCs w:val="26"/>
        </w:rPr>
        <w:t>義務：</w:t>
      </w:r>
    </w:p>
    <w:p w:rsidR="00D30614" w:rsidRDefault="006A29F1">
      <w:pPr>
        <w:pStyle w:val="a5"/>
        <w:numPr>
          <w:ilvl w:val="0"/>
          <w:numId w:val="59"/>
        </w:numPr>
        <w:ind w:left="1220" w:hanging="260"/>
        <w:jc w:val="both"/>
      </w:pPr>
      <w:r>
        <w:rPr>
          <w:rFonts w:ascii="標楷體" w:eastAsia="標楷體" w:hAnsi="標楷體"/>
          <w:color w:val="000000"/>
          <w:sz w:val="26"/>
          <w:szCs w:val="26"/>
        </w:rPr>
        <w:t>獲獎者優良事蹟由新北市政府教育局刊登新聞、新媒體、新北市學習型城市網站平</w:t>
      </w:r>
      <w:proofErr w:type="gramStart"/>
      <w:r>
        <w:rPr>
          <w:rFonts w:ascii="標楷體" w:eastAsia="標楷體" w:hAnsi="標楷體"/>
          <w:color w:val="000000"/>
          <w:sz w:val="26"/>
          <w:szCs w:val="26"/>
        </w:rPr>
        <w:t>臺</w:t>
      </w:r>
      <w:proofErr w:type="gramEnd"/>
      <w:r>
        <w:rPr>
          <w:rFonts w:ascii="標楷體" w:eastAsia="標楷體" w:hAnsi="標楷體"/>
          <w:color w:val="000000"/>
          <w:sz w:val="26"/>
          <w:szCs w:val="26"/>
        </w:rPr>
        <w:t>專區及製作專刊等方式進行分享與交流。</w:t>
      </w:r>
    </w:p>
    <w:p w:rsidR="00D30614" w:rsidRDefault="006A29F1">
      <w:pPr>
        <w:pStyle w:val="a5"/>
        <w:numPr>
          <w:ilvl w:val="0"/>
          <w:numId w:val="23"/>
        </w:numPr>
        <w:ind w:left="1187" w:hanging="227"/>
        <w:jc w:val="both"/>
      </w:pPr>
      <w:r>
        <w:rPr>
          <w:rFonts w:ascii="標楷體" w:eastAsia="標楷體" w:hAnsi="標楷體"/>
          <w:color w:val="000000"/>
          <w:sz w:val="26"/>
          <w:szCs w:val="26"/>
        </w:rPr>
        <w:t>協助新北市政府輔導推動學習型家庭及學習型社區，配合出席、宣傳或推廣等相關活動。</w:t>
      </w:r>
    </w:p>
    <w:p w:rsidR="00D30614" w:rsidRDefault="006A29F1">
      <w:pPr>
        <w:pStyle w:val="a5"/>
        <w:numPr>
          <w:ilvl w:val="0"/>
          <w:numId w:val="3"/>
        </w:numPr>
        <w:jc w:val="both"/>
      </w:pPr>
      <w:r>
        <w:rPr>
          <w:rFonts w:ascii="標楷體" w:eastAsia="標楷體" w:hAnsi="標楷體"/>
          <w:color w:val="000000"/>
          <w:sz w:val="26"/>
          <w:szCs w:val="26"/>
        </w:rPr>
        <w:t>經費：辦理活動經費由新北市政府教育局相關經費項下支應。</w:t>
      </w:r>
    </w:p>
    <w:p w:rsidR="00D30614" w:rsidRDefault="006A29F1">
      <w:pPr>
        <w:pStyle w:val="a5"/>
        <w:numPr>
          <w:ilvl w:val="0"/>
          <w:numId w:val="3"/>
        </w:numPr>
        <w:ind w:left="780" w:hanging="780"/>
        <w:jc w:val="both"/>
      </w:pPr>
      <w:r>
        <w:rPr>
          <w:rFonts w:ascii="標楷體" w:eastAsia="標楷體" w:hAnsi="標楷體"/>
          <w:color w:val="000000"/>
          <w:sz w:val="26"/>
          <w:szCs w:val="26"/>
        </w:rPr>
        <w:t>敘獎方式：依據「新北市政府所屬各級學校及幼兒園辦理教師敘獎處理原則」附表敘獎項目第16項第1款，核予給予承辦學校主辦一人記功一次，協辦二人嘉獎二次，餘有功人員依報准名單嘉獎一次。</w:t>
      </w:r>
    </w:p>
    <w:p w:rsidR="00D30614" w:rsidRDefault="006A29F1">
      <w:pPr>
        <w:pStyle w:val="a5"/>
        <w:numPr>
          <w:ilvl w:val="0"/>
          <w:numId w:val="3"/>
        </w:numPr>
        <w:ind w:left="770" w:hanging="770"/>
        <w:jc w:val="both"/>
      </w:pPr>
      <w:r>
        <w:rPr>
          <w:rFonts w:ascii="標楷體" w:eastAsia="標楷體" w:hAnsi="標楷體"/>
          <w:color w:val="000000"/>
          <w:sz w:val="26"/>
          <w:szCs w:val="26"/>
        </w:rPr>
        <w:t>推薦書格式如附件，各推薦單位得自行微調或</w:t>
      </w:r>
      <w:proofErr w:type="gramStart"/>
      <w:r>
        <w:rPr>
          <w:rFonts w:ascii="標楷體" w:eastAsia="標楷體" w:hAnsi="標楷體"/>
          <w:color w:val="000000"/>
          <w:sz w:val="26"/>
          <w:szCs w:val="26"/>
        </w:rPr>
        <w:t>繕</w:t>
      </w:r>
      <w:proofErr w:type="gramEnd"/>
      <w:r>
        <w:rPr>
          <w:rFonts w:ascii="標楷體" w:eastAsia="標楷體" w:hAnsi="標楷體"/>
          <w:color w:val="000000"/>
          <w:sz w:val="26"/>
          <w:szCs w:val="26"/>
        </w:rPr>
        <w:t>印。表格若不敷使用請自行複製格式使用。</w:t>
      </w:r>
    </w:p>
    <w:p w:rsidR="00D30614" w:rsidRDefault="006A29F1">
      <w:pPr>
        <w:pStyle w:val="a5"/>
        <w:numPr>
          <w:ilvl w:val="0"/>
          <w:numId w:val="3"/>
        </w:numPr>
        <w:jc w:val="both"/>
        <w:sectPr w:rsidR="00D30614">
          <w:footerReference w:type="default" r:id="rId8"/>
          <w:pgSz w:w="11906" w:h="16838"/>
          <w:pgMar w:top="1304" w:right="1304" w:bottom="1304" w:left="1304" w:header="720" w:footer="617" w:gutter="0"/>
          <w:cols w:space="720"/>
          <w:docGrid w:type="lines" w:linePitch="360"/>
        </w:sectPr>
      </w:pPr>
      <w:r>
        <w:rPr>
          <w:rFonts w:ascii="標楷體" w:eastAsia="標楷體" w:hAnsi="標楷體"/>
          <w:color w:val="000000"/>
          <w:sz w:val="26"/>
          <w:szCs w:val="26"/>
        </w:rPr>
        <w:t>本計畫經核定後實施，修正時亦同。</w:t>
      </w:r>
    </w:p>
    <w:p w:rsidR="00D30614" w:rsidRDefault="006A29F1">
      <w:pPr>
        <w:pStyle w:val="a5"/>
        <w:snapToGrid w:val="0"/>
        <w:spacing w:line="240" w:lineRule="atLeast"/>
        <w:ind w:left="482"/>
        <w:jc w:val="both"/>
      </w:pPr>
      <w:r>
        <w:rPr>
          <w:rFonts w:ascii="標楷體" w:eastAsia="標楷體" w:hAnsi="標楷體"/>
          <w:b/>
          <w:color w:val="000000"/>
          <w:sz w:val="36"/>
          <w:szCs w:val="36"/>
        </w:rPr>
        <w:lastRenderedPageBreak/>
        <w:t xml:space="preserve"> </w:t>
      </w:r>
    </w:p>
    <w:p w:rsidR="00D30614" w:rsidRDefault="006A29F1">
      <w:pPr>
        <w:pStyle w:val="Standard"/>
        <w:jc w:val="both"/>
      </w:pPr>
      <w:r>
        <w:rPr>
          <w:rFonts w:ascii="標楷體" w:eastAsia="標楷體" w:hAnsi="標楷體"/>
          <w:b/>
          <w:color w:val="000000"/>
          <w:sz w:val="36"/>
          <w:szCs w:val="36"/>
        </w:rPr>
        <w:t>新北市</w:t>
      </w:r>
      <w:proofErr w:type="gramStart"/>
      <w:r>
        <w:rPr>
          <w:rFonts w:ascii="標楷體" w:eastAsia="標楷體" w:hAnsi="標楷體"/>
          <w:b/>
          <w:color w:val="000000"/>
          <w:sz w:val="36"/>
          <w:szCs w:val="36"/>
        </w:rPr>
        <w:t>112</w:t>
      </w:r>
      <w:proofErr w:type="gramEnd"/>
      <w:r>
        <w:rPr>
          <w:rFonts w:ascii="標楷體" w:eastAsia="標楷體" w:hAnsi="標楷體"/>
          <w:b/>
          <w:color w:val="000000"/>
          <w:sz w:val="36"/>
          <w:szCs w:val="36"/>
        </w:rPr>
        <w:t>年度學習型家庭暨社區選拔活動送審資料檢核表</w:t>
      </w:r>
    </w:p>
    <w:tbl>
      <w:tblPr>
        <w:tblW w:w="9351" w:type="dxa"/>
        <w:tblLayout w:type="fixed"/>
        <w:tblCellMar>
          <w:left w:w="10" w:type="dxa"/>
          <w:right w:w="10" w:type="dxa"/>
        </w:tblCellMar>
        <w:tblLook w:val="0000" w:firstRow="0" w:lastRow="0" w:firstColumn="0" w:lastColumn="0" w:noHBand="0" w:noVBand="0"/>
      </w:tblPr>
      <w:tblGrid>
        <w:gridCol w:w="813"/>
        <w:gridCol w:w="1856"/>
        <w:gridCol w:w="1350"/>
        <w:gridCol w:w="3410"/>
        <w:gridCol w:w="942"/>
        <w:gridCol w:w="980"/>
      </w:tblGrid>
      <w:tr w:rsidR="00D30614">
        <w:trPr>
          <w:trHeight w:val="737"/>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b/>
                <w:color w:val="000000"/>
                <w:sz w:val="27"/>
                <w:szCs w:val="27"/>
              </w:rPr>
              <w:t>送件類別</w:t>
            </w:r>
          </w:p>
        </w:tc>
        <w:tc>
          <w:tcPr>
            <w:tcW w:w="66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b/>
                <w:color w:val="000000"/>
                <w:sz w:val="27"/>
                <w:szCs w:val="27"/>
              </w:rPr>
              <w:t xml:space="preserve">  □學習型家庭(附件2)    □學習型社區(附件3)</w:t>
            </w:r>
          </w:p>
        </w:tc>
      </w:tr>
      <w:tr w:rsidR="00D30614">
        <w:trPr>
          <w:trHeight w:val="737"/>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b/>
                <w:color w:val="000000"/>
                <w:sz w:val="27"/>
                <w:szCs w:val="27"/>
              </w:rPr>
              <w:t>戶長或代表人姓名</w:t>
            </w:r>
          </w:p>
        </w:tc>
        <w:tc>
          <w:tcPr>
            <w:tcW w:w="66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 xml:space="preserve">                                        </w:t>
            </w:r>
          </w:p>
        </w:tc>
      </w:tr>
      <w:tr w:rsidR="00D30614">
        <w:trPr>
          <w:trHeight w:val="737"/>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b/>
                <w:color w:val="000000"/>
                <w:sz w:val="27"/>
                <w:szCs w:val="27"/>
              </w:rPr>
              <w:t>方案名稱</w:t>
            </w:r>
          </w:p>
        </w:tc>
        <w:tc>
          <w:tcPr>
            <w:tcW w:w="66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737"/>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b/>
                <w:color w:val="000000"/>
                <w:sz w:val="27"/>
                <w:szCs w:val="27"/>
              </w:rPr>
              <w:t>推薦單位</w:t>
            </w:r>
          </w:p>
        </w:tc>
        <w:tc>
          <w:tcPr>
            <w:tcW w:w="66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(自薦</w:t>
            </w:r>
            <w:proofErr w:type="gramStart"/>
            <w:r>
              <w:rPr>
                <w:rFonts w:ascii="標楷體" w:eastAsia="標楷體" w:hAnsi="標楷體"/>
                <w:color w:val="000000"/>
                <w:sz w:val="26"/>
                <w:szCs w:val="26"/>
              </w:rPr>
              <w:t>者免填</w:t>
            </w:r>
            <w:proofErr w:type="gramEnd"/>
            <w:r>
              <w:rPr>
                <w:rFonts w:ascii="標楷體" w:eastAsia="標楷體" w:hAnsi="標楷體"/>
                <w:color w:val="000000"/>
                <w:sz w:val="26"/>
                <w:szCs w:val="26"/>
              </w:rPr>
              <w:t>)</w:t>
            </w:r>
          </w:p>
        </w:tc>
      </w:tr>
      <w:tr w:rsidR="00D30614">
        <w:trPr>
          <w:trHeight w:val="405"/>
        </w:trPr>
        <w:tc>
          <w:tcPr>
            <w:tcW w:w="813" w:type="dxa"/>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6"/>
                <w:szCs w:val="26"/>
              </w:rPr>
              <w:t>序號</w:t>
            </w:r>
          </w:p>
        </w:tc>
        <w:tc>
          <w:tcPr>
            <w:tcW w:w="3206" w:type="dxa"/>
            <w:gridSpan w:val="2"/>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6"/>
                <w:szCs w:val="26"/>
              </w:rPr>
              <w:t>項目</w:t>
            </w:r>
          </w:p>
        </w:tc>
        <w:tc>
          <w:tcPr>
            <w:tcW w:w="3410" w:type="dxa"/>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6"/>
                <w:szCs w:val="26"/>
              </w:rPr>
              <w:t>規格</w:t>
            </w:r>
          </w:p>
        </w:tc>
        <w:tc>
          <w:tcPr>
            <w:tcW w:w="942" w:type="dxa"/>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6"/>
                <w:szCs w:val="26"/>
              </w:rPr>
              <w:t>送件</w:t>
            </w:r>
          </w:p>
          <w:p w:rsidR="00D30614" w:rsidRDefault="006A29F1">
            <w:pPr>
              <w:pStyle w:val="Standard"/>
              <w:jc w:val="center"/>
            </w:pPr>
            <w:r>
              <w:rPr>
                <w:rFonts w:ascii="標楷體" w:eastAsia="標楷體" w:hAnsi="標楷體"/>
                <w:color w:val="000000"/>
                <w:sz w:val="26"/>
                <w:szCs w:val="26"/>
              </w:rPr>
              <w:t>自審</w:t>
            </w:r>
          </w:p>
        </w:tc>
        <w:tc>
          <w:tcPr>
            <w:tcW w:w="980" w:type="dxa"/>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6"/>
                <w:szCs w:val="26"/>
              </w:rPr>
              <w:t>收件</w:t>
            </w:r>
          </w:p>
          <w:p w:rsidR="00D30614" w:rsidRDefault="006A29F1">
            <w:pPr>
              <w:pStyle w:val="Standard"/>
              <w:jc w:val="center"/>
            </w:pPr>
            <w:r>
              <w:rPr>
                <w:rFonts w:ascii="標楷體" w:eastAsia="標楷體" w:hAnsi="標楷體"/>
                <w:color w:val="000000"/>
                <w:sz w:val="26"/>
                <w:szCs w:val="26"/>
              </w:rPr>
              <w:t>初審</w:t>
            </w:r>
          </w:p>
        </w:tc>
      </w:tr>
      <w:tr w:rsidR="00D30614">
        <w:tc>
          <w:tcPr>
            <w:tcW w:w="813" w:type="dxa"/>
            <w:tcBorders>
              <w:top w:val="double" w:sz="12" w:space="0" w:color="000000"/>
              <w:left w:val="double" w:sz="1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1</w:t>
            </w:r>
          </w:p>
        </w:tc>
        <w:tc>
          <w:tcPr>
            <w:tcW w:w="3206" w:type="dxa"/>
            <w:gridSpan w:val="2"/>
            <w:tcBorders>
              <w:top w:val="doub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proofErr w:type="gramStart"/>
            <w:r>
              <w:rPr>
                <w:rFonts w:ascii="標楷體" w:eastAsia="標楷體" w:hAnsi="標楷體"/>
                <w:color w:val="000000"/>
                <w:sz w:val="26"/>
                <w:szCs w:val="26"/>
              </w:rPr>
              <w:t>紙本送審</w:t>
            </w:r>
            <w:proofErr w:type="gramEnd"/>
            <w:r>
              <w:rPr>
                <w:rFonts w:ascii="標楷體" w:eastAsia="標楷體" w:hAnsi="標楷體"/>
                <w:color w:val="000000"/>
                <w:sz w:val="26"/>
                <w:szCs w:val="26"/>
              </w:rPr>
              <w:t>資料自行檢核</w:t>
            </w:r>
          </w:p>
          <w:p w:rsidR="00D30614" w:rsidRDefault="006A29F1">
            <w:pPr>
              <w:pStyle w:val="Standard"/>
              <w:jc w:val="both"/>
            </w:pPr>
            <w:r>
              <w:rPr>
                <w:rFonts w:ascii="標楷體" w:eastAsia="標楷體" w:hAnsi="標楷體"/>
                <w:color w:val="000000"/>
                <w:sz w:val="26"/>
                <w:szCs w:val="26"/>
              </w:rPr>
              <w:t>(附件1)</w:t>
            </w:r>
          </w:p>
        </w:tc>
        <w:tc>
          <w:tcPr>
            <w:tcW w:w="3410" w:type="dxa"/>
            <w:tcBorders>
              <w:top w:val="doub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參選送件前請自行檢核</w:t>
            </w:r>
          </w:p>
        </w:tc>
        <w:tc>
          <w:tcPr>
            <w:tcW w:w="942" w:type="dxa"/>
            <w:tcBorders>
              <w:top w:val="doub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double" w:sz="12" w:space="0" w:color="000000"/>
              <w:left w:val="single" w:sz="2" w:space="0" w:color="000000"/>
              <w:bottom w:val="single" w:sz="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360"/>
        </w:trPr>
        <w:tc>
          <w:tcPr>
            <w:tcW w:w="813" w:type="dxa"/>
            <w:vMerge w:val="restart"/>
            <w:tcBorders>
              <w:top w:val="single" w:sz="2" w:space="0" w:color="000000"/>
              <w:left w:val="double" w:sz="1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2</w:t>
            </w:r>
          </w:p>
        </w:tc>
        <w:tc>
          <w:tcPr>
            <w:tcW w:w="3206" w:type="dxa"/>
            <w:gridSpan w:val="2"/>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紙本選拔核章報名表</w:t>
            </w:r>
          </w:p>
          <w:p w:rsidR="00D30614" w:rsidRDefault="006A29F1">
            <w:pPr>
              <w:pStyle w:val="Standard"/>
              <w:jc w:val="both"/>
            </w:pPr>
            <w:r>
              <w:rPr>
                <w:rFonts w:ascii="標楷體" w:eastAsia="標楷體" w:hAnsi="標楷體"/>
                <w:color w:val="000000"/>
                <w:sz w:val="22"/>
              </w:rPr>
              <w:t>學習型家庭(附件2-1、2-2)</w:t>
            </w:r>
          </w:p>
          <w:p w:rsidR="00D30614" w:rsidRDefault="006A29F1">
            <w:pPr>
              <w:pStyle w:val="Standard"/>
              <w:jc w:val="both"/>
            </w:pPr>
            <w:r>
              <w:rPr>
                <w:rFonts w:ascii="標楷體" w:eastAsia="標楷體" w:hAnsi="標楷體"/>
                <w:color w:val="000000"/>
                <w:sz w:val="22"/>
              </w:rPr>
              <w:t>學習型社區(附件3-1、3-2)</w:t>
            </w:r>
          </w:p>
        </w:tc>
        <w:tc>
          <w:tcPr>
            <w:tcW w:w="3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參選送件需代表人或戶長簽章</w:t>
            </w:r>
          </w:p>
        </w:tc>
        <w:tc>
          <w:tcPr>
            <w:tcW w:w="9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single" w:sz="2" w:space="0" w:color="000000"/>
              <w:left w:val="single" w:sz="2" w:space="0" w:color="000000"/>
              <w:bottom w:val="single" w:sz="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348"/>
        </w:trPr>
        <w:tc>
          <w:tcPr>
            <w:tcW w:w="813" w:type="dxa"/>
            <w:vMerge/>
            <w:tcBorders>
              <w:top w:val="single" w:sz="2" w:space="0" w:color="000000"/>
              <w:left w:val="double" w:sz="12" w:space="0" w:color="000000"/>
              <w:bottom w:val="single" w:sz="2" w:space="0" w:color="000000"/>
              <w:right w:val="single" w:sz="2" w:space="0" w:color="000000"/>
            </w:tcBorders>
            <w:tcMar>
              <w:top w:w="0" w:type="dxa"/>
              <w:left w:w="108" w:type="dxa"/>
              <w:bottom w:w="0" w:type="dxa"/>
              <w:right w:w="108" w:type="dxa"/>
            </w:tcMar>
            <w:vAlign w:val="center"/>
          </w:tcPr>
          <w:p w:rsidR="00D5762E" w:rsidRDefault="00D5762E"/>
        </w:tc>
        <w:tc>
          <w:tcPr>
            <w:tcW w:w="3206" w:type="dxa"/>
            <w:gridSpan w:val="2"/>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5762E" w:rsidRDefault="00D5762E"/>
        </w:tc>
        <w:tc>
          <w:tcPr>
            <w:tcW w:w="3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參選送件需經推薦單位用印</w:t>
            </w:r>
          </w:p>
          <w:p w:rsidR="00D30614" w:rsidRDefault="006A29F1">
            <w:pPr>
              <w:pStyle w:val="Standard"/>
              <w:jc w:val="both"/>
            </w:pPr>
            <w:r>
              <w:rPr>
                <w:rFonts w:ascii="標楷體" w:eastAsia="標楷體" w:hAnsi="標楷體"/>
                <w:color w:val="000000"/>
                <w:sz w:val="26"/>
                <w:szCs w:val="26"/>
              </w:rPr>
              <w:t>(自薦</w:t>
            </w:r>
            <w:proofErr w:type="gramStart"/>
            <w:r>
              <w:rPr>
                <w:rFonts w:ascii="標楷體" w:eastAsia="標楷體" w:hAnsi="標楷體"/>
                <w:color w:val="000000"/>
                <w:sz w:val="26"/>
                <w:szCs w:val="26"/>
              </w:rPr>
              <w:t>者免填</w:t>
            </w:r>
            <w:proofErr w:type="gramEnd"/>
            <w:r>
              <w:rPr>
                <w:rFonts w:ascii="標楷體" w:eastAsia="標楷體" w:hAnsi="標楷體"/>
                <w:color w:val="000000"/>
                <w:sz w:val="26"/>
                <w:szCs w:val="26"/>
              </w:rPr>
              <w:t>)</w:t>
            </w:r>
          </w:p>
        </w:tc>
        <w:tc>
          <w:tcPr>
            <w:tcW w:w="9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single" w:sz="2" w:space="0" w:color="000000"/>
              <w:left w:val="single" w:sz="2" w:space="0" w:color="000000"/>
              <w:bottom w:val="single" w:sz="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360"/>
        </w:trPr>
        <w:tc>
          <w:tcPr>
            <w:tcW w:w="813" w:type="dxa"/>
            <w:vMerge/>
            <w:tcBorders>
              <w:top w:val="single" w:sz="2" w:space="0" w:color="000000"/>
              <w:left w:val="double" w:sz="12" w:space="0" w:color="000000"/>
              <w:bottom w:val="single" w:sz="2" w:space="0" w:color="000000"/>
              <w:right w:val="single" w:sz="2" w:space="0" w:color="000000"/>
            </w:tcBorders>
            <w:tcMar>
              <w:top w:w="0" w:type="dxa"/>
              <w:left w:w="108" w:type="dxa"/>
              <w:bottom w:w="0" w:type="dxa"/>
              <w:right w:w="108" w:type="dxa"/>
            </w:tcMar>
            <w:vAlign w:val="center"/>
          </w:tcPr>
          <w:p w:rsidR="00D5762E" w:rsidRDefault="00D5762E"/>
        </w:tc>
        <w:tc>
          <w:tcPr>
            <w:tcW w:w="3206" w:type="dxa"/>
            <w:gridSpan w:val="2"/>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5762E" w:rsidRDefault="00D5762E"/>
        </w:tc>
        <w:tc>
          <w:tcPr>
            <w:tcW w:w="3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文案以A4紙張12頁為限</w:t>
            </w:r>
            <w:r>
              <w:rPr>
                <w:rFonts w:ascii="標楷體" w:eastAsia="標楷體" w:hAnsi="標楷體"/>
                <w:color w:val="000000"/>
                <w:sz w:val="26"/>
                <w:szCs w:val="26"/>
              </w:rPr>
              <w:br/>
              <w:t>(含報名表及優良事蹟)</w:t>
            </w:r>
          </w:p>
        </w:tc>
        <w:tc>
          <w:tcPr>
            <w:tcW w:w="9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single" w:sz="2" w:space="0" w:color="000000"/>
              <w:left w:val="single" w:sz="2" w:space="0" w:color="000000"/>
              <w:bottom w:val="single" w:sz="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105"/>
        </w:trPr>
        <w:tc>
          <w:tcPr>
            <w:tcW w:w="813" w:type="dxa"/>
            <w:tcBorders>
              <w:top w:val="single" w:sz="2" w:space="0" w:color="000000"/>
              <w:left w:val="double" w:sz="1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3</w:t>
            </w:r>
          </w:p>
        </w:tc>
        <w:tc>
          <w:tcPr>
            <w:tcW w:w="3206"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紙本圖片影音同意書</w:t>
            </w:r>
          </w:p>
          <w:p w:rsidR="00D30614" w:rsidRDefault="006A29F1">
            <w:pPr>
              <w:pStyle w:val="Standard"/>
              <w:jc w:val="both"/>
            </w:pPr>
            <w:r>
              <w:rPr>
                <w:rFonts w:ascii="標楷體" w:eastAsia="標楷體" w:hAnsi="標楷體"/>
                <w:color w:val="000000"/>
                <w:sz w:val="26"/>
                <w:szCs w:val="26"/>
              </w:rPr>
              <w:t>(附件4)</w:t>
            </w:r>
          </w:p>
        </w:tc>
        <w:tc>
          <w:tcPr>
            <w:tcW w:w="34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參選送件需代表人或戶長簽章</w:t>
            </w:r>
          </w:p>
        </w:tc>
        <w:tc>
          <w:tcPr>
            <w:tcW w:w="94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single" w:sz="2" w:space="0" w:color="000000"/>
              <w:left w:val="single" w:sz="2" w:space="0" w:color="000000"/>
              <w:bottom w:val="single" w:sz="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rPr>
          <w:trHeight w:val="683"/>
        </w:trPr>
        <w:tc>
          <w:tcPr>
            <w:tcW w:w="813" w:type="dxa"/>
            <w:tcBorders>
              <w:top w:val="single" w:sz="2" w:space="0" w:color="000000"/>
              <w:left w:val="double" w:sz="12" w:space="0" w:color="000000"/>
              <w:bottom w:val="double" w:sz="1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4</w:t>
            </w:r>
          </w:p>
        </w:tc>
        <w:tc>
          <w:tcPr>
            <w:tcW w:w="3206" w:type="dxa"/>
            <w:gridSpan w:val="2"/>
            <w:tcBorders>
              <w:top w:val="single" w:sz="2" w:space="0" w:color="000000"/>
              <w:left w:val="single" w:sz="2" w:space="0" w:color="000000"/>
              <w:bottom w:val="double" w:sz="12" w:space="0" w:color="000000"/>
              <w:right w:val="single" w:sz="2" w:space="0" w:color="000000"/>
            </w:tcBorders>
            <w:tcMar>
              <w:top w:w="0" w:type="dxa"/>
              <w:left w:w="108" w:type="dxa"/>
              <w:bottom w:w="0" w:type="dxa"/>
              <w:right w:w="108" w:type="dxa"/>
            </w:tcMar>
            <w:vAlign w:val="center"/>
          </w:tcPr>
          <w:p w:rsidR="00D30614" w:rsidRDefault="006A29F1">
            <w:pPr>
              <w:pStyle w:val="Standard"/>
              <w:ind w:left="239" w:hanging="239"/>
              <w:jc w:val="both"/>
            </w:pPr>
            <w:r>
              <w:rPr>
                <w:rFonts w:ascii="標楷體" w:eastAsia="標楷體" w:hAnsi="標楷體"/>
                <w:color w:val="000000"/>
                <w:sz w:val="26"/>
                <w:szCs w:val="26"/>
              </w:rPr>
              <w:t>家庭類：檢附家庭戶籍證明</w:t>
            </w:r>
          </w:p>
          <w:p w:rsidR="00D30614" w:rsidRDefault="006A29F1">
            <w:pPr>
              <w:pStyle w:val="Standard"/>
              <w:ind w:left="239" w:hanging="239"/>
              <w:jc w:val="both"/>
            </w:pPr>
            <w:r>
              <w:rPr>
                <w:rFonts w:ascii="標楷體" w:eastAsia="標楷體" w:hAnsi="標楷體"/>
                <w:color w:val="000000"/>
                <w:sz w:val="26"/>
                <w:szCs w:val="26"/>
              </w:rPr>
              <w:t>社區類：檢附社區立案資料</w:t>
            </w:r>
          </w:p>
        </w:tc>
        <w:tc>
          <w:tcPr>
            <w:tcW w:w="3410" w:type="dxa"/>
            <w:tcBorders>
              <w:top w:val="single" w:sz="2" w:space="0" w:color="000000"/>
              <w:left w:val="single" w:sz="2" w:space="0" w:color="000000"/>
              <w:bottom w:val="double" w:sz="12" w:space="0" w:color="000000"/>
              <w:right w:val="single" w:sz="2" w:space="0" w:color="000000"/>
            </w:tcBorders>
            <w:tcMar>
              <w:top w:w="0" w:type="dxa"/>
              <w:left w:w="108" w:type="dxa"/>
              <w:bottom w:w="0" w:type="dxa"/>
              <w:right w:w="108" w:type="dxa"/>
            </w:tcMar>
            <w:vAlign w:val="center"/>
          </w:tcPr>
          <w:p w:rsidR="00D30614" w:rsidRDefault="006A29F1">
            <w:pPr>
              <w:pStyle w:val="Standard"/>
              <w:jc w:val="both"/>
            </w:pPr>
            <w:r>
              <w:rPr>
                <w:rFonts w:ascii="標楷體" w:eastAsia="標楷體" w:hAnsi="標楷體"/>
                <w:color w:val="000000"/>
                <w:sz w:val="26"/>
                <w:szCs w:val="26"/>
              </w:rPr>
              <w:t>左列證明文件</w:t>
            </w:r>
            <w:proofErr w:type="gramStart"/>
            <w:r>
              <w:rPr>
                <w:rFonts w:ascii="標楷體" w:eastAsia="標楷體" w:hAnsi="標楷體"/>
                <w:color w:val="000000"/>
                <w:sz w:val="26"/>
                <w:szCs w:val="26"/>
              </w:rPr>
              <w:t>請送影本</w:t>
            </w:r>
            <w:proofErr w:type="gramEnd"/>
            <w:r>
              <w:rPr>
                <w:rFonts w:ascii="標楷體" w:eastAsia="標楷體" w:hAnsi="標楷體"/>
                <w:color w:val="000000"/>
                <w:sz w:val="26"/>
                <w:szCs w:val="26"/>
              </w:rPr>
              <w:t>即可，相關證明文件僅供選拔查驗，不作其他用途。</w:t>
            </w:r>
          </w:p>
        </w:tc>
        <w:tc>
          <w:tcPr>
            <w:tcW w:w="942" w:type="dxa"/>
            <w:tcBorders>
              <w:top w:val="single" w:sz="2" w:space="0" w:color="000000"/>
              <w:left w:val="single" w:sz="2" w:space="0" w:color="000000"/>
              <w:bottom w:val="double" w:sz="12" w:space="0" w:color="000000"/>
              <w:right w:val="single" w:sz="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c>
          <w:tcPr>
            <w:tcW w:w="980" w:type="dxa"/>
            <w:tcBorders>
              <w:top w:val="single" w:sz="2" w:space="0" w:color="000000"/>
              <w:left w:val="single" w:sz="2" w:space="0" w:color="000000"/>
              <w:bottom w:val="double" w:sz="12" w:space="0" w:color="000000"/>
              <w:right w:val="double" w:sz="12" w:space="0" w:color="000000"/>
            </w:tcBorders>
            <w:tcMar>
              <w:top w:w="0" w:type="dxa"/>
              <w:left w:w="108" w:type="dxa"/>
              <w:bottom w:w="0" w:type="dxa"/>
              <w:right w:w="108" w:type="dxa"/>
            </w:tcMar>
            <w:vAlign w:val="center"/>
          </w:tcPr>
          <w:p w:rsidR="00D30614" w:rsidRDefault="00D30614">
            <w:pPr>
              <w:pStyle w:val="Standard"/>
              <w:jc w:val="both"/>
              <w:rPr>
                <w:rFonts w:ascii="標楷體" w:eastAsia="標楷體" w:hAnsi="標楷體"/>
                <w:color w:val="000000"/>
                <w:sz w:val="26"/>
                <w:szCs w:val="26"/>
              </w:rPr>
            </w:pPr>
          </w:p>
        </w:tc>
      </w:tr>
      <w:tr w:rsidR="00D30614">
        <w:tc>
          <w:tcPr>
            <w:tcW w:w="813"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pacing w:line="300" w:lineRule="exact"/>
              <w:jc w:val="both"/>
            </w:pPr>
            <w:r>
              <w:rPr>
                <w:rFonts w:ascii="標楷體" w:eastAsia="標楷體" w:hAnsi="標楷體"/>
                <w:color w:val="000000"/>
                <w:sz w:val="26"/>
                <w:szCs w:val="26"/>
              </w:rPr>
              <w:t>5</w:t>
            </w:r>
          </w:p>
        </w:tc>
        <w:tc>
          <w:tcPr>
            <w:tcW w:w="3206"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pacing w:line="300" w:lineRule="exact"/>
            </w:pPr>
            <w:r>
              <w:rPr>
                <w:rFonts w:ascii="標楷體" w:eastAsia="標楷體" w:hAnsi="標楷體"/>
                <w:color w:val="000000"/>
                <w:sz w:val="26"/>
                <w:szCs w:val="26"/>
              </w:rPr>
              <w:t>填寫Google表單並於表單內上傳資料</w:t>
            </w:r>
          </w:p>
          <w:p w:rsidR="00D30614" w:rsidRDefault="006A29F1">
            <w:pPr>
              <w:pStyle w:val="Standard"/>
              <w:spacing w:line="300" w:lineRule="exact"/>
            </w:pPr>
            <w:r>
              <w:rPr>
                <w:rFonts w:ascii="標楷體" w:eastAsia="標楷體" w:hAnsi="標楷體"/>
                <w:color w:val="000000"/>
                <w:sz w:val="26"/>
                <w:szCs w:val="26"/>
              </w:rPr>
              <w:t>網址：</w:t>
            </w:r>
            <w:hyperlink r:id="rId9" w:history="1">
              <w:r>
                <w:rPr>
                  <w:rStyle w:val="Internetlink"/>
                  <w:rFonts w:ascii="標楷體" w:eastAsia="標楷體" w:hAnsi="標楷體"/>
                  <w:color w:val="000000"/>
                  <w:sz w:val="26"/>
                  <w:szCs w:val="26"/>
                </w:rPr>
                <w:t>https://reurl.cc/4QZ4eX</w:t>
              </w:r>
            </w:hyperlink>
          </w:p>
        </w:tc>
        <w:tc>
          <w:tcPr>
            <w:tcW w:w="3410"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a5"/>
              <w:numPr>
                <w:ilvl w:val="0"/>
                <w:numId w:val="60"/>
              </w:numPr>
              <w:spacing w:line="300" w:lineRule="exact"/>
              <w:ind w:left="260" w:hanging="260"/>
              <w:jc w:val="both"/>
            </w:pPr>
            <w:r>
              <w:rPr>
                <w:rFonts w:ascii="標楷體" w:eastAsia="標楷體" w:hAnsi="標楷體"/>
                <w:color w:val="000000"/>
                <w:sz w:val="26"/>
                <w:szCs w:val="26"/>
              </w:rPr>
              <w:t>上述資料(1~4)彙整掃描成1個PDF檔及WORD檔，資料大小限20MB</w:t>
            </w:r>
            <w:proofErr w:type="gramStart"/>
            <w:r>
              <w:rPr>
                <w:rFonts w:ascii="標楷體" w:eastAsia="標楷體" w:hAnsi="標楷體"/>
                <w:color w:val="000000"/>
                <w:sz w:val="26"/>
                <w:szCs w:val="26"/>
              </w:rPr>
              <w:t>以內，</w:t>
            </w:r>
            <w:proofErr w:type="gramEnd"/>
            <w:r>
              <w:rPr>
                <w:rFonts w:ascii="標楷體" w:eastAsia="標楷體" w:hAnsi="標楷體"/>
                <w:color w:val="000000"/>
                <w:sz w:val="26"/>
                <w:szCs w:val="26"/>
              </w:rPr>
              <w:t>檔名：類別-團隊(單位)名稱。</w:t>
            </w:r>
          </w:p>
          <w:p w:rsidR="00D30614" w:rsidRDefault="006A29F1">
            <w:pPr>
              <w:pStyle w:val="a5"/>
              <w:numPr>
                <w:ilvl w:val="0"/>
                <w:numId w:val="25"/>
              </w:numPr>
              <w:spacing w:line="300" w:lineRule="exact"/>
              <w:ind w:left="260" w:hanging="260"/>
              <w:jc w:val="both"/>
            </w:pPr>
            <w:r>
              <w:rPr>
                <w:rFonts w:ascii="標楷體" w:eastAsia="標楷體" w:hAnsi="標楷體"/>
                <w:color w:val="000000"/>
                <w:sz w:val="26"/>
                <w:szCs w:val="26"/>
              </w:rPr>
              <w:t>提供選拔活動事蹟照片JPG檔，存檔請以內容簡要說明為檔名；8-10張照片，須1440*1080以上，檔案大小須為1MB以上，彙整成1個ZIP檔上傳，檔名：類別-團隊(單位)名稱。</w:t>
            </w:r>
          </w:p>
        </w:tc>
        <w:tc>
          <w:tcPr>
            <w:tcW w:w="942"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D30614">
            <w:pPr>
              <w:pStyle w:val="Standard"/>
              <w:spacing w:line="300" w:lineRule="exact"/>
              <w:jc w:val="both"/>
              <w:rPr>
                <w:rFonts w:ascii="標楷體" w:eastAsia="標楷體" w:hAnsi="標楷體"/>
                <w:color w:val="000000"/>
                <w:sz w:val="26"/>
                <w:szCs w:val="26"/>
              </w:rPr>
            </w:pPr>
          </w:p>
        </w:tc>
        <w:tc>
          <w:tcPr>
            <w:tcW w:w="980"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D30614">
            <w:pPr>
              <w:pStyle w:val="Standard"/>
              <w:spacing w:line="300" w:lineRule="exact"/>
              <w:jc w:val="both"/>
              <w:rPr>
                <w:rFonts w:ascii="標楷體" w:eastAsia="標楷體" w:hAnsi="標楷體"/>
                <w:color w:val="000000"/>
                <w:sz w:val="26"/>
                <w:szCs w:val="26"/>
              </w:rPr>
            </w:pPr>
          </w:p>
        </w:tc>
      </w:tr>
    </w:tbl>
    <w:p w:rsidR="00D30614" w:rsidRDefault="006A29F1">
      <w:pPr>
        <w:pStyle w:val="Standard"/>
        <w:spacing w:line="300" w:lineRule="exact"/>
        <w:jc w:val="both"/>
      </w:pPr>
      <w:proofErr w:type="gramStart"/>
      <w:r>
        <w:rPr>
          <w:rFonts w:ascii="標楷體" w:eastAsia="標楷體" w:hAnsi="標楷體"/>
          <w:color w:val="000000"/>
          <w:sz w:val="26"/>
          <w:szCs w:val="26"/>
        </w:rPr>
        <w:t>註</w:t>
      </w:r>
      <w:proofErr w:type="gramEnd"/>
      <w:r>
        <w:rPr>
          <w:rFonts w:ascii="標楷體" w:eastAsia="標楷體" w:hAnsi="標楷體"/>
          <w:color w:val="000000"/>
          <w:sz w:val="26"/>
          <w:szCs w:val="26"/>
        </w:rPr>
        <w:t>：1.</w:t>
      </w:r>
      <w:r>
        <w:rPr>
          <w:rFonts w:ascii="標楷體" w:eastAsia="標楷體" w:hAnsi="標楷體"/>
          <w:color w:val="000000"/>
          <w:sz w:val="26"/>
          <w:szCs w:val="26"/>
          <w:u w:val="single"/>
        </w:rPr>
        <w:t>上述1~4項請檢送核章正本1份，影本4份</w:t>
      </w:r>
      <w:r>
        <w:rPr>
          <w:rFonts w:ascii="標楷體" w:eastAsia="標楷體" w:hAnsi="標楷體"/>
          <w:color w:val="000000"/>
          <w:sz w:val="26"/>
          <w:szCs w:val="26"/>
        </w:rPr>
        <w:t>，共一式5份。</w:t>
      </w:r>
    </w:p>
    <w:p w:rsidR="00D30614" w:rsidRDefault="006A29F1">
      <w:pPr>
        <w:pStyle w:val="Standard"/>
        <w:spacing w:line="300" w:lineRule="exact"/>
        <w:ind w:firstLine="520"/>
        <w:jc w:val="both"/>
        <w:sectPr w:rsidR="00D30614">
          <w:footerReference w:type="default" r:id="rId10"/>
          <w:pgSz w:w="11906" w:h="16838"/>
          <w:pgMar w:top="1304" w:right="1304" w:bottom="1304" w:left="1304" w:header="720" w:footer="617" w:gutter="0"/>
          <w:cols w:space="720"/>
          <w:docGrid w:type="lines" w:linePitch="360"/>
        </w:sectPr>
      </w:pPr>
      <w:r>
        <w:rPr>
          <w:rFonts w:ascii="標楷體" w:eastAsia="標楷體" w:hAnsi="標楷體"/>
          <w:color w:val="000000"/>
          <w:sz w:val="26"/>
          <w:szCs w:val="26"/>
        </w:rPr>
        <w:t>2.相關資料請自行備份，相關資料於</w:t>
      </w:r>
      <w:proofErr w:type="gramStart"/>
      <w:r>
        <w:rPr>
          <w:rFonts w:ascii="標楷體" w:eastAsia="標楷體" w:hAnsi="標楷體"/>
          <w:color w:val="000000"/>
          <w:sz w:val="26"/>
          <w:szCs w:val="26"/>
        </w:rPr>
        <w:t>評選後概不</w:t>
      </w:r>
      <w:proofErr w:type="gramEnd"/>
      <w:r>
        <w:rPr>
          <w:rFonts w:ascii="標楷體" w:eastAsia="標楷體" w:hAnsi="標楷體"/>
          <w:color w:val="000000"/>
          <w:sz w:val="26"/>
          <w:szCs w:val="26"/>
        </w:rPr>
        <w:t>退還。</w:t>
      </w:r>
    </w:p>
    <w:p w:rsidR="00D30614" w:rsidRDefault="006A29F1">
      <w:pPr>
        <w:pStyle w:val="Standard"/>
        <w:spacing w:before="180"/>
        <w:jc w:val="center"/>
      </w:pPr>
      <w:r>
        <w:rPr>
          <w:rFonts w:ascii="標楷體" w:eastAsia="標楷體" w:hAnsi="標楷體"/>
          <w:color w:val="000000"/>
          <w:sz w:val="32"/>
          <w:szCs w:val="28"/>
        </w:rPr>
        <w:lastRenderedPageBreak/>
        <w:t>新北市112年學習型家庭選拔活動報名表</w:t>
      </w:r>
      <w:bookmarkStart w:id="5" w:name="_Hlk128833563"/>
      <w:bookmarkEnd w:id="5"/>
    </w:p>
    <w:tbl>
      <w:tblPr>
        <w:tblW w:w="9351" w:type="dxa"/>
        <w:tblLayout w:type="fixed"/>
        <w:tblCellMar>
          <w:left w:w="10" w:type="dxa"/>
          <w:right w:w="10" w:type="dxa"/>
        </w:tblCellMar>
        <w:tblLook w:val="0000" w:firstRow="0" w:lastRow="0" w:firstColumn="0" w:lastColumn="0" w:noHBand="0" w:noVBand="0"/>
      </w:tblPr>
      <w:tblGrid>
        <w:gridCol w:w="1412"/>
        <w:gridCol w:w="230"/>
        <w:gridCol w:w="1470"/>
        <w:gridCol w:w="1074"/>
        <w:gridCol w:w="441"/>
        <w:gridCol w:w="44"/>
        <w:gridCol w:w="991"/>
        <w:gridCol w:w="293"/>
        <w:gridCol w:w="125"/>
        <w:gridCol w:w="3271"/>
      </w:tblGrid>
      <w:tr w:rsidR="00D30614">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團隊名稱</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 xml:space="preserve">                                              (請自訂)</w:t>
            </w:r>
          </w:p>
        </w:tc>
      </w:tr>
      <w:tr w:rsidR="00D30614">
        <w:trPr>
          <w:trHeight w:val="564"/>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戶長姓名</w:t>
            </w:r>
          </w:p>
        </w:tc>
        <w:tc>
          <w:tcPr>
            <w:tcW w:w="32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6"/>
                <w:szCs w:val="26"/>
              </w:rPr>
              <w:t xml:space="preserve">             </w:t>
            </w:r>
            <w:r>
              <w:rPr>
                <w:rFonts w:ascii="標楷體" w:eastAsia="標楷體" w:hAnsi="標楷體"/>
                <w:color w:val="000000"/>
                <w:sz w:val="28"/>
                <w:szCs w:val="28"/>
              </w:rPr>
              <w:t xml:space="preserve"> (請簽章)</w:t>
            </w:r>
          </w:p>
        </w:tc>
        <w:tc>
          <w:tcPr>
            <w:tcW w:w="14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行動電話</w:t>
            </w:r>
          </w:p>
        </w:tc>
        <w:tc>
          <w:tcPr>
            <w:tcW w:w="3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ind w:left="1632"/>
              <w:jc w:val="both"/>
              <w:rPr>
                <w:rFonts w:ascii="標楷體" w:eastAsia="標楷體" w:hAnsi="標楷體"/>
                <w:color w:val="000000"/>
                <w:sz w:val="28"/>
                <w:szCs w:val="28"/>
              </w:rPr>
            </w:pPr>
          </w:p>
        </w:tc>
      </w:tr>
      <w:tr w:rsidR="00D30614">
        <w:trPr>
          <w:trHeight w:val="78"/>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聯絡人員</w:t>
            </w:r>
          </w:p>
        </w:tc>
        <w:tc>
          <w:tcPr>
            <w:tcW w:w="32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4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行動電話</w:t>
            </w:r>
          </w:p>
        </w:tc>
        <w:tc>
          <w:tcPr>
            <w:tcW w:w="3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528"/>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戶籍地址</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新北市        區</w:t>
            </w:r>
          </w:p>
        </w:tc>
      </w:tr>
      <w:tr w:rsidR="00D30614">
        <w:trPr>
          <w:trHeight w:val="250"/>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通訊電郵</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8"/>
                <w:szCs w:val="28"/>
              </w:rPr>
              <w:t>參與家庭主要成員</w:t>
            </w: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姓名</w:t>
            </w: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稱謂</w:t>
            </w: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年齡</w:t>
            </w: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擔任角色(或專長)</w:t>
            </w:r>
          </w:p>
        </w:tc>
      </w:tr>
      <w:tr w:rsidR="00D30614">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60"/>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84"/>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24"/>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1666"/>
        </w:trPr>
        <w:tc>
          <w:tcPr>
            <w:tcW w:w="9351" w:type="dxa"/>
            <w:gridSpan w:val="10"/>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家庭共學與活動簡述(</w:t>
            </w:r>
            <w:proofErr w:type="gramStart"/>
            <w:r>
              <w:rPr>
                <w:rFonts w:ascii="標楷體" w:eastAsia="標楷體" w:hAnsi="標楷體"/>
                <w:color w:val="000000"/>
                <w:sz w:val="28"/>
                <w:szCs w:val="28"/>
              </w:rPr>
              <w:t>請條列</w:t>
            </w:r>
            <w:proofErr w:type="gramEnd"/>
            <w:r>
              <w:rPr>
                <w:rFonts w:ascii="標楷體" w:eastAsia="標楷體" w:hAnsi="標楷體"/>
                <w:color w:val="000000"/>
                <w:sz w:val="28"/>
                <w:szCs w:val="28"/>
              </w:rPr>
              <w:t>說明，字數約800-1000字)</w:t>
            </w: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1546"/>
        </w:trPr>
        <w:tc>
          <w:tcPr>
            <w:tcW w:w="9351" w:type="dxa"/>
            <w:gridSpan w:val="10"/>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推薦理由與特色說明</w:t>
            </w:r>
          </w:p>
        </w:tc>
      </w:tr>
      <w:tr w:rsidR="00D30614">
        <w:trPr>
          <w:trHeight w:val="411"/>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推薦單位</w:t>
            </w:r>
          </w:p>
        </w:tc>
        <w:tc>
          <w:tcPr>
            <w:tcW w:w="7709"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right"/>
            </w:pPr>
            <w:r>
              <w:rPr>
                <w:rFonts w:ascii="標楷體" w:eastAsia="標楷體" w:hAnsi="標楷體"/>
                <w:color w:val="000000"/>
                <w:sz w:val="28"/>
                <w:szCs w:val="28"/>
              </w:rPr>
              <w:t>(自薦者</w:t>
            </w:r>
            <w:proofErr w:type="gramStart"/>
            <w:r>
              <w:rPr>
                <w:rFonts w:ascii="標楷體" w:eastAsia="標楷體" w:hAnsi="標楷體"/>
                <w:color w:val="000000"/>
                <w:sz w:val="28"/>
                <w:szCs w:val="28"/>
              </w:rPr>
              <w:t>以下免填</w:t>
            </w:r>
            <w:proofErr w:type="gramEnd"/>
            <w:r>
              <w:rPr>
                <w:rFonts w:ascii="標楷體" w:eastAsia="標楷體" w:hAnsi="標楷體"/>
                <w:color w:val="000000"/>
                <w:sz w:val="28"/>
                <w:szCs w:val="28"/>
              </w:rPr>
              <w:t>)</w:t>
            </w:r>
          </w:p>
        </w:tc>
      </w:tr>
      <w:tr w:rsidR="00D30614">
        <w:trPr>
          <w:trHeight w:val="393"/>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設立地址</w:t>
            </w:r>
          </w:p>
        </w:tc>
        <w:tc>
          <w:tcPr>
            <w:tcW w:w="7709"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6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聯絡人員</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連絡電話</w:t>
            </w:r>
          </w:p>
        </w:tc>
        <w:tc>
          <w:tcPr>
            <w:tcW w:w="368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499"/>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jc w:val="center"/>
            </w:pPr>
            <w:r>
              <w:rPr>
                <w:rFonts w:ascii="標楷體" w:eastAsia="標楷體" w:hAnsi="標楷體"/>
                <w:color w:val="000000"/>
                <w:sz w:val="28"/>
                <w:szCs w:val="28"/>
              </w:rPr>
              <w:t>承辦人員</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D30614" w:rsidRDefault="006A29F1">
            <w:pPr>
              <w:pStyle w:val="Standard"/>
              <w:jc w:val="right"/>
            </w:pPr>
            <w:r>
              <w:rPr>
                <w:rFonts w:ascii="標楷體" w:eastAsia="標楷體" w:hAnsi="標楷體"/>
                <w:color w:val="000000"/>
                <w:sz w:val="28"/>
                <w:szCs w:val="28"/>
              </w:rPr>
              <w:t>(</w:t>
            </w:r>
            <w:proofErr w:type="gramStart"/>
            <w:r>
              <w:rPr>
                <w:rFonts w:ascii="標楷體" w:eastAsia="標楷體" w:hAnsi="標楷體"/>
                <w:color w:val="000000"/>
                <w:sz w:val="28"/>
                <w:szCs w:val="28"/>
              </w:rPr>
              <w:t>請核章</w:t>
            </w:r>
            <w:proofErr w:type="gramEnd"/>
            <w:r>
              <w:rPr>
                <w:rFonts w:ascii="標楷體" w:eastAsia="標楷體" w:hAnsi="標楷體"/>
                <w:color w:val="000000"/>
                <w:sz w:val="28"/>
                <w:szCs w:val="28"/>
              </w:rPr>
              <w:t>)</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jc w:val="center"/>
            </w:pPr>
            <w:r>
              <w:rPr>
                <w:rFonts w:ascii="標楷體" w:eastAsia="標楷體" w:hAnsi="標楷體"/>
                <w:color w:val="000000"/>
                <w:sz w:val="28"/>
                <w:szCs w:val="28"/>
              </w:rPr>
              <w:t>單位主管</w:t>
            </w:r>
          </w:p>
        </w:tc>
        <w:tc>
          <w:tcPr>
            <w:tcW w:w="368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D30614" w:rsidRDefault="006A29F1">
            <w:pPr>
              <w:pStyle w:val="Standard"/>
              <w:jc w:val="right"/>
            </w:pPr>
            <w:r>
              <w:rPr>
                <w:rFonts w:ascii="標楷體" w:eastAsia="標楷體" w:hAnsi="標楷體"/>
                <w:color w:val="000000"/>
                <w:sz w:val="28"/>
                <w:szCs w:val="28"/>
              </w:rPr>
              <w:t>(</w:t>
            </w:r>
            <w:proofErr w:type="gramStart"/>
            <w:r>
              <w:rPr>
                <w:rFonts w:ascii="標楷體" w:eastAsia="標楷體" w:hAnsi="標楷體"/>
                <w:color w:val="000000"/>
                <w:sz w:val="28"/>
                <w:szCs w:val="28"/>
              </w:rPr>
              <w:t>請核章</w:t>
            </w:r>
            <w:proofErr w:type="gramEnd"/>
            <w:r>
              <w:rPr>
                <w:rFonts w:ascii="標楷體" w:eastAsia="標楷體" w:hAnsi="標楷體"/>
                <w:color w:val="000000"/>
                <w:sz w:val="28"/>
                <w:szCs w:val="28"/>
              </w:rPr>
              <w:t>)</w:t>
            </w:r>
          </w:p>
        </w:tc>
      </w:tr>
    </w:tbl>
    <w:p w:rsidR="00D30614" w:rsidRDefault="00D30614">
      <w:pPr>
        <w:pStyle w:val="Standard"/>
        <w:snapToGrid w:val="0"/>
        <w:spacing w:line="72" w:lineRule="auto"/>
        <w:jc w:val="both"/>
        <w:rPr>
          <w:rFonts w:ascii="標楷體" w:eastAsia="標楷體" w:hAnsi="標楷體"/>
          <w:color w:val="000000"/>
          <w:sz w:val="28"/>
          <w:szCs w:val="28"/>
        </w:rPr>
      </w:pPr>
    </w:p>
    <w:p w:rsidR="00D30614" w:rsidRDefault="00D30614">
      <w:pPr>
        <w:pStyle w:val="Standard"/>
        <w:snapToGrid w:val="0"/>
        <w:spacing w:line="72" w:lineRule="auto"/>
        <w:jc w:val="both"/>
        <w:rPr>
          <w:rFonts w:ascii="標楷體" w:eastAsia="標楷體" w:hAnsi="標楷體"/>
          <w:color w:val="000000"/>
          <w:sz w:val="28"/>
          <w:szCs w:val="28"/>
        </w:rPr>
      </w:pPr>
    </w:p>
    <w:p w:rsidR="00D30614" w:rsidRDefault="006A29F1">
      <w:pPr>
        <w:pStyle w:val="Standard"/>
        <w:widowControl/>
        <w:jc w:val="center"/>
      </w:pPr>
      <w:r>
        <w:rPr>
          <w:rFonts w:ascii="標楷體" w:eastAsia="標楷體" w:hAnsi="標楷體"/>
          <w:b/>
          <w:color w:val="000000"/>
          <w:sz w:val="32"/>
          <w:szCs w:val="32"/>
        </w:rPr>
        <w:lastRenderedPageBreak/>
        <w:t>新北市學習型家庭選拔優良事蹟及特色照片說明</w:t>
      </w:r>
    </w:p>
    <w:p w:rsidR="00D30614" w:rsidRDefault="006A29F1">
      <w:pPr>
        <w:pStyle w:val="a5"/>
        <w:widowControl/>
        <w:numPr>
          <w:ilvl w:val="0"/>
          <w:numId w:val="61"/>
        </w:numPr>
        <w:spacing w:line="360" w:lineRule="exact"/>
        <w:ind w:left="658" w:hanging="658"/>
        <w:jc w:val="both"/>
      </w:pPr>
      <w:r>
        <w:rPr>
          <w:rFonts w:ascii="標楷體" w:eastAsia="標楷體" w:hAnsi="標楷體"/>
          <w:bCs/>
          <w:color w:val="000000"/>
          <w:sz w:val="28"/>
          <w:szCs w:val="28"/>
        </w:rPr>
        <w:t>新北市學習型家庭選拔活動優良事蹟，</w:t>
      </w:r>
      <w:r>
        <w:rPr>
          <w:rFonts w:ascii="標楷體" w:eastAsia="標楷體" w:hAnsi="標楷體"/>
          <w:bCs/>
          <w:color w:val="000000"/>
          <w:sz w:val="28"/>
          <w:szCs w:val="26"/>
        </w:rPr>
        <w:t>請依評分層面填寫。以</w:t>
      </w:r>
      <w:r>
        <w:rPr>
          <w:rFonts w:ascii="標楷體" w:eastAsia="標楷體" w:hAnsi="標楷體"/>
          <w:bCs/>
          <w:color w:val="000000"/>
          <w:sz w:val="28"/>
          <w:szCs w:val="28"/>
        </w:rPr>
        <w:t>選拔活動前三年以內之優良事蹟為原則。</w:t>
      </w:r>
    </w:p>
    <w:p w:rsidR="00D30614" w:rsidRDefault="006A29F1">
      <w:pPr>
        <w:pStyle w:val="a5"/>
        <w:widowControl/>
        <w:numPr>
          <w:ilvl w:val="0"/>
          <w:numId w:val="28"/>
        </w:numPr>
        <w:spacing w:line="360" w:lineRule="exact"/>
        <w:ind w:left="658" w:hanging="658"/>
        <w:jc w:val="both"/>
      </w:pPr>
      <w:r>
        <w:rPr>
          <w:rFonts w:ascii="標楷體" w:eastAsia="標楷體" w:hAnsi="標楷體"/>
          <w:bCs/>
          <w:color w:val="000000"/>
          <w:sz w:val="28"/>
          <w:szCs w:val="28"/>
        </w:rPr>
        <w:t>優良事蹟及特色照片說明(格式可自行調整)；每件</w:t>
      </w:r>
      <w:proofErr w:type="gramStart"/>
      <w:r>
        <w:rPr>
          <w:rFonts w:ascii="標楷體" w:eastAsia="標楷體" w:hAnsi="標楷體"/>
          <w:bCs/>
          <w:color w:val="000000"/>
          <w:sz w:val="28"/>
          <w:szCs w:val="28"/>
        </w:rPr>
        <w:t>送件文案</w:t>
      </w:r>
      <w:proofErr w:type="gramEnd"/>
      <w:r>
        <w:rPr>
          <w:rFonts w:ascii="標楷體" w:eastAsia="標楷體" w:hAnsi="標楷體"/>
          <w:bCs/>
          <w:color w:val="000000"/>
          <w:sz w:val="28"/>
          <w:szCs w:val="28"/>
        </w:rPr>
        <w:t>以A4紙張12頁為限(含報名及推薦表)。</w:t>
      </w:r>
    </w:p>
    <w:p w:rsidR="00D30614" w:rsidRDefault="006A29F1">
      <w:pPr>
        <w:pStyle w:val="a5"/>
        <w:widowControl/>
        <w:numPr>
          <w:ilvl w:val="0"/>
          <w:numId w:val="28"/>
        </w:numPr>
        <w:spacing w:line="360" w:lineRule="exact"/>
        <w:ind w:left="658" w:hanging="658"/>
        <w:jc w:val="both"/>
      </w:pPr>
      <w:r>
        <w:rPr>
          <w:rFonts w:ascii="標楷體" w:eastAsia="標楷體" w:hAnsi="標楷體"/>
          <w:bCs/>
          <w:color w:val="000000"/>
          <w:sz w:val="28"/>
          <w:szCs w:val="28"/>
        </w:rPr>
        <w:t>送件時請自行列印，提供</w:t>
      </w:r>
      <w:r>
        <w:rPr>
          <w:rFonts w:ascii="標楷體" w:eastAsia="標楷體" w:hAnsi="標楷體"/>
          <w:b/>
          <w:color w:val="000000"/>
          <w:sz w:val="26"/>
          <w:szCs w:val="26"/>
          <w:u w:val="single"/>
        </w:rPr>
        <w:t>核章</w:t>
      </w:r>
      <w:r>
        <w:rPr>
          <w:rFonts w:ascii="標楷體" w:eastAsia="標楷體" w:hAnsi="標楷體"/>
          <w:bCs/>
          <w:color w:val="000000"/>
          <w:sz w:val="28"/>
          <w:szCs w:val="28"/>
        </w:rPr>
        <w:t>正本1份，影本4份。</w:t>
      </w:r>
    </w:p>
    <w:tbl>
      <w:tblPr>
        <w:tblW w:w="9214" w:type="dxa"/>
        <w:tblInd w:w="-5" w:type="dxa"/>
        <w:tblLayout w:type="fixed"/>
        <w:tblCellMar>
          <w:left w:w="10" w:type="dxa"/>
          <w:right w:w="10" w:type="dxa"/>
        </w:tblCellMar>
        <w:tblLook w:val="0000" w:firstRow="0" w:lastRow="0" w:firstColumn="0" w:lastColumn="0" w:noHBand="0" w:noVBand="0"/>
      </w:tblPr>
      <w:tblGrid>
        <w:gridCol w:w="495"/>
        <w:gridCol w:w="496"/>
        <w:gridCol w:w="3404"/>
        <w:gridCol w:w="4819"/>
      </w:tblGrid>
      <w:tr w:rsidR="00D30614">
        <w:tc>
          <w:tcPr>
            <w:tcW w:w="439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Standard"/>
              <w:snapToGrid w:val="0"/>
              <w:spacing w:before="120" w:line="264" w:lineRule="auto"/>
              <w:jc w:val="center"/>
            </w:pPr>
            <w:r>
              <w:rPr>
                <w:rFonts w:ascii="標楷體" w:eastAsia="標楷體" w:hAnsi="標楷體"/>
                <w:b/>
                <w:color w:val="000000"/>
                <w:sz w:val="28"/>
                <w:szCs w:val="26"/>
              </w:rPr>
              <w:t>項目</w:t>
            </w:r>
          </w:p>
        </w:tc>
        <w:tc>
          <w:tcPr>
            <w:tcW w:w="4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0614" w:rsidRDefault="006A29F1">
            <w:pPr>
              <w:pStyle w:val="Standard"/>
              <w:snapToGrid w:val="0"/>
              <w:spacing w:before="120" w:line="264" w:lineRule="auto"/>
              <w:jc w:val="center"/>
            </w:pPr>
            <w:r>
              <w:rPr>
                <w:rFonts w:ascii="標楷體" w:eastAsia="標楷體" w:hAnsi="標楷體"/>
                <w:b/>
                <w:color w:val="000000"/>
                <w:sz w:val="28"/>
                <w:szCs w:val="26"/>
              </w:rPr>
              <w:t>自評(</w:t>
            </w:r>
            <w:r>
              <w:rPr>
                <w:rFonts w:ascii="標楷體" w:eastAsia="標楷體" w:hAnsi="標楷體"/>
                <w:b/>
                <w:color w:val="000000"/>
                <w:sz w:val="28"/>
                <w:szCs w:val="28"/>
              </w:rPr>
              <w:t>優良事蹟</w:t>
            </w:r>
            <w:r>
              <w:rPr>
                <w:rFonts w:ascii="標楷體" w:eastAsia="標楷體" w:hAnsi="標楷體"/>
                <w:b/>
                <w:color w:val="000000"/>
                <w:sz w:val="28"/>
                <w:szCs w:val="26"/>
              </w:rPr>
              <w:t>)</w:t>
            </w:r>
          </w:p>
        </w:tc>
      </w:tr>
      <w:tr w:rsidR="00D30614">
        <w:trPr>
          <w:trHeight w:hRule="exact" w:val="113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1.</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基本資料</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1-1規劃家庭學習的動機想法及參與的成員介紹。</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ind w:left="218" w:hanging="331"/>
              <w:jc w:val="both"/>
              <w:rPr>
                <w:rFonts w:ascii="標楷體" w:eastAsia="標楷體" w:hAnsi="標楷體"/>
                <w:b/>
                <w:color w:val="000000"/>
                <w:sz w:val="28"/>
                <w:szCs w:val="26"/>
              </w:rPr>
            </w:pPr>
          </w:p>
        </w:tc>
      </w:tr>
      <w:tr w:rsidR="00D30614">
        <w:trPr>
          <w:trHeight w:hRule="exact" w:val="1134"/>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1-2家庭學習的願景及規劃內容說明。</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94" w:hanging="307"/>
              <w:jc w:val="both"/>
              <w:rPr>
                <w:rFonts w:ascii="標楷體" w:eastAsia="標楷體" w:hAnsi="標楷體"/>
                <w:color w:val="000000"/>
                <w:szCs w:val="24"/>
              </w:rPr>
            </w:pPr>
          </w:p>
        </w:tc>
      </w:tr>
      <w:tr w:rsidR="00D30614">
        <w:trPr>
          <w:trHeight w:hRule="exact" w:val="113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2.</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資源投入</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2-1家庭成員利用那些時間及地點(場地)進行學習</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ind w:left="317" w:hanging="401"/>
              <w:jc w:val="both"/>
              <w:rPr>
                <w:rFonts w:ascii="標楷體" w:eastAsia="標楷體" w:hAnsi="標楷體"/>
                <w:color w:val="000000"/>
                <w:szCs w:val="24"/>
              </w:rPr>
            </w:pPr>
          </w:p>
        </w:tc>
      </w:tr>
      <w:tr w:rsidR="00D30614">
        <w:trPr>
          <w:trHeight w:hRule="exact" w:val="1134"/>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2-2學習過程中，曾經使用過那些社會資源或學習設備。</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ind w:left="317" w:hanging="401"/>
              <w:jc w:val="both"/>
              <w:rPr>
                <w:rFonts w:ascii="標楷體" w:eastAsia="標楷體" w:hAnsi="標楷體"/>
                <w:color w:val="000000"/>
                <w:szCs w:val="24"/>
              </w:rPr>
            </w:pPr>
          </w:p>
        </w:tc>
      </w:tr>
      <w:tr w:rsidR="00D30614">
        <w:trPr>
          <w:trHeight w:hRule="exact" w:val="1134"/>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3.</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策略運作</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3-1家庭成員運用那些方法來進行學習方式及內容的討論。</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120" w:line="264" w:lineRule="auto"/>
              <w:ind w:left="317" w:hanging="401"/>
              <w:jc w:val="both"/>
              <w:rPr>
                <w:rFonts w:ascii="標楷體" w:eastAsia="標楷體" w:hAnsi="標楷體"/>
                <w:color w:val="000000"/>
                <w:szCs w:val="24"/>
              </w:rPr>
            </w:pPr>
          </w:p>
        </w:tc>
      </w:tr>
      <w:tr w:rsidR="00D30614">
        <w:trPr>
          <w:trHeight w:hRule="exact" w:val="1134"/>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3-2家庭中對學習有那些激勵的方式。</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120" w:line="264" w:lineRule="auto"/>
              <w:ind w:left="317" w:hanging="401"/>
              <w:jc w:val="both"/>
              <w:rPr>
                <w:rFonts w:ascii="標楷體" w:eastAsia="標楷體" w:hAnsi="標楷體"/>
                <w:color w:val="000000"/>
                <w:szCs w:val="24"/>
              </w:rPr>
            </w:pPr>
          </w:p>
        </w:tc>
      </w:tr>
      <w:tr w:rsidR="00D30614">
        <w:trPr>
          <w:trHeight w:val="820"/>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4.</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效益產出</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4-1推動學習型家庭的優良事蹟或家庭成員參與學習後有那些成長與改變。</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317" w:hanging="401"/>
              <w:jc w:val="both"/>
              <w:rPr>
                <w:rFonts w:ascii="標楷體" w:eastAsia="標楷體" w:hAnsi="標楷體"/>
                <w:color w:val="000000"/>
                <w:szCs w:val="24"/>
              </w:rPr>
            </w:pPr>
          </w:p>
        </w:tc>
      </w:tr>
      <w:tr w:rsidR="00D30614">
        <w:trPr>
          <w:trHeight w:hRule="exact" w:val="1134"/>
        </w:trPr>
        <w:tc>
          <w:tcPr>
            <w:tcW w:w="4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4-2推動家庭學習過程中遭遇到的困境及如何因應解決？</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317" w:hanging="401"/>
              <w:jc w:val="both"/>
              <w:rPr>
                <w:rFonts w:ascii="標楷體" w:eastAsia="標楷體" w:hAnsi="標楷體"/>
                <w:color w:val="000000"/>
                <w:szCs w:val="24"/>
              </w:rPr>
            </w:pPr>
          </w:p>
        </w:tc>
      </w:tr>
      <w:tr w:rsidR="00D30614">
        <w:trPr>
          <w:trHeight w:hRule="exact" w:val="1985"/>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6"/>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240" w:line="264" w:lineRule="auto"/>
              <w:jc w:val="both"/>
            </w:pPr>
            <w:r>
              <w:rPr>
                <w:rFonts w:ascii="標楷體" w:eastAsia="標楷體" w:hAnsi="標楷體"/>
                <w:bCs/>
                <w:color w:val="000000"/>
                <w:sz w:val="28"/>
                <w:szCs w:val="26"/>
              </w:rPr>
              <w:t>特色亮點</w:t>
            </w:r>
          </w:p>
        </w:tc>
        <w:tc>
          <w:tcPr>
            <w:tcW w:w="3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01"/>
              <w:jc w:val="both"/>
            </w:pPr>
            <w:r>
              <w:rPr>
                <w:rFonts w:ascii="標楷體" w:eastAsia="標楷體" w:hAnsi="標楷體"/>
                <w:color w:val="000000"/>
                <w:szCs w:val="24"/>
              </w:rPr>
              <w:t>針對貴家庭有特色之處，可自行</w:t>
            </w:r>
          </w:p>
          <w:p w:rsidR="00D30614" w:rsidRDefault="006A29F1">
            <w:pPr>
              <w:pStyle w:val="Standard"/>
              <w:snapToGrid w:val="0"/>
              <w:spacing w:before="120" w:line="264" w:lineRule="auto"/>
              <w:ind w:left="317" w:hanging="401"/>
              <w:jc w:val="both"/>
            </w:pPr>
            <w:r>
              <w:rPr>
                <w:rFonts w:ascii="標楷體" w:eastAsia="標楷體" w:hAnsi="標楷體"/>
                <w:color w:val="000000"/>
                <w:szCs w:val="24"/>
              </w:rPr>
              <w:t>斟酌補充說明。</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120" w:line="264" w:lineRule="auto"/>
              <w:ind w:left="317" w:hanging="401"/>
              <w:jc w:val="both"/>
              <w:rPr>
                <w:rFonts w:ascii="標楷體" w:eastAsia="標楷體" w:hAnsi="標楷體"/>
                <w:color w:val="000000"/>
                <w:szCs w:val="24"/>
              </w:rPr>
            </w:pPr>
          </w:p>
        </w:tc>
      </w:tr>
    </w:tbl>
    <w:p w:rsidR="00D30614" w:rsidRDefault="006A29F1">
      <w:pPr>
        <w:pStyle w:val="a5"/>
        <w:widowControl/>
        <w:numPr>
          <w:ilvl w:val="0"/>
          <w:numId w:val="28"/>
        </w:numPr>
        <w:snapToGrid w:val="0"/>
        <w:spacing w:after="180"/>
        <w:ind w:left="658" w:hanging="658"/>
        <w:jc w:val="both"/>
      </w:pPr>
      <w:r>
        <w:rPr>
          <w:rFonts w:ascii="標楷體" w:eastAsia="標楷體" w:hAnsi="標楷體"/>
          <w:bCs/>
          <w:color w:val="000000"/>
          <w:sz w:val="28"/>
          <w:szCs w:val="28"/>
        </w:rPr>
        <w:lastRenderedPageBreak/>
        <w:t>請另提供選拔活動事蹟照片JPG檔，存檔請以內容簡要說明為檔名；建議提供8-10張照片，須1440*1080以上，檔案大小須為1MB以上，上傳</w:t>
      </w:r>
      <w:r>
        <w:rPr>
          <w:rFonts w:ascii="標楷體" w:eastAsia="標楷體" w:hAnsi="標楷體"/>
          <w:color w:val="000000"/>
          <w:sz w:val="26"/>
          <w:szCs w:val="26"/>
        </w:rPr>
        <w:t>Google表單</w:t>
      </w:r>
      <w:r>
        <w:rPr>
          <w:rFonts w:ascii="標楷體" w:eastAsia="標楷體" w:hAnsi="標楷體"/>
          <w:bCs/>
          <w:color w:val="000000"/>
          <w:sz w:val="28"/>
          <w:szCs w:val="28"/>
        </w:rPr>
        <w:t>。</w:t>
      </w:r>
    </w:p>
    <w:tbl>
      <w:tblPr>
        <w:tblW w:w="9293" w:type="dxa"/>
        <w:tblInd w:w="-5" w:type="dxa"/>
        <w:tblLayout w:type="fixed"/>
        <w:tblCellMar>
          <w:left w:w="10" w:type="dxa"/>
          <w:right w:w="10" w:type="dxa"/>
        </w:tblCellMar>
        <w:tblLook w:val="0000" w:firstRow="0" w:lastRow="0" w:firstColumn="0" w:lastColumn="0" w:noHBand="0" w:noVBand="0"/>
      </w:tblPr>
      <w:tblGrid>
        <w:gridCol w:w="9293"/>
      </w:tblGrid>
      <w:tr w:rsidR="00D30614">
        <w:trPr>
          <w:trHeight w:val="6153"/>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jc w:val="both"/>
              <w:rPr>
                <w:rFonts w:ascii="標楷體" w:eastAsia="標楷體" w:hAnsi="標楷體"/>
                <w:color w:val="000000"/>
                <w:sz w:val="26"/>
                <w:szCs w:val="26"/>
              </w:rPr>
            </w:pPr>
          </w:p>
        </w:tc>
      </w:tr>
      <w:tr w:rsidR="00D30614">
        <w:trPr>
          <w:trHeight w:val="279"/>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jc w:val="both"/>
            </w:pPr>
            <w:r>
              <w:rPr>
                <w:rFonts w:ascii="標楷體" w:eastAsia="標楷體" w:hAnsi="標楷體"/>
                <w:color w:val="000000"/>
                <w:sz w:val="28"/>
                <w:szCs w:val="28"/>
              </w:rPr>
              <w:t>照片說明：</w:t>
            </w:r>
          </w:p>
        </w:tc>
      </w:tr>
    </w:tbl>
    <w:p w:rsidR="00D30614" w:rsidRDefault="00D30614">
      <w:pPr>
        <w:pStyle w:val="Standard"/>
        <w:widowControl/>
        <w:spacing w:line="360" w:lineRule="exact"/>
        <w:jc w:val="both"/>
        <w:rPr>
          <w:rFonts w:ascii="標楷體" w:eastAsia="標楷體" w:hAnsi="標楷體"/>
          <w:bCs/>
          <w:color w:val="000000"/>
          <w:sz w:val="32"/>
          <w:szCs w:val="28"/>
        </w:rPr>
      </w:pPr>
    </w:p>
    <w:p w:rsidR="00D30614" w:rsidRDefault="00D30614">
      <w:pPr>
        <w:pStyle w:val="Standard"/>
        <w:widowControl/>
        <w:jc w:val="both"/>
        <w:rPr>
          <w:rFonts w:ascii="標楷體" w:eastAsia="標楷體" w:hAnsi="標楷體"/>
          <w:b/>
          <w:color w:val="000000"/>
          <w:sz w:val="32"/>
          <w:szCs w:val="32"/>
        </w:rPr>
      </w:pPr>
    </w:p>
    <w:p w:rsidR="00D30614" w:rsidRDefault="006A29F1">
      <w:pPr>
        <w:pStyle w:val="Standard"/>
        <w:pageBreakBefore/>
        <w:widowControl/>
        <w:jc w:val="center"/>
      </w:pPr>
      <w:r>
        <w:rPr>
          <w:rFonts w:ascii="標楷體" w:eastAsia="標楷體" w:hAnsi="標楷體"/>
          <w:color w:val="000000"/>
          <w:sz w:val="32"/>
          <w:szCs w:val="28"/>
        </w:rPr>
        <w:lastRenderedPageBreak/>
        <w:t>新北市112年學習型社區選拔活動報名表</w:t>
      </w:r>
    </w:p>
    <w:tbl>
      <w:tblPr>
        <w:tblW w:w="9351" w:type="dxa"/>
        <w:tblLayout w:type="fixed"/>
        <w:tblCellMar>
          <w:left w:w="10" w:type="dxa"/>
          <w:right w:w="10" w:type="dxa"/>
        </w:tblCellMar>
        <w:tblLook w:val="0000" w:firstRow="0" w:lastRow="0" w:firstColumn="0" w:lastColumn="0" w:noHBand="0" w:noVBand="0"/>
      </w:tblPr>
      <w:tblGrid>
        <w:gridCol w:w="1412"/>
        <w:gridCol w:w="230"/>
        <w:gridCol w:w="1470"/>
        <w:gridCol w:w="1074"/>
        <w:gridCol w:w="441"/>
        <w:gridCol w:w="44"/>
        <w:gridCol w:w="991"/>
        <w:gridCol w:w="293"/>
        <w:gridCol w:w="125"/>
        <w:gridCol w:w="3271"/>
      </w:tblGrid>
      <w:tr w:rsidR="00D30614">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社區名稱</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 xml:space="preserve">                                              (請自訂)</w:t>
            </w:r>
          </w:p>
        </w:tc>
      </w:tr>
      <w:tr w:rsidR="00D30614">
        <w:trPr>
          <w:trHeight w:val="564"/>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代表人</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 xml:space="preserve">                                              (請簽章)</w:t>
            </w:r>
          </w:p>
        </w:tc>
      </w:tr>
      <w:tr w:rsidR="00D30614">
        <w:trPr>
          <w:trHeight w:val="78"/>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聯絡人員</w:t>
            </w:r>
          </w:p>
        </w:tc>
        <w:tc>
          <w:tcPr>
            <w:tcW w:w="32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4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行動電話</w:t>
            </w:r>
          </w:p>
        </w:tc>
        <w:tc>
          <w:tcPr>
            <w:tcW w:w="3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528"/>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聯絡地址</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 xml:space="preserve">新北市        區        </w:t>
            </w:r>
          </w:p>
        </w:tc>
      </w:tr>
      <w:tr w:rsidR="00D30614">
        <w:trPr>
          <w:trHeight w:val="250"/>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通訊電郵</w:t>
            </w:r>
          </w:p>
        </w:tc>
        <w:tc>
          <w:tcPr>
            <w:tcW w:w="79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jc w:val="center"/>
            </w:pPr>
            <w:r>
              <w:rPr>
                <w:rFonts w:ascii="標楷體" w:eastAsia="標楷體" w:hAnsi="標楷體"/>
                <w:color w:val="000000"/>
                <w:sz w:val="28"/>
                <w:szCs w:val="28"/>
              </w:rPr>
              <w:t>社區組織分工幹部</w:t>
            </w: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姓名</w:t>
            </w: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稱謂</w:t>
            </w: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年齡</w:t>
            </w: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扮演角色(或專長)</w:t>
            </w:r>
          </w:p>
        </w:tc>
      </w:tr>
      <w:tr w:rsidR="00D30614">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60"/>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84"/>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24"/>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24"/>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3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1666"/>
        </w:trPr>
        <w:tc>
          <w:tcPr>
            <w:tcW w:w="9351" w:type="dxa"/>
            <w:gridSpan w:val="10"/>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社區學習活動簡述(</w:t>
            </w:r>
            <w:proofErr w:type="gramStart"/>
            <w:r>
              <w:rPr>
                <w:rFonts w:ascii="標楷體" w:eastAsia="標楷體" w:hAnsi="標楷體"/>
                <w:color w:val="000000"/>
                <w:sz w:val="28"/>
                <w:szCs w:val="28"/>
              </w:rPr>
              <w:t>請條列</w:t>
            </w:r>
            <w:proofErr w:type="gramEnd"/>
            <w:r>
              <w:rPr>
                <w:rFonts w:ascii="標楷體" w:eastAsia="標楷體" w:hAnsi="標楷體"/>
                <w:color w:val="000000"/>
                <w:sz w:val="28"/>
                <w:szCs w:val="28"/>
              </w:rPr>
              <w:t>說明，字數約800-1000字)</w:t>
            </w: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1546"/>
        </w:trPr>
        <w:tc>
          <w:tcPr>
            <w:tcW w:w="9351" w:type="dxa"/>
            <w:gridSpan w:val="10"/>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line="240" w:lineRule="atLeast"/>
              <w:jc w:val="both"/>
            </w:pPr>
            <w:r>
              <w:rPr>
                <w:rFonts w:ascii="標楷體" w:eastAsia="標楷體" w:hAnsi="標楷體"/>
                <w:color w:val="000000"/>
                <w:sz w:val="28"/>
                <w:szCs w:val="28"/>
              </w:rPr>
              <w:t>推薦(自薦)理由與特色說明(</w:t>
            </w:r>
            <w:proofErr w:type="gramStart"/>
            <w:r>
              <w:rPr>
                <w:rFonts w:ascii="標楷體" w:eastAsia="標楷體" w:hAnsi="標楷體"/>
                <w:color w:val="000000"/>
                <w:sz w:val="28"/>
                <w:szCs w:val="28"/>
              </w:rPr>
              <w:t>請條列</w:t>
            </w:r>
            <w:proofErr w:type="gramEnd"/>
            <w:r>
              <w:rPr>
                <w:rFonts w:ascii="標楷體" w:eastAsia="標楷體" w:hAnsi="標楷體"/>
                <w:color w:val="000000"/>
                <w:sz w:val="28"/>
                <w:szCs w:val="28"/>
              </w:rPr>
              <w:t>說明，字數以300字內為原則)</w:t>
            </w:r>
          </w:p>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411"/>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30614" w:rsidRDefault="006A29F1">
            <w:pPr>
              <w:pStyle w:val="Standard"/>
              <w:snapToGrid w:val="0"/>
              <w:spacing w:before="90" w:after="90" w:line="240" w:lineRule="atLeast"/>
              <w:jc w:val="right"/>
            </w:pPr>
            <w:r>
              <w:rPr>
                <w:rFonts w:ascii="標楷體" w:eastAsia="標楷體" w:hAnsi="標楷體"/>
                <w:color w:val="000000"/>
                <w:sz w:val="28"/>
                <w:szCs w:val="28"/>
              </w:rPr>
              <w:t>推薦單位</w:t>
            </w:r>
          </w:p>
        </w:tc>
        <w:tc>
          <w:tcPr>
            <w:tcW w:w="7709"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right"/>
            </w:pPr>
            <w:r>
              <w:rPr>
                <w:rFonts w:ascii="標楷體" w:eastAsia="標楷體" w:hAnsi="標楷體"/>
                <w:color w:val="000000"/>
                <w:sz w:val="28"/>
                <w:szCs w:val="28"/>
              </w:rPr>
              <w:t>(自薦者</w:t>
            </w:r>
            <w:proofErr w:type="gramStart"/>
            <w:r>
              <w:rPr>
                <w:rFonts w:ascii="標楷體" w:eastAsia="標楷體" w:hAnsi="標楷體"/>
                <w:color w:val="000000"/>
                <w:sz w:val="28"/>
                <w:szCs w:val="28"/>
              </w:rPr>
              <w:t>以下免填</w:t>
            </w:r>
            <w:proofErr w:type="gramEnd"/>
            <w:r>
              <w:rPr>
                <w:rFonts w:ascii="標楷體" w:eastAsia="標楷體" w:hAnsi="標楷體"/>
                <w:color w:val="000000"/>
                <w:sz w:val="28"/>
                <w:szCs w:val="28"/>
              </w:rPr>
              <w:t>)</w:t>
            </w:r>
          </w:p>
        </w:tc>
      </w:tr>
      <w:tr w:rsidR="00D30614">
        <w:trPr>
          <w:trHeight w:val="393"/>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30614" w:rsidRDefault="006A29F1">
            <w:pPr>
              <w:pStyle w:val="Standard"/>
              <w:snapToGrid w:val="0"/>
              <w:spacing w:before="90" w:after="90" w:line="240" w:lineRule="atLeast"/>
              <w:jc w:val="right"/>
            </w:pPr>
            <w:r>
              <w:rPr>
                <w:rFonts w:ascii="標楷體" w:eastAsia="標楷體" w:hAnsi="標楷體"/>
                <w:color w:val="000000"/>
                <w:sz w:val="28"/>
                <w:szCs w:val="28"/>
              </w:rPr>
              <w:t>設立地址</w:t>
            </w:r>
          </w:p>
        </w:tc>
        <w:tc>
          <w:tcPr>
            <w:tcW w:w="7709"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360"/>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30614" w:rsidRDefault="006A29F1">
            <w:pPr>
              <w:pStyle w:val="Standard"/>
              <w:snapToGrid w:val="0"/>
              <w:spacing w:before="90" w:after="90" w:line="240" w:lineRule="atLeast"/>
              <w:jc w:val="right"/>
            </w:pPr>
            <w:r>
              <w:rPr>
                <w:rFonts w:ascii="標楷體" w:eastAsia="標楷體" w:hAnsi="標楷體"/>
                <w:color w:val="000000"/>
                <w:sz w:val="28"/>
                <w:szCs w:val="28"/>
              </w:rPr>
              <w:t>聯絡人員</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snapToGrid w:val="0"/>
              <w:spacing w:before="90" w:after="90" w:line="240" w:lineRule="atLeast"/>
              <w:jc w:val="center"/>
            </w:pPr>
            <w:r>
              <w:rPr>
                <w:rFonts w:ascii="標楷體" w:eastAsia="標楷體" w:hAnsi="標楷體"/>
                <w:color w:val="000000"/>
                <w:sz w:val="28"/>
                <w:szCs w:val="28"/>
              </w:rPr>
              <w:t>連絡電話</w:t>
            </w:r>
          </w:p>
        </w:tc>
        <w:tc>
          <w:tcPr>
            <w:tcW w:w="368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D30614">
            <w:pPr>
              <w:pStyle w:val="Standard"/>
              <w:snapToGrid w:val="0"/>
              <w:spacing w:before="90" w:after="90" w:line="240" w:lineRule="atLeast"/>
              <w:jc w:val="both"/>
              <w:rPr>
                <w:rFonts w:ascii="標楷體" w:eastAsia="標楷體" w:hAnsi="標楷體"/>
                <w:color w:val="000000"/>
                <w:sz w:val="28"/>
                <w:szCs w:val="28"/>
              </w:rPr>
            </w:pPr>
          </w:p>
        </w:tc>
      </w:tr>
      <w:tr w:rsidR="00D30614">
        <w:trPr>
          <w:trHeight w:val="499"/>
        </w:trPr>
        <w:tc>
          <w:tcPr>
            <w:tcW w:w="16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30614" w:rsidRDefault="006A29F1">
            <w:pPr>
              <w:pStyle w:val="Standard"/>
              <w:jc w:val="right"/>
            </w:pPr>
            <w:r>
              <w:rPr>
                <w:rFonts w:ascii="標楷體" w:eastAsia="標楷體" w:hAnsi="標楷體"/>
                <w:color w:val="000000"/>
                <w:sz w:val="28"/>
                <w:szCs w:val="28"/>
              </w:rPr>
              <w:t>承辦人員</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D30614" w:rsidRDefault="006A29F1">
            <w:pPr>
              <w:pStyle w:val="Standard"/>
              <w:jc w:val="right"/>
            </w:pPr>
            <w:r>
              <w:rPr>
                <w:rFonts w:ascii="標楷體" w:eastAsia="標楷體" w:hAnsi="標楷體"/>
                <w:color w:val="000000"/>
                <w:sz w:val="28"/>
                <w:szCs w:val="28"/>
              </w:rPr>
              <w:t>(</w:t>
            </w:r>
            <w:proofErr w:type="gramStart"/>
            <w:r>
              <w:rPr>
                <w:rFonts w:ascii="標楷體" w:eastAsia="標楷體" w:hAnsi="標楷體"/>
                <w:color w:val="000000"/>
                <w:sz w:val="28"/>
                <w:szCs w:val="28"/>
              </w:rPr>
              <w:t>請核章</w:t>
            </w:r>
            <w:proofErr w:type="gramEnd"/>
            <w:r>
              <w:rPr>
                <w:rFonts w:ascii="標楷體" w:eastAsia="標楷體" w:hAnsi="標楷體"/>
                <w:color w:val="000000"/>
                <w:sz w:val="28"/>
                <w:szCs w:val="28"/>
              </w:rPr>
              <w:t>)</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30614" w:rsidRDefault="006A29F1">
            <w:pPr>
              <w:pStyle w:val="Standard"/>
              <w:jc w:val="center"/>
            </w:pPr>
            <w:r>
              <w:rPr>
                <w:rFonts w:ascii="標楷體" w:eastAsia="標楷體" w:hAnsi="標楷體"/>
                <w:color w:val="000000"/>
                <w:sz w:val="28"/>
                <w:szCs w:val="28"/>
              </w:rPr>
              <w:t>單位主管</w:t>
            </w:r>
          </w:p>
        </w:tc>
        <w:tc>
          <w:tcPr>
            <w:tcW w:w="368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D30614" w:rsidRDefault="006A29F1">
            <w:pPr>
              <w:pStyle w:val="Standard"/>
              <w:jc w:val="right"/>
            </w:pPr>
            <w:r>
              <w:rPr>
                <w:rFonts w:ascii="標楷體" w:eastAsia="標楷體" w:hAnsi="標楷體"/>
                <w:color w:val="000000"/>
                <w:sz w:val="28"/>
                <w:szCs w:val="28"/>
              </w:rPr>
              <w:t>(</w:t>
            </w:r>
            <w:proofErr w:type="gramStart"/>
            <w:r>
              <w:rPr>
                <w:rFonts w:ascii="標楷體" w:eastAsia="標楷體" w:hAnsi="標楷體"/>
                <w:color w:val="000000"/>
                <w:sz w:val="28"/>
                <w:szCs w:val="28"/>
              </w:rPr>
              <w:t>請核章</w:t>
            </w:r>
            <w:proofErr w:type="gramEnd"/>
            <w:r>
              <w:rPr>
                <w:rFonts w:ascii="標楷體" w:eastAsia="標楷體" w:hAnsi="標楷體"/>
                <w:color w:val="000000"/>
                <w:sz w:val="28"/>
                <w:szCs w:val="28"/>
              </w:rPr>
              <w:t>)</w:t>
            </w:r>
          </w:p>
        </w:tc>
      </w:tr>
    </w:tbl>
    <w:p w:rsidR="00D30614" w:rsidRDefault="006A29F1">
      <w:pPr>
        <w:pStyle w:val="Standard"/>
        <w:widowControl/>
        <w:jc w:val="center"/>
      </w:pPr>
      <w:r>
        <w:rPr>
          <w:rFonts w:ascii="標楷體" w:eastAsia="標楷體" w:hAnsi="標楷體"/>
          <w:b/>
          <w:color w:val="000000"/>
          <w:sz w:val="32"/>
          <w:szCs w:val="32"/>
        </w:rPr>
        <w:lastRenderedPageBreak/>
        <w:t>新北市學習型社區選拔優良事蹟及特色照片說明</w:t>
      </w:r>
    </w:p>
    <w:p w:rsidR="00D30614" w:rsidRDefault="006A29F1">
      <w:pPr>
        <w:pStyle w:val="a5"/>
        <w:widowControl/>
        <w:numPr>
          <w:ilvl w:val="0"/>
          <w:numId w:val="62"/>
        </w:numPr>
        <w:spacing w:line="360" w:lineRule="exact"/>
        <w:jc w:val="both"/>
      </w:pPr>
      <w:r>
        <w:rPr>
          <w:rFonts w:ascii="標楷體" w:eastAsia="標楷體" w:hAnsi="標楷體"/>
          <w:bCs/>
          <w:color w:val="000000"/>
          <w:sz w:val="28"/>
          <w:szCs w:val="28"/>
        </w:rPr>
        <w:t>新北市學習型社區選拔活動優良事蹟，</w:t>
      </w:r>
      <w:r>
        <w:rPr>
          <w:rFonts w:ascii="標楷體" w:eastAsia="標楷體" w:hAnsi="標楷體"/>
          <w:bCs/>
          <w:color w:val="000000"/>
          <w:sz w:val="28"/>
          <w:szCs w:val="26"/>
        </w:rPr>
        <w:t>請依評分層面填寫。以</w:t>
      </w:r>
      <w:r>
        <w:rPr>
          <w:rFonts w:ascii="標楷體" w:eastAsia="標楷體" w:hAnsi="標楷體"/>
          <w:bCs/>
          <w:color w:val="000000"/>
          <w:sz w:val="28"/>
          <w:szCs w:val="28"/>
        </w:rPr>
        <w:t>選拔活動前三年以內之優良事蹟為原則。</w:t>
      </w:r>
    </w:p>
    <w:p w:rsidR="00D30614" w:rsidRDefault="006A29F1">
      <w:pPr>
        <w:pStyle w:val="a5"/>
        <w:widowControl/>
        <w:numPr>
          <w:ilvl w:val="0"/>
          <w:numId w:val="43"/>
        </w:numPr>
        <w:spacing w:line="360" w:lineRule="exact"/>
        <w:jc w:val="both"/>
      </w:pPr>
      <w:r>
        <w:rPr>
          <w:rFonts w:ascii="標楷體" w:eastAsia="標楷體" w:hAnsi="標楷體"/>
          <w:bCs/>
          <w:color w:val="000000"/>
          <w:sz w:val="28"/>
          <w:szCs w:val="28"/>
        </w:rPr>
        <w:t>優良事蹟及特色照片說明(格式可自行調整)；每件</w:t>
      </w:r>
      <w:proofErr w:type="gramStart"/>
      <w:r>
        <w:rPr>
          <w:rFonts w:ascii="標楷體" w:eastAsia="標楷體" w:hAnsi="標楷體"/>
          <w:bCs/>
          <w:color w:val="000000"/>
          <w:sz w:val="28"/>
          <w:szCs w:val="28"/>
        </w:rPr>
        <w:t>送件文案</w:t>
      </w:r>
      <w:proofErr w:type="gramEnd"/>
      <w:r>
        <w:rPr>
          <w:rFonts w:ascii="標楷體" w:eastAsia="標楷體" w:hAnsi="標楷體"/>
          <w:bCs/>
          <w:color w:val="000000"/>
          <w:sz w:val="28"/>
          <w:szCs w:val="28"/>
        </w:rPr>
        <w:t>以A4紙張12頁為限(含報名及推薦表)。</w:t>
      </w:r>
    </w:p>
    <w:p w:rsidR="00D30614" w:rsidRDefault="006A29F1">
      <w:pPr>
        <w:pStyle w:val="a5"/>
        <w:widowControl/>
        <w:numPr>
          <w:ilvl w:val="0"/>
          <w:numId w:val="43"/>
        </w:numPr>
        <w:spacing w:after="180" w:line="360" w:lineRule="exact"/>
        <w:jc w:val="both"/>
      </w:pPr>
      <w:r>
        <w:rPr>
          <w:rFonts w:ascii="標楷體" w:eastAsia="標楷體" w:hAnsi="標楷體"/>
          <w:bCs/>
          <w:color w:val="000000"/>
          <w:sz w:val="28"/>
          <w:szCs w:val="28"/>
        </w:rPr>
        <w:t>送件時請自行列印，提供</w:t>
      </w:r>
      <w:r>
        <w:rPr>
          <w:rFonts w:ascii="標楷體" w:eastAsia="標楷體" w:hAnsi="標楷體"/>
          <w:b/>
          <w:color w:val="000000"/>
          <w:sz w:val="26"/>
          <w:szCs w:val="26"/>
        </w:rPr>
        <w:t>核章</w:t>
      </w:r>
      <w:r>
        <w:rPr>
          <w:rFonts w:ascii="標楷體" w:eastAsia="標楷體" w:hAnsi="標楷體"/>
          <w:bCs/>
          <w:color w:val="000000"/>
          <w:sz w:val="28"/>
          <w:szCs w:val="28"/>
        </w:rPr>
        <w:t>正本1份，影本4份。</w:t>
      </w:r>
    </w:p>
    <w:tbl>
      <w:tblPr>
        <w:tblW w:w="9214" w:type="dxa"/>
        <w:tblInd w:w="-5" w:type="dxa"/>
        <w:tblLayout w:type="fixed"/>
        <w:tblCellMar>
          <w:left w:w="10" w:type="dxa"/>
          <w:right w:w="10" w:type="dxa"/>
        </w:tblCellMar>
        <w:tblLook w:val="0000" w:firstRow="0" w:lastRow="0" w:firstColumn="0" w:lastColumn="0" w:noHBand="0" w:noVBand="0"/>
      </w:tblPr>
      <w:tblGrid>
        <w:gridCol w:w="496"/>
        <w:gridCol w:w="496"/>
        <w:gridCol w:w="3403"/>
        <w:gridCol w:w="4819"/>
      </w:tblGrid>
      <w:tr w:rsidR="00D30614">
        <w:tc>
          <w:tcPr>
            <w:tcW w:w="439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0614" w:rsidRDefault="006A29F1">
            <w:pPr>
              <w:pStyle w:val="Standard"/>
              <w:snapToGrid w:val="0"/>
              <w:spacing w:before="120" w:line="264" w:lineRule="auto"/>
              <w:jc w:val="center"/>
            </w:pPr>
            <w:r>
              <w:rPr>
                <w:rFonts w:ascii="標楷體" w:eastAsia="標楷體" w:hAnsi="標楷體"/>
                <w:b/>
                <w:color w:val="000000"/>
                <w:sz w:val="28"/>
                <w:szCs w:val="26"/>
              </w:rPr>
              <w:t>項目</w:t>
            </w:r>
          </w:p>
        </w:tc>
        <w:tc>
          <w:tcPr>
            <w:tcW w:w="4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0614" w:rsidRDefault="006A29F1">
            <w:pPr>
              <w:pStyle w:val="Standard"/>
              <w:snapToGrid w:val="0"/>
              <w:spacing w:before="120" w:line="264" w:lineRule="auto"/>
              <w:jc w:val="center"/>
            </w:pPr>
            <w:r>
              <w:rPr>
                <w:rFonts w:ascii="標楷體" w:eastAsia="標楷體" w:hAnsi="標楷體"/>
                <w:b/>
                <w:color w:val="000000"/>
                <w:sz w:val="28"/>
                <w:szCs w:val="26"/>
              </w:rPr>
              <w:t>自評(</w:t>
            </w:r>
            <w:r>
              <w:rPr>
                <w:rFonts w:ascii="標楷體" w:eastAsia="標楷體" w:hAnsi="標楷體"/>
                <w:b/>
                <w:color w:val="000000"/>
                <w:sz w:val="28"/>
                <w:szCs w:val="28"/>
              </w:rPr>
              <w:t>優良事蹟</w:t>
            </w:r>
            <w:r>
              <w:rPr>
                <w:rFonts w:ascii="標楷體" w:eastAsia="標楷體" w:hAnsi="標楷體"/>
                <w:b/>
                <w:color w:val="000000"/>
                <w:sz w:val="28"/>
                <w:szCs w:val="26"/>
              </w:rPr>
              <w:t>)</w:t>
            </w:r>
          </w:p>
        </w:tc>
      </w:tr>
      <w:tr w:rsidR="00D30614">
        <w:trPr>
          <w:trHeight w:hRule="exact" w:val="1134"/>
        </w:trPr>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1.</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基本資料</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317" w:hanging="425"/>
              <w:jc w:val="both"/>
            </w:pPr>
            <w:r>
              <w:rPr>
                <w:rFonts w:ascii="標楷體" w:eastAsia="標楷體" w:hAnsi="標楷體"/>
                <w:color w:val="000000"/>
                <w:szCs w:val="24"/>
              </w:rPr>
              <w:t>1-1社區學習的動機想法及參與的成員介紹。</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69" w:hanging="282"/>
              <w:jc w:val="both"/>
              <w:rPr>
                <w:rFonts w:ascii="標楷體" w:eastAsia="標楷體" w:hAnsi="標楷體"/>
                <w:b/>
                <w:color w:val="000000"/>
                <w:sz w:val="22"/>
              </w:rPr>
            </w:pPr>
          </w:p>
        </w:tc>
      </w:tr>
      <w:tr w:rsidR="00D30614">
        <w:trPr>
          <w:trHeight w:hRule="exact" w:val="1134"/>
        </w:trPr>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6" w:hanging="422"/>
              <w:jc w:val="both"/>
            </w:pPr>
            <w:r>
              <w:rPr>
                <w:rFonts w:ascii="標楷體" w:eastAsia="標楷體" w:hAnsi="標楷體"/>
                <w:color w:val="000000"/>
                <w:szCs w:val="24"/>
              </w:rPr>
              <w:t>1-2社區學習的願景與及規劃內容說明。</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69" w:hanging="282"/>
              <w:jc w:val="both"/>
              <w:rPr>
                <w:rFonts w:ascii="標楷體" w:eastAsia="標楷體" w:hAnsi="標楷體" w:cs="Times New Roman"/>
                <w:color w:val="000000"/>
                <w:sz w:val="22"/>
              </w:rPr>
            </w:pPr>
          </w:p>
        </w:tc>
      </w:tr>
      <w:tr w:rsidR="00D30614">
        <w:trPr>
          <w:trHeight w:hRule="exact" w:val="1134"/>
        </w:trPr>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2.</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資源投入</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6" w:hanging="422"/>
              <w:jc w:val="both"/>
            </w:pPr>
            <w:r>
              <w:rPr>
                <w:rFonts w:ascii="標楷體" w:eastAsia="標楷體" w:hAnsi="標楷體"/>
                <w:color w:val="000000"/>
                <w:szCs w:val="24"/>
              </w:rPr>
              <w:t>2-1推動社區學習的組織規劃及人力安排。</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69" w:hanging="282"/>
              <w:jc w:val="both"/>
              <w:rPr>
                <w:rFonts w:ascii="標楷體" w:eastAsia="標楷體" w:hAnsi="標楷體" w:cs="Times New Roman"/>
                <w:color w:val="000000"/>
                <w:sz w:val="22"/>
              </w:rPr>
            </w:pPr>
          </w:p>
        </w:tc>
      </w:tr>
      <w:tr w:rsidR="00D30614">
        <w:trPr>
          <w:trHeight w:hRule="exact" w:val="1134"/>
        </w:trPr>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25"/>
              <w:jc w:val="both"/>
            </w:pPr>
            <w:r>
              <w:rPr>
                <w:rFonts w:ascii="標楷體" w:eastAsia="標楷體" w:hAnsi="標楷體"/>
                <w:color w:val="000000"/>
                <w:szCs w:val="24"/>
              </w:rPr>
              <w:t>2-2推動社區學習的時間、場地、軟硬體、經費及社會資源等。</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75" w:hanging="288"/>
              <w:jc w:val="both"/>
              <w:rPr>
                <w:rFonts w:ascii="標楷體" w:eastAsia="標楷體" w:hAnsi="標楷體" w:cs="Times New Roman"/>
                <w:color w:val="000000"/>
                <w:sz w:val="22"/>
              </w:rPr>
            </w:pPr>
          </w:p>
        </w:tc>
      </w:tr>
      <w:tr w:rsidR="00D30614">
        <w:trPr>
          <w:trHeight w:hRule="exact" w:val="1134"/>
        </w:trPr>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3.</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策略運作</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ind w:left="317" w:hanging="425"/>
              <w:jc w:val="both"/>
            </w:pPr>
            <w:r>
              <w:rPr>
                <w:rFonts w:ascii="標楷體" w:eastAsia="標楷體" w:hAnsi="標楷體"/>
                <w:color w:val="000000"/>
                <w:szCs w:val="24"/>
              </w:rPr>
              <w:t>3-1如何了解社區的學習需求及訂定社區學習的方向。</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ind w:left="149" w:hanging="262"/>
              <w:jc w:val="both"/>
              <w:rPr>
                <w:rFonts w:ascii="標楷體" w:eastAsia="標楷體" w:hAnsi="標楷體" w:cs="Times New Roman"/>
                <w:color w:val="000000"/>
                <w:sz w:val="22"/>
              </w:rPr>
            </w:pPr>
          </w:p>
        </w:tc>
      </w:tr>
      <w:tr w:rsidR="00D30614">
        <w:trPr>
          <w:trHeight w:hRule="exact" w:val="1134"/>
        </w:trPr>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25"/>
              <w:jc w:val="both"/>
            </w:pPr>
            <w:r>
              <w:rPr>
                <w:rFonts w:ascii="標楷體" w:eastAsia="標楷體" w:hAnsi="標楷體"/>
                <w:color w:val="000000"/>
                <w:szCs w:val="24"/>
              </w:rPr>
              <w:t>3-2社區學習如何照顧到多元族群的需求。</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75" w:hanging="288"/>
              <w:jc w:val="both"/>
              <w:rPr>
                <w:rFonts w:ascii="標楷體" w:eastAsia="標楷體" w:hAnsi="標楷體" w:cs="Times New Roman"/>
                <w:color w:val="000000"/>
                <w:sz w:val="22"/>
              </w:rPr>
            </w:pPr>
          </w:p>
        </w:tc>
      </w:tr>
      <w:tr w:rsidR="00D30614">
        <w:trPr>
          <w:trHeight w:hRule="exact" w:val="1134"/>
        </w:trPr>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Cs/>
                <w:color w:val="000000"/>
                <w:sz w:val="28"/>
                <w:szCs w:val="28"/>
              </w:rPr>
              <w:t>4.</w:t>
            </w:r>
          </w:p>
        </w:tc>
        <w:tc>
          <w:tcPr>
            <w:tcW w:w="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both"/>
            </w:pPr>
            <w:r>
              <w:rPr>
                <w:rFonts w:ascii="標楷體" w:eastAsia="標楷體" w:hAnsi="標楷體"/>
                <w:color w:val="000000"/>
                <w:sz w:val="28"/>
                <w:szCs w:val="28"/>
              </w:rPr>
              <w:t>效益產出</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25"/>
              <w:jc w:val="both"/>
            </w:pPr>
            <w:r>
              <w:rPr>
                <w:rFonts w:ascii="標楷體" w:eastAsia="標楷體" w:hAnsi="標楷體"/>
                <w:color w:val="000000"/>
                <w:szCs w:val="24"/>
              </w:rPr>
              <w:t>4-1學習型社區的優良事蹟或成員參與學習後的成長與改變。</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75" w:hanging="288"/>
              <w:jc w:val="both"/>
              <w:rPr>
                <w:rFonts w:ascii="標楷體" w:eastAsia="標楷體" w:hAnsi="標楷體" w:cs="Times New Roman"/>
                <w:color w:val="000000"/>
                <w:sz w:val="22"/>
              </w:rPr>
            </w:pPr>
          </w:p>
        </w:tc>
      </w:tr>
      <w:tr w:rsidR="00D30614">
        <w:trPr>
          <w:trHeight w:hRule="exact" w:val="1134"/>
        </w:trPr>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762E" w:rsidRDefault="00D5762E"/>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ind w:left="317" w:hanging="425"/>
              <w:jc w:val="both"/>
            </w:pPr>
            <w:r>
              <w:rPr>
                <w:rFonts w:ascii="標楷體" w:eastAsia="標楷體" w:hAnsi="標楷體"/>
                <w:color w:val="000000"/>
                <w:szCs w:val="24"/>
              </w:rPr>
              <w:t>4-2推動社區學習過程中遭遇到的困境及如何因應解決？</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line="264" w:lineRule="auto"/>
              <w:ind w:left="175" w:hanging="288"/>
              <w:jc w:val="both"/>
              <w:rPr>
                <w:rFonts w:ascii="標楷體" w:eastAsia="標楷體" w:hAnsi="標楷體" w:cs="Times New Roman"/>
                <w:color w:val="000000"/>
                <w:sz w:val="22"/>
              </w:rPr>
            </w:pPr>
          </w:p>
        </w:tc>
      </w:tr>
      <w:tr w:rsidR="00D30614">
        <w:trPr>
          <w:trHeight w:val="54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240" w:line="264" w:lineRule="auto"/>
              <w:jc w:val="center"/>
            </w:pPr>
            <w:r>
              <w:rPr>
                <w:rFonts w:ascii="標楷體" w:eastAsia="標楷體" w:hAnsi="標楷體"/>
                <w:b/>
                <w:color w:val="000000"/>
                <w:sz w:val="28"/>
                <w:szCs w:val="28"/>
              </w:rPr>
              <w:t>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240" w:line="264" w:lineRule="auto"/>
              <w:jc w:val="both"/>
            </w:pPr>
            <w:r>
              <w:rPr>
                <w:rFonts w:ascii="標楷體" w:eastAsia="標楷體" w:hAnsi="標楷體"/>
                <w:bCs/>
                <w:color w:val="000000"/>
                <w:sz w:val="28"/>
                <w:szCs w:val="26"/>
              </w:rPr>
              <w:t>特色亮點</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0614" w:rsidRDefault="006A29F1">
            <w:pPr>
              <w:pStyle w:val="Standard"/>
              <w:snapToGrid w:val="0"/>
              <w:spacing w:before="120" w:line="264" w:lineRule="auto"/>
              <w:jc w:val="both"/>
            </w:pPr>
            <w:r>
              <w:rPr>
                <w:rFonts w:ascii="標楷體" w:eastAsia="標楷體" w:hAnsi="標楷體"/>
                <w:bCs/>
                <w:color w:val="000000"/>
                <w:szCs w:val="24"/>
              </w:rPr>
              <w:t>針對貴家庭有特色之處，可自行斟酌補充說明。</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snapToGrid w:val="0"/>
              <w:spacing w:before="120" w:line="264" w:lineRule="auto"/>
              <w:jc w:val="both"/>
              <w:rPr>
                <w:rFonts w:ascii="標楷體" w:eastAsia="標楷體" w:hAnsi="標楷體"/>
                <w:bCs/>
                <w:color w:val="000000"/>
                <w:sz w:val="22"/>
              </w:rPr>
            </w:pPr>
          </w:p>
        </w:tc>
      </w:tr>
    </w:tbl>
    <w:p w:rsidR="00D30614" w:rsidRDefault="006A29F1">
      <w:pPr>
        <w:pStyle w:val="a5"/>
        <w:widowControl/>
        <w:numPr>
          <w:ilvl w:val="0"/>
          <w:numId w:val="43"/>
        </w:numPr>
        <w:snapToGrid w:val="0"/>
        <w:spacing w:after="180"/>
        <w:jc w:val="both"/>
      </w:pPr>
      <w:r>
        <w:rPr>
          <w:rFonts w:ascii="標楷體" w:eastAsia="標楷體" w:hAnsi="標楷體"/>
          <w:bCs/>
          <w:color w:val="000000"/>
          <w:sz w:val="28"/>
          <w:szCs w:val="28"/>
        </w:rPr>
        <w:lastRenderedPageBreak/>
        <w:t>請另提供選拔活動事蹟照片JPG檔，存檔請以內容簡要說明為檔名；建議提供8-10張照片，須1440*1080以上檔案大小須為1MB以上，上傳</w:t>
      </w:r>
      <w:r>
        <w:rPr>
          <w:rFonts w:ascii="標楷體" w:eastAsia="標楷體" w:hAnsi="標楷體"/>
          <w:color w:val="000000"/>
          <w:sz w:val="26"/>
          <w:szCs w:val="26"/>
        </w:rPr>
        <w:t>Google表單</w:t>
      </w:r>
      <w:r>
        <w:rPr>
          <w:rFonts w:ascii="標楷體" w:eastAsia="標楷體" w:hAnsi="標楷體"/>
          <w:bCs/>
          <w:color w:val="000000"/>
          <w:sz w:val="28"/>
          <w:szCs w:val="28"/>
        </w:rPr>
        <w:t>。</w:t>
      </w:r>
    </w:p>
    <w:tbl>
      <w:tblPr>
        <w:tblW w:w="9293" w:type="dxa"/>
        <w:tblInd w:w="-5" w:type="dxa"/>
        <w:tblLayout w:type="fixed"/>
        <w:tblCellMar>
          <w:left w:w="10" w:type="dxa"/>
          <w:right w:w="10" w:type="dxa"/>
        </w:tblCellMar>
        <w:tblLook w:val="0000" w:firstRow="0" w:lastRow="0" w:firstColumn="0" w:lastColumn="0" w:noHBand="0" w:noVBand="0"/>
      </w:tblPr>
      <w:tblGrid>
        <w:gridCol w:w="9293"/>
      </w:tblGrid>
      <w:tr w:rsidR="00D30614">
        <w:trPr>
          <w:trHeight w:val="6153"/>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D30614">
            <w:pPr>
              <w:pStyle w:val="Standard"/>
              <w:jc w:val="both"/>
              <w:rPr>
                <w:rFonts w:ascii="標楷體" w:eastAsia="標楷體" w:hAnsi="標楷體"/>
                <w:color w:val="000000"/>
                <w:sz w:val="26"/>
                <w:szCs w:val="26"/>
              </w:rPr>
            </w:pPr>
          </w:p>
        </w:tc>
      </w:tr>
      <w:tr w:rsidR="00D30614">
        <w:trPr>
          <w:trHeight w:val="279"/>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614" w:rsidRDefault="006A29F1">
            <w:pPr>
              <w:pStyle w:val="Standard"/>
              <w:snapToGrid w:val="0"/>
              <w:spacing w:before="90" w:after="90"/>
              <w:jc w:val="both"/>
            </w:pPr>
            <w:r>
              <w:rPr>
                <w:rFonts w:ascii="標楷體" w:eastAsia="標楷體" w:hAnsi="標楷體"/>
                <w:color w:val="000000"/>
                <w:sz w:val="28"/>
                <w:szCs w:val="28"/>
              </w:rPr>
              <w:t>照片說明：</w:t>
            </w:r>
          </w:p>
        </w:tc>
      </w:tr>
    </w:tbl>
    <w:p w:rsidR="00D30614" w:rsidRDefault="00D30614">
      <w:pPr>
        <w:pStyle w:val="Standard"/>
        <w:widowControl/>
        <w:spacing w:line="360" w:lineRule="exact"/>
        <w:jc w:val="both"/>
        <w:rPr>
          <w:rFonts w:ascii="標楷體" w:eastAsia="標楷體" w:hAnsi="標楷體"/>
          <w:bCs/>
          <w:color w:val="000000"/>
          <w:sz w:val="32"/>
          <w:szCs w:val="28"/>
        </w:rPr>
      </w:pPr>
    </w:p>
    <w:p w:rsidR="00D30614" w:rsidRDefault="00D30614">
      <w:pPr>
        <w:pStyle w:val="Standard"/>
        <w:widowControl/>
        <w:jc w:val="both"/>
        <w:rPr>
          <w:rFonts w:ascii="標楷體" w:eastAsia="標楷體" w:hAnsi="標楷體"/>
          <w:b/>
          <w:color w:val="000000"/>
          <w:sz w:val="32"/>
          <w:szCs w:val="32"/>
        </w:rPr>
      </w:pPr>
    </w:p>
    <w:p w:rsidR="00D30614" w:rsidRDefault="006A29F1">
      <w:pPr>
        <w:pStyle w:val="Standard"/>
        <w:pageBreakBefore/>
        <w:jc w:val="center"/>
      </w:pPr>
      <w:r>
        <w:rPr>
          <w:rFonts w:ascii="標楷體" w:eastAsia="標楷體" w:hAnsi="標楷體"/>
          <w:b/>
          <w:color w:val="000000"/>
          <w:sz w:val="32"/>
          <w:szCs w:val="28"/>
        </w:rPr>
        <w:lastRenderedPageBreak/>
        <w:t>新北市112年學習型家庭暨社區選拔活動圖像影片使用同意書</w:t>
      </w:r>
    </w:p>
    <w:p w:rsidR="00D30614" w:rsidRDefault="00D30614">
      <w:pPr>
        <w:pStyle w:val="Standard"/>
        <w:jc w:val="both"/>
        <w:rPr>
          <w:rFonts w:ascii="標楷體" w:eastAsia="標楷體" w:hAnsi="標楷體"/>
          <w:color w:val="000000"/>
        </w:rPr>
      </w:pPr>
    </w:p>
    <w:p w:rsidR="00D30614" w:rsidRDefault="006A29F1">
      <w:pPr>
        <w:pStyle w:val="a5"/>
        <w:numPr>
          <w:ilvl w:val="0"/>
          <w:numId w:val="63"/>
        </w:numPr>
        <w:snapToGrid w:val="0"/>
        <w:spacing w:line="360" w:lineRule="auto"/>
        <w:ind w:left="550" w:hanging="561"/>
        <w:jc w:val="both"/>
      </w:pPr>
      <w:r>
        <w:rPr>
          <w:rFonts w:ascii="標楷體" w:eastAsia="標楷體" w:hAnsi="標楷體"/>
          <w:color w:val="000000"/>
          <w:sz w:val="28"/>
          <w:szCs w:val="28"/>
        </w:rPr>
        <w:t>本人或單位成員</w:t>
      </w:r>
      <w:r>
        <w:rPr>
          <w:rFonts w:ascii="標楷體" w:eastAsia="標楷體" w:hAnsi="標楷體"/>
          <w:color w:val="000000"/>
          <w:sz w:val="28"/>
          <w:szCs w:val="28"/>
          <w:u w:val="single"/>
        </w:rPr>
        <w:t xml:space="preserve">                         </w:t>
      </w:r>
      <w:r>
        <w:rPr>
          <w:rFonts w:ascii="標楷體" w:eastAsia="標楷體" w:hAnsi="標楷體"/>
          <w:color w:val="000000"/>
          <w:sz w:val="28"/>
          <w:szCs w:val="28"/>
        </w:rPr>
        <w:t>（以下簡稱甲方）茲同意並授權新北市政府教育局與相關承辦單位（以下簡稱乙方），對本人於參選過程所提供之文字圖像影片，允由乙方公開運用於公益活動、網站、出版及影片等項目製作。</w:t>
      </w:r>
    </w:p>
    <w:p w:rsidR="00D30614" w:rsidRDefault="006A29F1">
      <w:pPr>
        <w:pStyle w:val="a5"/>
        <w:numPr>
          <w:ilvl w:val="0"/>
          <w:numId w:val="15"/>
        </w:numPr>
        <w:snapToGrid w:val="0"/>
        <w:spacing w:line="360" w:lineRule="auto"/>
        <w:ind w:left="550" w:hanging="561"/>
        <w:jc w:val="both"/>
      </w:pPr>
      <w:r>
        <w:rPr>
          <w:rFonts w:ascii="標楷體" w:eastAsia="標楷體" w:hAnsi="標楷體"/>
          <w:color w:val="000000"/>
          <w:sz w:val="28"/>
          <w:szCs w:val="28"/>
        </w:rPr>
        <w:t>乙方同意不得以甲方之文字圖像影片從事商業行為。</w:t>
      </w:r>
    </w:p>
    <w:p w:rsidR="00D30614" w:rsidRDefault="006A29F1">
      <w:pPr>
        <w:pStyle w:val="a5"/>
        <w:numPr>
          <w:ilvl w:val="0"/>
          <w:numId w:val="15"/>
        </w:numPr>
        <w:snapToGrid w:val="0"/>
        <w:spacing w:line="360" w:lineRule="auto"/>
        <w:ind w:left="550" w:hanging="561"/>
        <w:jc w:val="both"/>
      </w:pPr>
      <w:r>
        <w:rPr>
          <w:rFonts w:ascii="標楷體" w:eastAsia="標楷體" w:hAnsi="標楷體"/>
          <w:color w:val="000000"/>
          <w:sz w:val="28"/>
          <w:szCs w:val="28"/>
        </w:rPr>
        <w:t>甲方同意無條件</w:t>
      </w:r>
      <w:proofErr w:type="gramStart"/>
      <w:r>
        <w:rPr>
          <w:rFonts w:ascii="標楷體" w:eastAsia="標楷體" w:hAnsi="標楷體"/>
          <w:color w:val="000000"/>
          <w:sz w:val="28"/>
          <w:szCs w:val="28"/>
        </w:rPr>
        <w:t>允予乙方</w:t>
      </w:r>
      <w:proofErr w:type="gramEnd"/>
      <w:r>
        <w:rPr>
          <w:rFonts w:ascii="標楷體" w:eastAsia="標楷體" w:hAnsi="標楷體"/>
          <w:color w:val="000000"/>
          <w:sz w:val="28"/>
          <w:szCs w:val="28"/>
        </w:rPr>
        <w:t>使用所提供之文字圖像影片於公益活動之電子媒體及書面宣傳。</w:t>
      </w:r>
    </w:p>
    <w:p w:rsidR="00D30614" w:rsidRDefault="006A29F1">
      <w:pPr>
        <w:pStyle w:val="a5"/>
        <w:numPr>
          <w:ilvl w:val="0"/>
          <w:numId w:val="15"/>
        </w:numPr>
        <w:snapToGrid w:val="0"/>
        <w:spacing w:line="360" w:lineRule="auto"/>
        <w:ind w:left="550" w:hanging="561"/>
        <w:jc w:val="both"/>
      </w:pPr>
      <w:r>
        <w:rPr>
          <w:rFonts w:ascii="標楷體" w:eastAsia="標楷體" w:hAnsi="標楷體"/>
          <w:color w:val="000000"/>
          <w:sz w:val="28"/>
          <w:szCs w:val="28"/>
        </w:rPr>
        <w:t>乙方並得用於設計、印刷、傳播、網站等各項宣傳資料，或以各種方式呈現授權圖像影片之全部或部分公開發表，但於公開發表之期間必須尊重著作人之個人形象，不得發表於非正當管道。</w:t>
      </w:r>
    </w:p>
    <w:p w:rsidR="00D30614" w:rsidRDefault="006A29F1">
      <w:pPr>
        <w:pStyle w:val="a5"/>
        <w:numPr>
          <w:ilvl w:val="0"/>
          <w:numId w:val="15"/>
        </w:numPr>
        <w:snapToGrid w:val="0"/>
        <w:spacing w:line="360" w:lineRule="auto"/>
        <w:ind w:left="550" w:hanging="561"/>
        <w:jc w:val="both"/>
      </w:pPr>
      <w:r>
        <w:rPr>
          <w:rFonts w:ascii="標楷體" w:eastAsia="標楷體" w:hAnsi="標楷體"/>
          <w:color w:val="000000"/>
          <w:sz w:val="28"/>
          <w:szCs w:val="28"/>
        </w:rPr>
        <w:t>本文字圖像影片或肖像授權，無任何權利金或補償金，僅以參選獎勵為依據。</w:t>
      </w:r>
    </w:p>
    <w:p w:rsidR="00D30614" w:rsidRDefault="00D30614">
      <w:pPr>
        <w:pStyle w:val="a5"/>
        <w:jc w:val="both"/>
        <w:rPr>
          <w:rFonts w:ascii="標楷體" w:eastAsia="標楷體" w:hAnsi="標楷體"/>
          <w:color w:val="000000"/>
          <w:sz w:val="28"/>
          <w:szCs w:val="28"/>
        </w:rPr>
      </w:pPr>
    </w:p>
    <w:p w:rsidR="00D30614" w:rsidRDefault="006A29F1">
      <w:pPr>
        <w:pStyle w:val="a5"/>
        <w:jc w:val="both"/>
      </w:pPr>
      <w:r>
        <w:rPr>
          <w:rFonts w:ascii="標楷體" w:eastAsia="標楷體" w:hAnsi="標楷體"/>
          <w:color w:val="000000"/>
          <w:sz w:val="28"/>
          <w:szCs w:val="28"/>
        </w:rPr>
        <w:t>此致</w:t>
      </w:r>
    </w:p>
    <w:p w:rsidR="00D30614" w:rsidRDefault="006A29F1">
      <w:pPr>
        <w:pStyle w:val="a5"/>
        <w:jc w:val="both"/>
      </w:pPr>
      <w:r>
        <w:rPr>
          <w:rFonts w:ascii="標楷體" w:eastAsia="標楷體" w:hAnsi="標楷體"/>
          <w:color w:val="000000"/>
          <w:sz w:val="28"/>
          <w:szCs w:val="28"/>
        </w:rPr>
        <w:t>新北市政府教育局</w:t>
      </w:r>
    </w:p>
    <w:p w:rsidR="00D30614" w:rsidRDefault="00D30614">
      <w:pPr>
        <w:pStyle w:val="a5"/>
        <w:jc w:val="both"/>
        <w:rPr>
          <w:rFonts w:ascii="標楷體" w:eastAsia="標楷體" w:hAnsi="標楷體"/>
          <w:color w:val="000000"/>
          <w:sz w:val="28"/>
          <w:szCs w:val="28"/>
        </w:rPr>
      </w:pPr>
    </w:p>
    <w:p w:rsidR="00D30614" w:rsidRDefault="006A29F1">
      <w:pPr>
        <w:pStyle w:val="a5"/>
        <w:jc w:val="both"/>
      </w:pPr>
      <w:r>
        <w:rPr>
          <w:rFonts w:ascii="標楷體" w:eastAsia="標楷體" w:hAnsi="標楷體"/>
          <w:color w:val="000000"/>
          <w:sz w:val="28"/>
          <w:szCs w:val="28"/>
        </w:rPr>
        <w:t>立同意書人：</w:t>
      </w:r>
      <w:r>
        <w:rPr>
          <w:rFonts w:ascii="標楷體" w:eastAsia="標楷體" w:hAnsi="標楷體"/>
          <w:color w:val="000000"/>
          <w:sz w:val="28"/>
          <w:szCs w:val="28"/>
          <w:u w:val="single"/>
        </w:rPr>
        <w:t xml:space="preserve">                                    </w:t>
      </w:r>
      <w:r>
        <w:rPr>
          <w:rFonts w:ascii="標楷體" w:eastAsia="標楷體" w:hAnsi="標楷體"/>
          <w:color w:val="000000"/>
          <w:sz w:val="28"/>
          <w:szCs w:val="28"/>
        </w:rPr>
        <w:t>(請簽名)</w:t>
      </w:r>
    </w:p>
    <w:p w:rsidR="00D30614" w:rsidRDefault="006A29F1">
      <w:pPr>
        <w:pStyle w:val="a5"/>
        <w:jc w:val="both"/>
      </w:pPr>
      <w:r>
        <w:rPr>
          <w:rFonts w:ascii="標楷體" w:eastAsia="標楷體" w:hAnsi="標楷體"/>
          <w:color w:val="000000"/>
          <w:sz w:val="28"/>
          <w:szCs w:val="28"/>
        </w:rPr>
        <w:t>中華民國   年   月   日</w:t>
      </w:r>
    </w:p>
    <w:p w:rsidR="00D30614" w:rsidRDefault="00D30614">
      <w:pPr>
        <w:pStyle w:val="Standard"/>
        <w:jc w:val="both"/>
        <w:rPr>
          <w:rFonts w:ascii="標楷體" w:eastAsia="標楷體" w:hAnsi="標楷體"/>
          <w:color w:val="000000"/>
          <w:sz w:val="28"/>
          <w:szCs w:val="28"/>
        </w:rPr>
      </w:pPr>
    </w:p>
    <w:p w:rsidR="00D30614" w:rsidRDefault="00D30614">
      <w:pPr>
        <w:pStyle w:val="Standard"/>
        <w:jc w:val="both"/>
        <w:rPr>
          <w:rFonts w:ascii="標楷體" w:eastAsia="標楷體" w:hAnsi="標楷體"/>
          <w:color w:val="000000"/>
          <w:sz w:val="28"/>
          <w:szCs w:val="28"/>
        </w:rPr>
      </w:pPr>
    </w:p>
    <w:p w:rsidR="00D30614" w:rsidRDefault="00D30614">
      <w:pPr>
        <w:pStyle w:val="Standard"/>
        <w:rPr>
          <w:rFonts w:ascii="標楷體" w:eastAsia="標楷體" w:hAnsi="標楷體"/>
          <w:color w:val="000000"/>
          <w:sz w:val="28"/>
          <w:szCs w:val="28"/>
        </w:rPr>
      </w:pPr>
    </w:p>
    <w:p w:rsidR="00D30614" w:rsidRDefault="006A29F1">
      <w:pPr>
        <w:pStyle w:val="Standard"/>
      </w:pPr>
      <w:r>
        <w:rPr>
          <w:rFonts w:eastAsia="標楷體"/>
          <w:color w:val="000000"/>
          <w:sz w:val="32"/>
          <w:szCs w:val="32"/>
        </w:rPr>
        <w:lastRenderedPageBreak/>
        <w:t>一、學習型家庭選拔評分重點及相關內容參考</w:t>
      </w:r>
    </w:p>
    <w:tbl>
      <w:tblPr>
        <w:tblW w:w="5000" w:type="pct"/>
        <w:tblLayout w:type="fixed"/>
        <w:tblCellMar>
          <w:left w:w="10" w:type="dxa"/>
          <w:right w:w="10" w:type="dxa"/>
        </w:tblCellMar>
        <w:tblLook w:val="0000" w:firstRow="0" w:lastRow="0" w:firstColumn="0" w:lastColumn="0" w:noHBand="0" w:noVBand="0"/>
      </w:tblPr>
      <w:tblGrid>
        <w:gridCol w:w="815"/>
        <w:gridCol w:w="635"/>
        <w:gridCol w:w="2539"/>
        <w:gridCol w:w="848"/>
        <w:gridCol w:w="4451"/>
      </w:tblGrid>
      <w:tr w:rsidR="00D30614">
        <w:trPr>
          <w:trHeight w:hRule="exact" w:val="567"/>
        </w:trPr>
        <w:tc>
          <w:tcPr>
            <w:tcW w:w="81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widowControl/>
              <w:spacing w:line="360" w:lineRule="exact"/>
              <w:jc w:val="center"/>
            </w:pPr>
            <w:r>
              <w:rPr>
                <w:rFonts w:ascii="標楷體" w:eastAsia="標楷體" w:hAnsi="標楷體"/>
                <w:b/>
                <w:color w:val="000000"/>
                <w:sz w:val="28"/>
                <w:szCs w:val="28"/>
              </w:rPr>
              <w:t>項目</w:t>
            </w:r>
          </w:p>
        </w:tc>
        <w:tc>
          <w:tcPr>
            <w:tcW w:w="3177"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widowControl/>
              <w:spacing w:line="360" w:lineRule="exact"/>
              <w:jc w:val="center"/>
            </w:pPr>
            <w:r>
              <w:rPr>
                <w:rFonts w:eastAsia="標楷體"/>
                <w:b/>
                <w:color w:val="000000"/>
                <w:sz w:val="28"/>
                <w:szCs w:val="28"/>
              </w:rPr>
              <w:t>選拔評分重點</w:t>
            </w:r>
          </w:p>
        </w:tc>
        <w:tc>
          <w:tcPr>
            <w:tcW w:w="5305"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spacing w:line="360" w:lineRule="exact"/>
              <w:jc w:val="center"/>
            </w:pPr>
            <w:r>
              <w:rPr>
                <w:rFonts w:ascii="標楷體" w:eastAsia="標楷體" w:hAnsi="標楷體"/>
                <w:b/>
                <w:color w:val="000000"/>
                <w:sz w:val="28"/>
                <w:szCs w:val="28"/>
              </w:rPr>
              <w:t>相關內容參考</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center"/>
            </w:pPr>
            <w:r>
              <w:rPr>
                <w:rFonts w:eastAsia="標楷體"/>
                <w:color w:val="000000"/>
                <w:szCs w:val="24"/>
              </w:rPr>
              <w:t>1.</w:t>
            </w:r>
          </w:p>
          <w:p w:rsidR="00D30614" w:rsidRDefault="006A29F1">
            <w:pPr>
              <w:pStyle w:val="Standard"/>
              <w:spacing w:line="380" w:lineRule="exact"/>
              <w:jc w:val="center"/>
            </w:pPr>
            <w:r>
              <w:rPr>
                <w:rFonts w:eastAsia="標楷體"/>
                <w:color w:val="000000"/>
                <w:szCs w:val="24"/>
              </w:rPr>
              <w:t>基本資料</w:t>
            </w:r>
          </w:p>
          <w:p w:rsidR="00D30614" w:rsidRDefault="006A29F1">
            <w:pPr>
              <w:pStyle w:val="Standard"/>
              <w:spacing w:line="380" w:lineRule="exact"/>
              <w:jc w:val="center"/>
            </w:pPr>
            <w:r>
              <w:rPr>
                <w:rFonts w:eastAsia="標楷體"/>
                <w:color w:val="000000"/>
                <w:szCs w:val="24"/>
              </w:rPr>
              <w:t>(10%)</w:t>
            </w:r>
          </w:p>
        </w:tc>
        <w:tc>
          <w:tcPr>
            <w:tcW w:w="63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規劃家庭學習的動機想法及參與的成員介紹。</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1-1-1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動機想法，如培養主動學習的習慣、滿足求知欲、喜好學習等。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1-1-2</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參與成員，如父母、配偶、子女、親戚等。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1-2</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家庭學習的願景及規劃內容說明。</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1-2-1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學習願景，如建立學習型家庭、養成家庭共學或學習習慣等。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1-2-2</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根據願景討論年度學習內容，如規劃家庭學習時間、家庭學習活動、家庭分享時間等。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a5"/>
              <w:spacing w:line="380" w:lineRule="exact"/>
              <w:ind w:left="0"/>
              <w:jc w:val="center"/>
            </w:pPr>
            <w:r>
              <w:rPr>
                <w:rFonts w:ascii="標楷體" w:eastAsia="標楷體" w:hAnsi="標楷體"/>
                <w:color w:val="000000"/>
                <w:szCs w:val="24"/>
              </w:rPr>
              <w:t>2.</w:t>
            </w:r>
          </w:p>
          <w:p w:rsidR="00D30614" w:rsidRDefault="006A29F1">
            <w:pPr>
              <w:pStyle w:val="a5"/>
              <w:spacing w:line="380" w:lineRule="exact"/>
              <w:ind w:left="0"/>
              <w:jc w:val="center"/>
            </w:pPr>
            <w:r>
              <w:rPr>
                <w:rFonts w:ascii="標楷體" w:eastAsia="標楷體" w:hAnsi="標楷體"/>
                <w:color w:val="000000"/>
                <w:szCs w:val="24"/>
              </w:rPr>
              <w:t>資源投入</w:t>
            </w:r>
          </w:p>
          <w:p w:rsidR="00D30614" w:rsidRDefault="006A29F1">
            <w:pPr>
              <w:pStyle w:val="a5"/>
              <w:spacing w:line="380" w:lineRule="exact"/>
              <w:ind w:left="0"/>
              <w:jc w:val="center"/>
            </w:pPr>
            <w:r>
              <w:rPr>
                <w:rFonts w:ascii="標楷體" w:eastAsia="標楷體" w:hAnsi="標楷體"/>
                <w:color w:val="000000"/>
                <w:szCs w:val="24"/>
              </w:rPr>
              <w:t>(學習資源)</w:t>
            </w:r>
          </w:p>
          <w:p w:rsidR="00D30614" w:rsidRDefault="006A29F1">
            <w:pPr>
              <w:pStyle w:val="Standard"/>
              <w:spacing w:line="380" w:lineRule="exact"/>
              <w:jc w:val="center"/>
            </w:pPr>
            <w:r>
              <w:rPr>
                <w:rFonts w:ascii="標楷體" w:eastAsia="標楷體" w:hAnsi="標楷體"/>
                <w:color w:val="000000"/>
                <w:szCs w:val="24"/>
              </w:rPr>
              <w:t>(20%)</w:t>
            </w:r>
          </w:p>
        </w:tc>
        <w:tc>
          <w:tcPr>
            <w:tcW w:w="63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家庭成員利用那些時間及地點(場地)進行學習。</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2-1-1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時間，如平日晚上或假日。</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2-1-2</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地點，如家裡、圖書館、社教館、藝文場館、戶外空間等。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2-2</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學習過程中，曾經使用過那些社會資源或學習設備。</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2-2-1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社會資源，如圖書館、藝文場館、藝文活動、學習課程、Podcast等。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2-2-2</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學習設備，如圖書、報章雜誌、資訊設備(電腦、平板)等。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a5"/>
              <w:spacing w:line="380" w:lineRule="exact"/>
              <w:ind w:left="0"/>
              <w:jc w:val="center"/>
            </w:pPr>
            <w:r>
              <w:rPr>
                <w:rFonts w:ascii="標楷體" w:eastAsia="標楷體" w:hAnsi="標楷體"/>
                <w:color w:val="000000"/>
                <w:szCs w:val="24"/>
              </w:rPr>
              <w:t>3.</w:t>
            </w:r>
          </w:p>
          <w:p w:rsidR="00D30614" w:rsidRDefault="006A29F1">
            <w:pPr>
              <w:pStyle w:val="a5"/>
              <w:spacing w:line="380" w:lineRule="exact"/>
              <w:ind w:left="0"/>
              <w:jc w:val="center"/>
            </w:pPr>
            <w:r>
              <w:rPr>
                <w:rFonts w:ascii="標楷體" w:eastAsia="標楷體" w:hAnsi="標楷體"/>
                <w:color w:val="000000"/>
                <w:szCs w:val="24"/>
              </w:rPr>
              <w:t>策略運作</w:t>
            </w:r>
          </w:p>
          <w:p w:rsidR="00D30614" w:rsidRDefault="006A29F1">
            <w:pPr>
              <w:pStyle w:val="a5"/>
              <w:spacing w:line="380" w:lineRule="exact"/>
              <w:ind w:left="0"/>
              <w:jc w:val="center"/>
            </w:pPr>
            <w:r>
              <w:rPr>
                <w:rFonts w:ascii="標楷體" w:eastAsia="標楷體" w:hAnsi="標楷體"/>
                <w:color w:val="000000"/>
                <w:szCs w:val="24"/>
              </w:rPr>
              <w:t>(學習方式)</w:t>
            </w:r>
          </w:p>
          <w:p w:rsidR="00D30614" w:rsidRDefault="006A29F1">
            <w:pPr>
              <w:pStyle w:val="Standard"/>
              <w:spacing w:line="380" w:lineRule="exact"/>
              <w:jc w:val="center"/>
            </w:pPr>
            <w:r>
              <w:rPr>
                <w:rFonts w:ascii="標楷體" w:eastAsia="標楷體" w:hAnsi="標楷體"/>
                <w:color w:val="000000"/>
                <w:szCs w:val="24"/>
              </w:rPr>
              <w:t>(30%)</w:t>
            </w:r>
          </w:p>
        </w:tc>
        <w:tc>
          <w:tcPr>
            <w:tcW w:w="6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3-1</w:t>
            </w:r>
          </w:p>
        </w:tc>
        <w:tc>
          <w:tcPr>
            <w:tcW w:w="254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家庭成員運用那些方法來進行學習方式及內容的討論。</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3-1-1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學習方法，如親子共學、家庭閱讀、家庭會議、讀書會、</w:t>
            </w:r>
            <w:proofErr w:type="gramStart"/>
            <w:r>
              <w:rPr>
                <w:rFonts w:ascii="標楷體" w:eastAsia="標楷體" w:hAnsi="標楷體"/>
                <w:color w:val="000000"/>
                <w:szCs w:val="24"/>
              </w:rPr>
              <w:t>線上學習</w:t>
            </w:r>
            <w:proofErr w:type="gramEnd"/>
            <w:r>
              <w:rPr>
                <w:rFonts w:ascii="標楷體" w:eastAsia="標楷體" w:hAnsi="標楷體"/>
                <w:color w:val="000000"/>
                <w:szCs w:val="24"/>
              </w:rPr>
              <w:t>、參與藝文活動(如書展、畫展、音樂會、電影賞析、美術館或博物館等)。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3-2</w:t>
            </w:r>
          </w:p>
        </w:tc>
        <w:tc>
          <w:tcPr>
            <w:tcW w:w="254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家庭中對學習有那些激勵的方式。</w:t>
            </w:r>
          </w:p>
        </w:tc>
        <w:tc>
          <w:tcPr>
            <w:tcW w:w="8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3-2-1</w:t>
            </w:r>
          </w:p>
        </w:tc>
        <w:tc>
          <w:tcPr>
            <w:tcW w:w="44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學習激勵，如家庭聚餐、國內外家庭旅遊、家庭烤肉、購置學習設備等。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a5"/>
              <w:spacing w:line="380" w:lineRule="exact"/>
              <w:ind w:left="0"/>
              <w:jc w:val="center"/>
            </w:pPr>
            <w:r>
              <w:rPr>
                <w:rFonts w:ascii="標楷體" w:eastAsia="標楷體" w:hAnsi="標楷體"/>
                <w:color w:val="000000"/>
                <w:szCs w:val="24"/>
              </w:rPr>
              <w:t>4.</w:t>
            </w:r>
          </w:p>
          <w:p w:rsidR="00D30614" w:rsidRDefault="006A29F1">
            <w:pPr>
              <w:pStyle w:val="a5"/>
              <w:spacing w:line="380" w:lineRule="exact"/>
              <w:ind w:left="0"/>
              <w:jc w:val="center"/>
            </w:pPr>
            <w:r>
              <w:rPr>
                <w:rFonts w:ascii="標楷體" w:eastAsia="標楷體" w:hAnsi="標楷體"/>
                <w:color w:val="000000"/>
                <w:szCs w:val="24"/>
              </w:rPr>
              <w:t>效益產出</w:t>
            </w:r>
          </w:p>
          <w:p w:rsidR="00D30614" w:rsidRDefault="006A29F1">
            <w:pPr>
              <w:pStyle w:val="a5"/>
              <w:spacing w:line="380" w:lineRule="exact"/>
              <w:ind w:left="0"/>
              <w:jc w:val="center"/>
            </w:pPr>
            <w:r>
              <w:rPr>
                <w:rFonts w:ascii="標楷體" w:eastAsia="標楷體" w:hAnsi="標楷體"/>
                <w:color w:val="000000"/>
                <w:szCs w:val="24"/>
              </w:rPr>
              <w:t>(學習成果)</w:t>
            </w:r>
          </w:p>
          <w:p w:rsidR="00D30614" w:rsidRDefault="006A29F1">
            <w:pPr>
              <w:pStyle w:val="a5"/>
              <w:spacing w:line="380" w:lineRule="exact"/>
              <w:ind w:left="0"/>
              <w:jc w:val="center"/>
            </w:pPr>
            <w:r>
              <w:rPr>
                <w:rFonts w:ascii="標楷體" w:eastAsia="標楷體" w:hAnsi="標楷體"/>
                <w:color w:val="000000"/>
                <w:szCs w:val="24"/>
              </w:rPr>
              <w:t>(40%)</w:t>
            </w:r>
          </w:p>
        </w:tc>
        <w:tc>
          <w:tcPr>
            <w:tcW w:w="635" w:type="dxa"/>
            <w:vMerge w:val="restart"/>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4-1</w:t>
            </w:r>
          </w:p>
        </w:tc>
        <w:tc>
          <w:tcPr>
            <w:tcW w:w="2542" w:type="dxa"/>
            <w:vMerge w:val="restart"/>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推動學習型家庭的優良事蹟或家庭成員參與學習後有那些成長與改變。</w:t>
            </w:r>
          </w:p>
        </w:tc>
        <w:tc>
          <w:tcPr>
            <w:tcW w:w="84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4-1-1</w:t>
            </w:r>
          </w:p>
        </w:tc>
        <w:tc>
          <w:tcPr>
            <w:tcW w:w="4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優良事蹟，如獲得家庭共學的殊榮、閱讀學習時數或證明、參與閱讀講座或活動等。</w:t>
            </w:r>
          </w:p>
        </w:tc>
      </w:tr>
      <w:tr w:rsidR="00D30614">
        <w:tc>
          <w:tcPr>
            <w:tcW w:w="816"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4-1-2</w:t>
            </w:r>
          </w:p>
        </w:tc>
        <w:tc>
          <w:tcPr>
            <w:tcW w:w="4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成長與改變，如願意主動學習、學習時間及數量明顯提升、固定的家庭共學時間、親子關係更融洽、家庭更和諧等。</w:t>
            </w:r>
          </w:p>
        </w:tc>
      </w:tr>
      <w:tr w:rsidR="00D30614">
        <w:tc>
          <w:tcPr>
            <w:tcW w:w="816"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635" w:type="dxa"/>
            <w:vMerge w:val="restart"/>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4-2</w:t>
            </w:r>
          </w:p>
        </w:tc>
        <w:tc>
          <w:tcPr>
            <w:tcW w:w="2542" w:type="dxa"/>
            <w:vMerge w:val="restart"/>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推動家庭學習過程中遭遇到的困境及如何</w:t>
            </w:r>
            <w:r>
              <w:rPr>
                <w:rFonts w:ascii="標楷體" w:eastAsia="標楷體" w:hAnsi="標楷體"/>
                <w:color w:val="000000"/>
                <w:szCs w:val="24"/>
              </w:rPr>
              <w:lastRenderedPageBreak/>
              <w:t>因應解決？</w:t>
            </w:r>
          </w:p>
        </w:tc>
        <w:tc>
          <w:tcPr>
            <w:tcW w:w="84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lastRenderedPageBreak/>
              <w:t>4-2-1</w:t>
            </w:r>
          </w:p>
        </w:tc>
        <w:tc>
          <w:tcPr>
            <w:tcW w:w="4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困境，如學習時間無法配合、學習設備不足、學習環境不佳、觀念或價值觀衝</w:t>
            </w:r>
            <w:r>
              <w:rPr>
                <w:rFonts w:ascii="標楷體" w:eastAsia="標楷體" w:hAnsi="標楷體"/>
                <w:color w:val="000000"/>
                <w:szCs w:val="24"/>
              </w:rPr>
              <w:lastRenderedPageBreak/>
              <w:t>突等。</w:t>
            </w:r>
          </w:p>
        </w:tc>
      </w:tr>
      <w:tr w:rsidR="00D30614">
        <w:tc>
          <w:tcPr>
            <w:tcW w:w="816"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635"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5762E" w:rsidRDefault="00D5762E"/>
        </w:tc>
        <w:tc>
          <w:tcPr>
            <w:tcW w:w="84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eastAsia="標楷體"/>
                <w:color w:val="000000"/>
                <w:szCs w:val="24"/>
              </w:rPr>
              <w:t>4-2-2</w:t>
            </w:r>
          </w:p>
        </w:tc>
        <w:tc>
          <w:tcPr>
            <w:tcW w:w="4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D30614" w:rsidRDefault="006A29F1">
            <w:pPr>
              <w:pStyle w:val="Standard"/>
              <w:spacing w:line="380" w:lineRule="exact"/>
              <w:jc w:val="both"/>
            </w:pPr>
            <w:r>
              <w:rPr>
                <w:rFonts w:ascii="標楷體" w:eastAsia="標楷體" w:hAnsi="標楷體"/>
                <w:color w:val="000000"/>
                <w:szCs w:val="24"/>
              </w:rPr>
              <w:t>解決方法，如透過家庭會議進行理性溝通並達成共識、改善家庭學習環境、尊重並接納彼此觀念上的差異等。</w:t>
            </w:r>
          </w:p>
        </w:tc>
      </w:tr>
    </w:tbl>
    <w:p w:rsidR="00D30614" w:rsidRDefault="00D30614">
      <w:pPr>
        <w:pStyle w:val="Standard"/>
        <w:rPr>
          <w:rFonts w:eastAsia="標楷體"/>
          <w:color w:val="000000"/>
          <w:szCs w:val="24"/>
        </w:rPr>
      </w:pPr>
    </w:p>
    <w:p w:rsidR="00D30614" w:rsidRDefault="006A29F1">
      <w:pPr>
        <w:pStyle w:val="Standard"/>
      </w:pPr>
      <w:r>
        <w:rPr>
          <w:rFonts w:eastAsia="標楷體"/>
          <w:color w:val="000000"/>
          <w:sz w:val="32"/>
          <w:szCs w:val="32"/>
        </w:rPr>
        <w:t>二、學習型社區選拔評分重點及相關內容參考</w:t>
      </w:r>
    </w:p>
    <w:tbl>
      <w:tblPr>
        <w:tblW w:w="5000" w:type="pct"/>
        <w:tblLayout w:type="fixed"/>
        <w:tblCellMar>
          <w:left w:w="10" w:type="dxa"/>
          <w:right w:w="10" w:type="dxa"/>
        </w:tblCellMar>
        <w:tblLook w:val="0000" w:firstRow="0" w:lastRow="0" w:firstColumn="0" w:lastColumn="0" w:noHBand="0" w:noVBand="0"/>
      </w:tblPr>
      <w:tblGrid>
        <w:gridCol w:w="815"/>
        <w:gridCol w:w="634"/>
        <w:gridCol w:w="2539"/>
        <w:gridCol w:w="847"/>
        <w:gridCol w:w="4453"/>
      </w:tblGrid>
      <w:tr w:rsidR="00D30614">
        <w:trPr>
          <w:trHeight w:hRule="exact" w:val="567"/>
        </w:trPr>
        <w:tc>
          <w:tcPr>
            <w:tcW w:w="81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widowControl/>
              <w:spacing w:line="360" w:lineRule="exact"/>
              <w:jc w:val="center"/>
            </w:pPr>
            <w:r>
              <w:rPr>
                <w:rFonts w:ascii="標楷體" w:eastAsia="標楷體" w:hAnsi="標楷體"/>
                <w:b/>
                <w:color w:val="000000"/>
                <w:sz w:val="28"/>
                <w:szCs w:val="28"/>
              </w:rPr>
              <w:t>項目</w:t>
            </w:r>
          </w:p>
        </w:tc>
        <w:tc>
          <w:tcPr>
            <w:tcW w:w="3176"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widowControl/>
              <w:spacing w:line="360" w:lineRule="exact"/>
              <w:jc w:val="center"/>
            </w:pPr>
            <w:r>
              <w:rPr>
                <w:rFonts w:eastAsia="標楷體"/>
                <w:b/>
                <w:color w:val="000000"/>
                <w:sz w:val="28"/>
                <w:szCs w:val="28"/>
              </w:rPr>
              <w:t>選拔評分重點</w:t>
            </w:r>
          </w:p>
        </w:tc>
        <w:tc>
          <w:tcPr>
            <w:tcW w:w="5306"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rsidR="00D30614" w:rsidRDefault="006A29F1">
            <w:pPr>
              <w:pStyle w:val="Standard"/>
              <w:spacing w:line="360" w:lineRule="exact"/>
              <w:jc w:val="center"/>
            </w:pPr>
            <w:r>
              <w:rPr>
                <w:rFonts w:ascii="標楷體" w:eastAsia="標楷體" w:hAnsi="標楷體"/>
                <w:b/>
                <w:color w:val="000000"/>
                <w:sz w:val="28"/>
                <w:szCs w:val="28"/>
              </w:rPr>
              <w:t>相關內容參考</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center"/>
            </w:pPr>
            <w:r>
              <w:rPr>
                <w:rFonts w:eastAsia="標楷體"/>
                <w:color w:val="000000"/>
                <w:szCs w:val="24"/>
              </w:rPr>
              <w:t>1.</w:t>
            </w:r>
          </w:p>
          <w:p w:rsidR="00D30614" w:rsidRDefault="006A29F1">
            <w:pPr>
              <w:pStyle w:val="Standard"/>
              <w:spacing w:line="360" w:lineRule="exact"/>
              <w:jc w:val="center"/>
            </w:pPr>
            <w:r>
              <w:rPr>
                <w:rFonts w:eastAsia="標楷體"/>
                <w:color w:val="000000"/>
                <w:szCs w:val="24"/>
              </w:rPr>
              <w:t>基本資料</w:t>
            </w:r>
          </w:p>
          <w:p w:rsidR="00D30614" w:rsidRDefault="006A29F1">
            <w:pPr>
              <w:pStyle w:val="Standard"/>
              <w:spacing w:line="360" w:lineRule="exact"/>
              <w:jc w:val="center"/>
            </w:pPr>
            <w:r>
              <w:rPr>
                <w:rFonts w:eastAsia="標楷體"/>
                <w:color w:val="000000"/>
                <w:szCs w:val="24"/>
              </w:rPr>
              <w:t>(10%)</w:t>
            </w:r>
          </w:p>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社區學習的動機想法及參與的成員介紹。</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1-1-1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動機想法，如培養社區共學的習慣、滿足求知欲或興趣等。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1-1-2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參與成員，如社區住戶、鄰居、終身學習機構相關人員等。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1-2</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社區學習的願景與及規劃內容說明。</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1-2-1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學習願景，如建立學習型社區、建立社區居民終身學習的習慣與能力等。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1-2-2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規劃內容，如社區學習課程與活動、</w:t>
            </w:r>
            <w:proofErr w:type="gramStart"/>
            <w:r>
              <w:rPr>
                <w:rFonts w:ascii="標楷體" w:eastAsia="標楷體" w:hAnsi="標楷體"/>
                <w:color w:val="000000"/>
                <w:szCs w:val="24"/>
              </w:rPr>
              <w:t>社區走讀活動</w:t>
            </w:r>
            <w:proofErr w:type="gramEnd"/>
            <w:r>
              <w:rPr>
                <w:rFonts w:ascii="標楷體" w:eastAsia="標楷體" w:hAnsi="標楷體"/>
                <w:color w:val="000000"/>
                <w:szCs w:val="24"/>
              </w:rPr>
              <w:t>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a5"/>
              <w:spacing w:line="360" w:lineRule="exact"/>
              <w:ind w:left="0"/>
              <w:jc w:val="center"/>
            </w:pPr>
            <w:r>
              <w:rPr>
                <w:rFonts w:ascii="標楷體" w:eastAsia="標楷體" w:hAnsi="標楷體"/>
                <w:color w:val="000000"/>
                <w:szCs w:val="24"/>
              </w:rPr>
              <w:t>2.</w:t>
            </w:r>
          </w:p>
          <w:p w:rsidR="00D30614" w:rsidRDefault="006A29F1">
            <w:pPr>
              <w:pStyle w:val="a5"/>
              <w:spacing w:line="360" w:lineRule="exact"/>
              <w:ind w:left="0"/>
              <w:jc w:val="center"/>
            </w:pPr>
            <w:r>
              <w:rPr>
                <w:rFonts w:ascii="標楷體" w:eastAsia="標楷體" w:hAnsi="標楷體"/>
                <w:color w:val="000000"/>
                <w:szCs w:val="24"/>
              </w:rPr>
              <w:t>資源投入</w:t>
            </w:r>
          </w:p>
          <w:p w:rsidR="00D30614" w:rsidRDefault="006A29F1">
            <w:pPr>
              <w:pStyle w:val="a5"/>
              <w:spacing w:line="360" w:lineRule="exact"/>
              <w:ind w:left="0"/>
              <w:jc w:val="center"/>
            </w:pPr>
            <w:r>
              <w:rPr>
                <w:rFonts w:ascii="標楷體" w:eastAsia="標楷體" w:hAnsi="標楷體"/>
                <w:color w:val="000000"/>
                <w:szCs w:val="24"/>
              </w:rPr>
              <w:t>(學習資源)</w:t>
            </w:r>
          </w:p>
          <w:p w:rsidR="00D30614" w:rsidRDefault="006A29F1">
            <w:pPr>
              <w:pStyle w:val="Standard"/>
              <w:spacing w:line="360" w:lineRule="exact"/>
              <w:jc w:val="center"/>
            </w:pPr>
            <w:r>
              <w:rPr>
                <w:rFonts w:ascii="標楷體" w:eastAsia="標楷體" w:hAnsi="標楷體"/>
                <w:color w:val="000000"/>
                <w:szCs w:val="24"/>
              </w:rPr>
              <w:t>(20%)</w:t>
            </w:r>
          </w:p>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推動社區學習的組織規劃及人力安排。</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2-1-1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組織規劃，如成立社區學習社團或推動學習工作小組。</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2-1-2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人力安排，依個人專業能力及經驗等做合適安排。</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2-2</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推動社區學習的時間、場地、軟硬體、經費及社會資源等。</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2-2-1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時間，如平日晚上或假日。</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2-2-2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場地，如社區活動中心、里民活動中心等。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2-2-3</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硬體資源，如資訊設備、書籍、報章雜誌、電子書等。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2-2-4</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軟體資源，如教師、課程、學習制度等。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a5"/>
              <w:spacing w:line="360" w:lineRule="exact"/>
              <w:ind w:left="0"/>
              <w:jc w:val="center"/>
            </w:pPr>
            <w:r>
              <w:rPr>
                <w:rFonts w:ascii="標楷體" w:eastAsia="標楷體" w:hAnsi="標楷體"/>
                <w:color w:val="000000"/>
                <w:szCs w:val="24"/>
              </w:rPr>
              <w:t>3.</w:t>
            </w:r>
          </w:p>
          <w:p w:rsidR="00D30614" w:rsidRDefault="006A29F1">
            <w:pPr>
              <w:pStyle w:val="a5"/>
              <w:spacing w:line="360" w:lineRule="exact"/>
              <w:ind w:left="0"/>
              <w:jc w:val="center"/>
            </w:pPr>
            <w:r>
              <w:rPr>
                <w:rFonts w:ascii="標楷體" w:eastAsia="標楷體" w:hAnsi="標楷體"/>
                <w:color w:val="000000"/>
                <w:szCs w:val="24"/>
              </w:rPr>
              <w:t>策略運作</w:t>
            </w:r>
          </w:p>
          <w:p w:rsidR="00D30614" w:rsidRDefault="006A29F1">
            <w:pPr>
              <w:pStyle w:val="a5"/>
              <w:spacing w:line="360" w:lineRule="exact"/>
              <w:ind w:left="0"/>
              <w:jc w:val="center"/>
            </w:pPr>
            <w:r>
              <w:rPr>
                <w:rFonts w:ascii="標楷體" w:eastAsia="標楷體" w:hAnsi="標楷體"/>
                <w:color w:val="000000"/>
                <w:szCs w:val="24"/>
              </w:rPr>
              <w:t>(學習方式)</w:t>
            </w:r>
          </w:p>
          <w:p w:rsidR="00D30614" w:rsidRDefault="006A29F1">
            <w:pPr>
              <w:pStyle w:val="Standard"/>
              <w:spacing w:line="360" w:lineRule="exact"/>
              <w:jc w:val="center"/>
            </w:pPr>
            <w:r>
              <w:rPr>
                <w:rFonts w:ascii="標楷體" w:eastAsia="標楷體" w:hAnsi="標楷體"/>
                <w:color w:val="000000"/>
                <w:szCs w:val="24"/>
              </w:rPr>
              <w:t>(30%)</w:t>
            </w:r>
          </w:p>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3-1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如何了解社區的學習需求及訂定社區學習的方向。</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3-1-1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如透過問卷、訪談等方式了解社區居民的學習需求。</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3-1-2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如透過社區學習社團會議討論社區學習方向及學習主題等。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3-2</w:t>
            </w:r>
          </w:p>
        </w:tc>
        <w:tc>
          <w:tcPr>
            <w:tcW w:w="254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社區學習如何照顧到多元族群的需求。</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3-2-1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透過問卷、訪談等規劃適合新住民、原住民、銀髮族等需求的課程、活動等。</w:t>
            </w:r>
          </w:p>
        </w:tc>
      </w:tr>
      <w:tr w:rsidR="00D30614">
        <w:tc>
          <w:tcPr>
            <w:tcW w:w="81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a5"/>
              <w:spacing w:line="360" w:lineRule="exact"/>
              <w:ind w:left="0"/>
              <w:jc w:val="center"/>
            </w:pPr>
            <w:r>
              <w:rPr>
                <w:rFonts w:ascii="標楷體" w:eastAsia="標楷體" w:hAnsi="標楷體"/>
                <w:color w:val="000000"/>
                <w:szCs w:val="24"/>
              </w:rPr>
              <w:t>4.</w:t>
            </w:r>
          </w:p>
          <w:p w:rsidR="00D30614" w:rsidRDefault="006A29F1">
            <w:pPr>
              <w:pStyle w:val="a5"/>
              <w:spacing w:line="360" w:lineRule="exact"/>
              <w:ind w:left="0"/>
              <w:jc w:val="center"/>
            </w:pPr>
            <w:r>
              <w:rPr>
                <w:rFonts w:ascii="標楷體" w:eastAsia="標楷體" w:hAnsi="標楷體"/>
                <w:color w:val="000000"/>
                <w:szCs w:val="24"/>
              </w:rPr>
              <w:t>效益產出</w:t>
            </w:r>
          </w:p>
          <w:p w:rsidR="00D30614" w:rsidRDefault="006A29F1">
            <w:pPr>
              <w:pStyle w:val="a5"/>
              <w:spacing w:line="360" w:lineRule="exact"/>
              <w:ind w:left="0"/>
              <w:jc w:val="center"/>
            </w:pPr>
            <w:r>
              <w:rPr>
                <w:rFonts w:ascii="標楷體" w:eastAsia="標楷體" w:hAnsi="標楷體"/>
                <w:color w:val="000000"/>
                <w:szCs w:val="24"/>
              </w:rPr>
              <w:lastRenderedPageBreak/>
              <w:t>(學習成果)</w:t>
            </w:r>
          </w:p>
          <w:p w:rsidR="00D30614" w:rsidRDefault="006A29F1">
            <w:pPr>
              <w:pStyle w:val="a5"/>
              <w:spacing w:line="360" w:lineRule="exact"/>
              <w:ind w:left="0"/>
              <w:jc w:val="center"/>
            </w:pPr>
            <w:r>
              <w:rPr>
                <w:rFonts w:ascii="標楷體" w:eastAsia="標楷體" w:hAnsi="標楷體"/>
                <w:color w:val="000000"/>
                <w:szCs w:val="24"/>
              </w:rPr>
              <w:t>(4%)</w:t>
            </w:r>
          </w:p>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lastRenderedPageBreak/>
              <w:t>4-1</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學習型社區的優良事蹟或成員參與學習後的成長與改變。</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4-1-1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優良事蹟，如獲得社區學習的認證、參與社區共學活動。</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4-1-2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成長與改變，如終身學習參與率提高、</w:t>
            </w:r>
            <w:r>
              <w:rPr>
                <w:rFonts w:ascii="標楷體" w:eastAsia="標楷體" w:hAnsi="標楷體"/>
                <w:color w:val="000000"/>
                <w:szCs w:val="24"/>
              </w:rPr>
              <w:lastRenderedPageBreak/>
              <w:t>學習時間及數量明顯提升、固定的社區共學時間。</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4-2</w:t>
            </w:r>
          </w:p>
        </w:tc>
        <w:tc>
          <w:tcPr>
            <w:tcW w:w="2542"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推動社區學習過程中遭遇到的困境及如何因應解決？</w:t>
            </w:r>
          </w:p>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4-2-1</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困境，如成員在能力、需求、觀念及時間上的差異性所導致推動社區學習的困難等。</w:t>
            </w:r>
          </w:p>
        </w:tc>
      </w:tr>
      <w:tr w:rsidR="00D30614">
        <w:tc>
          <w:tcPr>
            <w:tcW w:w="81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634"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2542"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5762E" w:rsidRDefault="00D5762E"/>
        </w:tc>
        <w:tc>
          <w:tcPr>
            <w:tcW w:w="84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eastAsia="標楷體"/>
                <w:color w:val="000000"/>
                <w:szCs w:val="24"/>
              </w:rPr>
              <w:t>4-2-2</w:t>
            </w:r>
          </w:p>
        </w:tc>
        <w:tc>
          <w:tcPr>
            <w:tcW w:w="445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rsidR="00D30614" w:rsidRDefault="006A29F1">
            <w:pPr>
              <w:pStyle w:val="Standard"/>
              <w:spacing w:line="360" w:lineRule="exact"/>
              <w:jc w:val="both"/>
            </w:pPr>
            <w:r>
              <w:rPr>
                <w:rFonts w:ascii="標楷體" w:eastAsia="標楷體" w:hAnsi="標楷體"/>
                <w:color w:val="000000"/>
                <w:szCs w:val="24"/>
              </w:rPr>
              <w:t>解決方法，如尊重並包容差異性、並根據成員差異性辦理合適的社區學習活動，以打造學習型社區。</w:t>
            </w:r>
          </w:p>
        </w:tc>
      </w:tr>
    </w:tbl>
    <w:p w:rsidR="00D30614" w:rsidRDefault="00D30614">
      <w:pPr>
        <w:pStyle w:val="Standard"/>
        <w:jc w:val="both"/>
      </w:pPr>
    </w:p>
    <w:sectPr w:rsidR="00D30614">
      <w:footerReference w:type="default" r:id="rId11"/>
      <w:pgSz w:w="11906" w:h="16838"/>
      <w:pgMar w:top="1304" w:right="1304" w:bottom="1304" w:left="1304" w:header="720" w:footer="61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E7" w:rsidRDefault="00E746E7">
      <w:r>
        <w:separator/>
      </w:r>
    </w:p>
  </w:endnote>
  <w:endnote w:type="continuationSeparator" w:id="0">
    <w:p w:rsidR="00E746E7" w:rsidRDefault="00E7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Liberation Sans">
    <w:charset w:val="00"/>
    <w:family w:val="swiss"/>
    <w:pitch w:val="variable"/>
  </w:font>
  <w:font w:name="DejaVu Sans">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06" w:rsidRDefault="006A29F1">
    <w:pPr>
      <w:pStyle w:val="a7"/>
      <w:jc w:val="center"/>
    </w:pPr>
    <w:r>
      <w:fldChar w:fldCharType="begin"/>
    </w:r>
    <w:r>
      <w:instrText xml:space="preserve"> PAGE </w:instrText>
    </w:r>
    <w:r>
      <w:fldChar w:fldCharType="separate"/>
    </w:r>
    <w:r w:rsidR="00412437">
      <w:rPr>
        <w:noProof/>
      </w:rPr>
      <w:t>3</w:t>
    </w:r>
    <w:r>
      <w:fldChar w:fldCharType="end"/>
    </w:r>
  </w:p>
  <w:p w:rsidR="003E5806" w:rsidRDefault="00E746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06" w:rsidRDefault="006A29F1">
    <w:pPr>
      <w:pStyle w:val="a7"/>
      <w:jc w:val="center"/>
    </w:pPr>
    <w:r>
      <w:fldChar w:fldCharType="begin"/>
    </w:r>
    <w:r>
      <w:instrText xml:space="preserve"> PAGE </w:instrText>
    </w:r>
    <w:r>
      <w:fldChar w:fldCharType="separate"/>
    </w:r>
    <w:r w:rsidR="00412437">
      <w:rPr>
        <w:noProof/>
      </w:rPr>
      <w:t>4</w:t>
    </w:r>
    <w:r>
      <w:fldChar w:fldCharType="end"/>
    </w:r>
  </w:p>
  <w:p w:rsidR="003E5806" w:rsidRDefault="00E746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06" w:rsidRDefault="006A29F1">
    <w:pPr>
      <w:pStyle w:val="a7"/>
      <w:jc w:val="center"/>
    </w:pPr>
    <w:r>
      <w:fldChar w:fldCharType="begin"/>
    </w:r>
    <w:r>
      <w:instrText xml:space="preserve"> PAGE </w:instrText>
    </w:r>
    <w:r>
      <w:fldChar w:fldCharType="separate"/>
    </w:r>
    <w:r w:rsidR="00412437">
      <w:rPr>
        <w:noProof/>
      </w:rPr>
      <w:t>14</w:t>
    </w:r>
    <w:r>
      <w:fldChar w:fldCharType="end"/>
    </w:r>
  </w:p>
  <w:p w:rsidR="003E5806" w:rsidRDefault="00E746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E7" w:rsidRDefault="00E746E7">
      <w:r>
        <w:rPr>
          <w:color w:val="000000"/>
        </w:rPr>
        <w:separator/>
      </w:r>
    </w:p>
  </w:footnote>
  <w:footnote w:type="continuationSeparator" w:id="0">
    <w:p w:rsidR="00E746E7" w:rsidRDefault="00E74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4F5E"/>
    <w:multiLevelType w:val="multilevel"/>
    <w:tmpl w:val="0DD4C734"/>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644025"/>
    <w:multiLevelType w:val="multilevel"/>
    <w:tmpl w:val="2B0A61CC"/>
    <w:styleLink w:val="WWNum13"/>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F36E3A"/>
    <w:multiLevelType w:val="multilevel"/>
    <w:tmpl w:val="F6A4AFD8"/>
    <w:styleLink w:val="WWNum3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4B7206"/>
    <w:multiLevelType w:val="multilevel"/>
    <w:tmpl w:val="3DA42E12"/>
    <w:styleLink w:val="WWNum45"/>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C33FE4"/>
    <w:multiLevelType w:val="multilevel"/>
    <w:tmpl w:val="94E8FB34"/>
    <w:styleLink w:val="WWNum41"/>
    <w:lvl w:ilvl="0">
      <w:start w:val="1"/>
      <w:numFmt w:val="japaneseCounting"/>
      <w:lvlText w:val="%1、"/>
      <w:lvlJc w:val="left"/>
      <w:pPr>
        <w:ind w:left="720" w:hanging="720"/>
      </w:pPr>
      <w:rPr>
        <w:rFonts w:ascii="標楷體" w:hAnsi="標楷體"/>
        <w:b/>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84055E"/>
    <w:multiLevelType w:val="multilevel"/>
    <w:tmpl w:val="19448DE0"/>
    <w:styleLink w:val="WWNum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32A70F0"/>
    <w:multiLevelType w:val="multilevel"/>
    <w:tmpl w:val="12BC1E98"/>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D47254"/>
    <w:multiLevelType w:val="multilevel"/>
    <w:tmpl w:val="9FFE7162"/>
    <w:styleLink w:val="WWNum3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C8A0F77"/>
    <w:multiLevelType w:val="multilevel"/>
    <w:tmpl w:val="D4C88308"/>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6A7AB3"/>
    <w:multiLevelType w:val="multilevel"/>
    <w:tmpl w:val="F7947590"/>
    <w:styleLink w:val="WWNum7"/>
    <w:lvl w:ilvl="0">
      <w:start w:val="1"/>
      <w:numFmt w:val="decimal"/>
      <w:suff w:val="noth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FF53773"/>
    <w:multiLevelType w:val="multilevel"/>
    <w:tmpl w:val="DF206F12"/>
    <w:styleLink w:val="WW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D7054B"/>
    <w:multiLevelType w:val="multilevel"/>
    <w:tmpl w:val="58960340"/>
    <w:styleLink w:val="WW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90F0B"/>
    <w:multiLevelType w:val="multilevel"/>
    <w:tmpl w:val="B4BAD79E"/>
    <w:styleLink w:val="WWNum20"/>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232572D9"/>
    <w:multiLevelType w:val="multilevel"/>
    <w:tmpl w:val="A1EC68F2"/>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3E95412"/>
    <w:multiLevelType w:val="multilevel"/>
    <w:tmpl w:val="133E79BA"/>
    <w:styleLink w:val="WWNum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24615C1B"/>
    <w:multiLevelType w:val="multilevel"/>
    <w:tmpl w:val="9656D4F8"/>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896667"/>
    <w:multiLevelType w:val="multilevel"/>
    <w:tmpl w:val="849823F0"/>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BB623BC"/>
    <w:multiLevelType w:val="multilevel"/>
    <w:tmpl w:val="315C221E"/>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01C61B6"/>
    <w:multiLevelType w:val="multilevel"/>
    <w:tmpl w:val="C0CCDD6C"/>
    <w:styleLink w:val="WWNum14"/>
    <w:lvl w:ilvl="0">
      <w:start w:val="1"/>
      <w:numFmt w:val="decimal"/>
      <w:lvlText w:val="(%1)"/>
      <w:lvlJc w:val="left"/>
      <w:pPr>
        <w:ind w:left="1951" w:hanging="480"/>
      </w:p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decimal"/>
      <w:lvlText w:val="%4."/>
      <w:lvlJc w:val="left"/>
      <w:pPr>
        <w:ind w:left="3391" w:hanging="480"/>
      </w:pPr>
    </w:lvl>
    <w:lvl w:ilvl="4">
      <w:start w:val="1"/>
      <w:numFmt w:val="decim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9" w15:restartNumberingAfterBreak="0">
    <w:nsid w:val="32FA6161"/>
    <w:multiLevelType w:val="multilevel"/>
    <w:tmpl w:val="0D281810"/>
    <w:styleLink w:val="WWNum37"/>
    <w:lvl w:ilvl="0">
      <w:start w:val="1"/>
      <w:numFmt w:val="japaneseCounting"/>
      <w:suff w:val="nothing"/>
      <w:lvlText w:val="%1、"/>
      <w:lvlJc w:val="left"/>
      <w:pPr>
        <w:ind w:left="1276" w:hanging="566"/>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4931F39"/>
    <w:multiLevelType w:val="multilevel"/>
    <w:tmpl w:val="0590CDB6"/>
    <w:styleLink w:val="WWNum29"/>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4E67D7"/>
    <w:multiLevelType w:val="multilevel"/>
    <w:tmpl w:val="CECCDE24"/>
    <w:styleLink w:val="WWNum21"/>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6F3443"/>
    <w:multiLevelType w:val="multilevel"/>
    <w:tmpl w:val="6C3CC88A"/>
    <w:styleLink w:val="WWNum12"/>
    <w:lvl w:ilvl="0">
      <w:start w:val="1"/>
      <w:numFmt w:val="decimal"/>
      <w:suff w:val="nothing"/>
      <w:lvlText w:val="%1."/>
      <w:lvlJc w:val="left"/>
      <w:pPr>
        <w:ind w:left="255" w:hanging="2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BF679E1"/>
    <w:multiLevelType w:val="multilevel"/>
    <w:tmpl w:val="FA84454C"/>
    <w:styleLink w:val="WWNum26"/>
    <w:lvl w:ilvl="0">
      <w:start w:val="1"/>
      <w:numFmt w:val="japaneseCounting"/>
      <w:lvlText w:val="%1、"/>
      <w:lvlJc w:val="left"/>
      <w:pPr>
        <w:ind w:left="720" w:hanging="720"/>
      </w:pPr>
      <w:rPr>
        <w:rFonts w:ascii="標楷體" w:hAnsi="標楷體"/>
        <w:b/>
        <w:color w:val="auto"/>
        <w:sz w:val="28"/>
        <w:szCs w:val="28"/>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F805198"/>
    <w:multiLevelType w:val="multilevel"/>
    <w:tmpl w:val="E78C973A"/>
    <w:styleLink w:val="WWNum35"/>
    <w:lvl w:ilvl="0">
      <w:start w:val="1"/>
      <w:numFmt w:val="decimal"/>
      <w:lvlText w:val="%1."/>
      <w:lvlJc w:val="left"/>
      <w:pPr>
        <w:ind w:left="396" w:hanging="36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25" w15:restartNumberingAfterBreak="0">
    <w:nsid w:val="40D74420"/>
    <w:multiLevelType w:val="multilevel"/>
    <w:tmpl w:val="7A9E807A"/>
    <w:styleLink w:val="WWNum42"/>
    <w:lvl w:ilvl="0">
      <w:start w:val="1"/>
      <w:numFmt w:val="japaneseCounting"/>
      <w:lvlText w:val="%1、"/>
      <w:lvlJc w:val="left"/>
      <w:pPr>
        <w:ind w:left="720" w:hanging="720"/>
      </w:pPr>
      <w:rPr>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1774698"/>
    <w:multiLevelType w:val="multilevel"/>
    <w:tmpl w:val="F5CE8A44"/>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suff w:val="nothing"/>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AD3CC3"/>
    <w:multiLevelType w:val="multilevel"/>
    <w:tmpl w:val="74E88CA6"/>
    <w:styleLink w:val="WWNum40"/>
    <w:lvl w:ilvl="0">
      <w:start w:val="1"/>
      <w:numFmt w:val="japaneseCounting"/>
      <w:lvlText w:val="%1、"/>
      <w:lvlJc w:val="left"/>
      <w:pPr>
        <w:ind w:left="720" w:hanging="720"/>
      </w:pPr>
      <w:rPr>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4F957F6"/>
    <w:multiLevelType w:val="multilevel"/>
    <w:tmpl w:val="A0BCD1E6"/>
    <w:styleLink w:val="WWNum4"/>
    <w:lvl w:ilvl="0">
      <w:start w:val="1"/>
      <w:numFmt w:val="decimal"/>
      <w:suff w:val="noth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45AC18C0"/>
    <w:multiLevelType w:val="multilevel"/>
    <w:tmpl w:val="67DCEDCA"/>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6D511F4"/>
    <w:multiLevelType w:val="multilevel"/>
    <w:tmpl w:val="EF7E5F54"/>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E74F79"/>
    <w:multiLevelType w:val="multilevel"/>
    <w:tmpl w:val="14C29C60"/>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7A95132"/>
    <w:multiLevelType w:val="multilevel"/>
    <w:tmpl w:val="48265092"/>
    <w:styleLink w:val="WWNum19"/>
    <w:lvl w:ilvl="0">
      <w:start w:val="1"/>
      <w:numFmt w:val="japaneseCounting"/>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7F37C48"/>
    <w:multiLevelType w:val="multilevel"/>
    <w:tmpl w:val="77E4F9FA"/>
    <w:styleLink w:val="WWNum11"/>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9F91198"/>
    <w:multiLevelType w:val="multilevel"/>
    <w:tmpl w:val="41166E22"/>
    <w:styleLink w:val="WWNum10"/>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C0C3F7C"/>
    <w:multiLevelType w:val="multilevel"/>
    <w:tmpl w:val="96629DC8"/>
    <w:styleLink w:val="WWNum47"/>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0324BC9"/>
    <w:multiLevelType w:val="multilevel"/>
    <w:tmpl w:val="50506498"/>
    <w:styleLink w:val="WWNum22"/>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0A34207"/>
    <w:multiLevelType w:val="multilevel"/>
    <w:tmpl w:val="AA88C69A"/>
    <w:styleLink w:val="WWNum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528044C5"/>
    <w:multiLevelType w:val="multilevel"/>
    <w:tmpl w:val="E610B62E"/>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BFD4E3F"/>
    <w:multiLevelType w:val="multilevel"/>
    <w:tmpl w:val="004227C4"/>
    <w:styleLink w:val="WWNum23"/>
    <w:lvl w:ilvl="0">
      <w:start w:val="1"/>
      <w:numFmt w:val="decimal"/>
      <w:suff w:val="nothing"/>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D65240A"/>
    <w:multiLevelType w:val="multilevel"/>
    <w:tmpl w:val="B212CB98"/>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402630B"/>
    <w:multiLevelType w:val="multilevel"/>
    <w:tmpl w:val="BDA62BD2"/>
    <w:styleLink w:val="WWNum2"/>
    <w:lvl w:ilvl="0">
      <w:start w:val="1"/>
      <w:numFmt w:val="japaneseCounting"/>
      <w:suff w:val="nothing"/>
      <w:lvlText w:val="(%1)"/>
      <w:lvlJc w:val="left"/>
      <w:pPr>
        <w:ind w:left="870" w:hanging="390"/>
      </w:pPr>
    </w:lvl>
    <w:lvl w:ilvl="1">
      <w:start w:val="1"/>
      <w:numFmt w:val="decimal"/>
      <w:suff w:val="nothing"/>
      <w:lvlText w:val="%2."/>
      <w:lvlJc w:val="left"/>
      <w:pPr>
        <w:ind w:left="2040" w:hanging="480"/>
      </w:pPr>
    </w:lvl>
    <w:lvl w:ilvl="2">
      <w:start w:val="1"/>
      <w:numFmt w:val="japaneseCounting"/>
      <w:lvlText w:val="%3、"/>
      <w:lvlJc w:val="left"/>
      <w:pPr>
        <w:ind w:left="2760" w:hanging="720"/>
      </w:pPr>
      <w:rPr>
        <w:lang w:val="en-US"/>
      </w:rPr>
    </w:lvl>
    <w:lvl w:ilvl="3">
      <w:start w:val="1"/>
      <w:numFmt w:val="japaneseCounting"/>
      <w:suff w:val="nothing"/>
      <w:lvlText w:val="(%4)"/>
      <w:lvlJc w:val="left"/>
      <w:pPr>
        <w:ind w:left="960" w:hanging="480"/>
      </w:pPr>
    </w:lvl>
    <w:lvl w:ilvl="4">
      <w:start w:val="1"/>
      <w:numFmt w:val="decimal"/>
      <w:lvlText w:val="(%5)"/>
      <w:lvlJc w:val="left"/>
      <w:pPr>
        <w:ind w:left="3720" w:hanging="72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42" w15:restartNumberingAfterBreak="0">
    <w:nsid w:val="68490F25"/>
    <w:multiLevelType w:val="multilevel"/>
    <w:tmpl w:val="4D2C1F58"/>
    <w:styleLink w:val="WWNum24"/>
    <w:lvl w:ilvl="0">
      <w:start w:val="1"/>
      <w:numFmt w:val="japaneseCounting"/>
      <w:suff w:val="nothing"/>
      <w:lvlText w:val="%1、"/>
      <w:lvlJc w:val="left"/>
      <w:pPr>
        <w:ind w:left="2268" w:hanging="566"/>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97D1EB7"/>
    <w:multiLevelType w:val="multilevel"/>
    <w:tmpl w:val="11763ABC"/>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B35175E"/>
    <w:multiLevelType w:val="multilevel"/>
    <w:tmpl w:val="28049D50"/>
    <w:styleLink w:val="WWNum25"/>
    <w:lvl w:ilvl="0">
      <w:start w:val="1"/>
      <w:numFmt w:val="japaneseCounting"/>
      <w:suff w:val="nothing"/>
      <w:lvlText w:val="（%1）"/>
      <w:lvlJc w:val="left"/>
      <w:pPr>
        <w:ind w:left="1245" w:hanging="765"/>
      </w:pPr>
      <w:rPr>
        <w:rFonts w:ascii="標楷體" w:hAnsi="標楷體"/>
        <w:color w:val="auto"/>
        <w:sz w:val="26"/>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6BC95246"/>
    <w:multiLevelType w:val="multilevel"/>
    <w:tmpl w:val="01988C10"/>
    <w:styleLink w:val="WWNum1"/>
    <w:lvl w:ilvl="0">
      <w:start w:val="1"/>
      <w:numFmt w:val="japaneseCounting"/>
      <w:suff w:val="noth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37930D2"/>
    <w:multiLevelType w:val="multilevel"/>
    <w:tmpl w:val="49FCDD10"/>
    <w:styleLink w:val="WWNum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7" w15:restartNumberingAfterBreak="0">
    <w:nsid w:val="73B2535D"/>
    <w:multiLevelType w:val="multilevel"/>
    <w:tmpl w:val="CEFC50BC"/>
    <w:styleLink w:val="WWNum9"/>
    <w:lvl w:ilvl="0">
      <w:start w:val="1"/>
      <w:numFmt w:val="decimal"/>
      <w:suff w:val="nothing"/>
      <w:lvlText w:val="%1."/>
      <w:lvlJc w:val="left"/>
      <w:pPr>
        <w:ind w:left="737" w:hanging="2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DB2753C"/>
    <w:multiLevelType w:val="multilevel"/>
    <w:tmpl w:val="B44C56D2"/>
    <w:styleLink w:val="WWNum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5"/>
  </w:num>
  <w:num w:numId="3">
    <w:abstractNumId w:val="45"/>
  </w:num>
  <w:num w:numId="4">
    <w:abstractNumId w:val="41"/>
  </w:num>
  <w:num w:numId="5">
    <w:abstractNumId w:val="37"/>
  </w:num>
  <w:num w:numId="6">
    <w:abstractNumId w:val="28"/>
  </w:num>
  <w:num w:numId="7">
    <w:abstractNumId w:val="46"/>
  </w:num>
  <w:num w:numId="8">
    <w:abstractNumId w:val="14"/>
  </w:num>
  <w:num w:numId="9">
    <w:abstractNumId w:val="9"/>
  </w:num>
  <w:num w:numId="10">
    <w:abstractNumId w:val="26"/>
  </w:num>
  <w:num w:numId="11">
    <w:abstractNumId w:val="47"/>
  </w:num>
  <w:num w:numId="12">
    <w:abstractNumId w:val="34"/>
  </w:num>
  <w:num w:numId="13">
    <w:abstractNumId w:val="33"/>
  </w:num>
  <w:num w:numId="14">
    <w:abstractNumId w:val="22"/>
  </w:num>
  <w:num w:numId="15">
    <w:abstractNumId w:val="1"/>
  </w:num>
  <w:num w:numId="16">
    <w:abstractNumId w:val="18"/>
  </w:num>
  <w:num w:numId="17">
    <w:abstractNumId w:val="0"/>
  </w:num>
  <w:num w:numId="18">
    <w:abstractNumId w:val="40"/>
  </w:num>
  <w:num w:numId="19">
    <w:abstractNumId w:val="10"/>
  </w:num>
  <w:num w:numId="20">
    <w:abstractNumId w:val="30"/>
  </w:num>
  <w:num w:numId="21">
    <w:abstractNumId w:val="32"/>
  </w:num>
  <w:num w:numId="22">
    <w:abstractNumId w:val="12"/>
  </w:num>
  <w:num w:numId="23">
    <w:abstractNumId w:val="21"/>
  </w:num>
  <w:num w:numId="24">
    <w:abstractNumId w:val="36"/>
  </w:num>
  <w:num w:numId="25">
    <w:abstractNumId w:val="39"/>
  </w:num>
  <w:num w:numId="26">
    <w:abstractNumId w:val="42"/>
  </w:num>
  <w:num w:numId="27">
    <w:abstractNumId w:val="44"/>
  </w:num>
  <w:num w:numId="28">
    <w:abstractNumId w:val="23"/>
  </w:num>
  <w:num w:numId="29">
    <w:abstractNumId w:val="48"/>
  </w:num>
  <w:num w:numId="30">
    <w:abstractNumId w:val="8"/>
  </w:num>
  <w:num w:numId="31">
    <w:abstractNumId w:val="20"/>
  </w:num>
  <w:num w:numId="32">
    <w:abstractNumId w:val="16"/>
  </w:num>
  <w:num w:numId="33">
    <w:abstractNumId w:val="2"/>
  </w:num>
  <w:num w:numId="34">
    <w:abstractNumId w:val="29"/>
  </w:num>
  <w:num w:numId="35">
    <w:abstractNumId w:val="7"/>
  </w:num>
  <w:num w:numId="36">
    <w:abstractNumId w:val="13"/>
  </w:num>
  <w:num w:numId="37">
    <w:abstractNumId w:val="24"/>
  </w:num>
  <w:num w:numId="38">
    <w:abstractNumId w:val="5"/>
  </w:num>
  <w:num w:numId="39">
    <w:abstractNumId w:val="19"/>
  </w:num>
  <w:num w:numId="40">
    <w:abstractNumId w:val="38"/>
  </w:num>
  <w:num w:numId="41">
    <w:abstractNumId w:val="31"/>
  </w:num>
  <w:num w:numId="42">
    <w:abstractNumId w:val="27"/>
  </w:num>
  <w:num w:numId="43">
    <w:abstractNumId w:val="4"/>
  </w:num>
  <w:num w:numId="44">
    <w:abstractNumId w:val="25"/>
  </w:num>
  <w:num w:numId="45">
    <w:abstractNumId w:val="11"/>
  </w:num>
  <w:num w:numId="46">
    <w:abstractNumId w:val="6"/>
  </w:num>
  <w:num w:numId="47">
    <w:abstractNumId w:val="3"/>
  </w:num>
  <w:num w:numId="48">
    <w:abstractNumId w:val="43"/>
  </w:num>
  <w:num w:numId="49">
    <w:abstractNumId w:val="35"/>
  </w:num>
  <w:num w:numId="50">
    <w:abstractNumId w:val="45"/>
    <w:lvlOverride w:ilvl="0">
      <w:startOverride w:val="1"/>
    </w:lvlOverride>
  </w:num>
  <w:num w:numId="51">
    <w:abstractNumId w:val="44"/>
    <w:lvlOverride w:ilvl="0">
      <w:startOverride w:val="1"/>
    </w:lvlOverride>
  </w:num>
  <w:num w:numId="52">
    <w:abstractNumId w:val="37"/>
    <w:lvlOverride w:ilvl="0">
      <w:startOverride w:val="1"/>
    </w:lvlOverride>
  </w:num>
  <w:num w:numId="53">
    <w:abstractNumId w:val="28"/>
    <w:lvlOverride w:ilvl="0">
      <w:startOverride w:val="1"/>
    </w:lvlOverride>
  </w:num>
  <w:num w:numId="54">
    <w:abstractNumId w:val="9"/>
    <w:lvlOverride w:ilvl="0">
      <w:startOverride w:val="1"/>
    </w:lvlOverride>
  </w:num>
  <w:num w:numId="55">
    <w:abstractNumId w:val="46"/>
    <w:lvlOverride w:ilvl="0">
      <w:startOverride w:val="1"/>
    </w:lvlOverride>
  </w:num>
  <w:num w:numId="56">
    <w:abstractNumId w:val="41"/>
    <w:lvlOverride w:ilvl="0">
      <w:startOverride w:val="1"/>
    </w:lvlOverride>
  </w:num>
  <w:num w:numId="57">
    <w:abstractNumId w:val="18"/>
    <w:lvlOverride w:ilvl="0">
      <w:startOverride w:val="1"/>
    </w:lvlOverride>
  </w:num>
  <w:num w:numId="58">
    <w:abstractNumId w:val="14"/>
    <w:lvlOverride w:ilvl="0">
      <w:startOverride w:val="1"/>
    </w:lvlOverride>
  </w:num>
  <w:num w:numId="59">
    <w:abstractNumId w:val="21"/>
    <w:lvlOverride w:ilvl="0">
      <w:startOverride w:val="1"/>
    </w:lvlOverride>
  </w:num>
  <w:num w:numId="60">
    <w:abstractNumId w:val="39"/>
    <w:lvlOverride w:ilvl="0">
      <w:startOverride w:val="1"/>
    </w:lvlOverride>
  </w:num>
  <w:num w:numId="61">
    <w:abstractNumId w:val="23"/>
    <w:lvlOverride w:ilvl="0">
      <w:startOverride w:val="1"/>
    </w:lvlOverride>
  </w:num>
  <w:num w:numId="62">
    <w:abstractNumId w:val="4"/>
    <w:lvlOverride w:ilvl="0">
      <w:startOverride w:val="1"/>
    </w:lvlOverride>
  </w:num>
  <w:num w:numId="63">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14"/>
    <w:rsid w:val="003577E4"/>
    <w:rsid w:val="00412437"/>
    <w:rsid w:val="006A29F1"/>
    <w:rsid w:val="00D30614"/>
    <w:rsid w:val="00D5762E"/>
    <w:rsid w:val="00E74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99616-8CB4-4B14-8A63-FAE84BD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563C1"/>
      <w:u w:val="single"/>
    </w:rPr>
  </w:style>
  <w:style w:type="character" w:customStyle="1" w:styleId="ab">
    <w:name w:val="註解方塊文字 字元"/>
    <w:basedOn w:val="a0"/>
    <w:rPr>
      <w:rFonts w:ascii="Calibri Light" w:eastAsia="新細明體" w:hAnsi="Calibri Light" w:cs="Angsana New"/>
      <w:sz w:val="18"/>
      <w:szCs w:val="18"/>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rFonts w:ascii="標楷體" w:eastAsia="標楷體" w:hAnsi="標楷體" w:cs="標楷體"/>
      <w:color w:val="auto"/>
      <w:sz w:val="26"/>
    </w:rPr>
  </w:style>
  <w:style w:type="character" w:customStyle="1" w:styleId="ListLabel4">
    <w:name w:val="ListLabel 4"/>
    <w:rPr>
      <w:rFonts w:ascii="標楷體" w:eastAsia="標楷體" w:hAnsi="標楷體" w:cs="標楷體"/>
      <w:b/>
      <w:color w:val="auto"/>
      <w:sz w:val="28"/>
      <w:szCs w:val="28"/>
      <w:shd w:val="clear" w:color="auto" w:fill="auto"/>
    </w:rPr>
  </w:style>
  <w:style w:type="character" w:customStyle="1" w:styleId="ListLabel5">
    <w:name w:val="ListLabel 5"/>
    <w:rPr>
      <w:color w:val="auto"/>
    </w:rPr>
  </w:style>
  <w:style w:type="character" w:customStyle="1" w:styleId="ListLabel6">
    <w:name w:val="ListLabel 6"/>
    <w:rPr>
      <w:lang w:val="en-US"/>
    </w:rPr>
  </w:style>
  <w:style w:type="character" w:customStyle="1" w:styleId="ListLabel7">
    <w:name w:val="ListLabel 7"/>
    <w:rPr>
      <w:color w:val="auto"/>
      <w:sz w:val="28"/>
      <w:szCs w:val="28"/>
    </w:rPr>
  </w:style>
  <w:style w:type="character" w:customStyle="1" w:styleId="ListLabel8">
    <w:name w:val="ListLabel 8"/>
    <w:rPr>
      <w:rFonts w:ascii="標楷體" w:eastAsia="標楷體" w:hAnsi="標楷體" w:cs="標楷體"/>
      <w:b/>
      <w:color w:val="auto"/>
      <w:sz w:val="28"/>
      <w:szCs w:val="28"/>
    </w:rPr>
  </w:style>
  <w:style w:type="character" w:customStyle="1" w:styleId="ListLabel9">
    <w:name w:val="ListLabel 9"/>
    <w:rPr>
      <w:color w:val="auto"/>
      <w:sz w:val="28"/>
      <w:szCs w:val="28"/>
    </w:rPr>
  </w:style>
  <w:style w:type="character" w:customStyle="1" w:styleId="ListLabel10">
    <w:name w:val="ListLabel 10"/>
    <w:rPr>
      <w:color w:val="auto"/>
    </w:rPr>
  </w:style>
  <w:style w:type="character" w:customStyle="1" w:styleId="ListLabel11">
    <w:name w:val="ListLabel 11"/>
    <w:rPr>
      <w:rFonts w:ascii="標楷體" w:eastAsia="標楷體" w:hAnsi="標楷體" w:cs="標楷體"/>
      <w:color w:val="000000"/>
      <w:sz w:val="26"/>
      <w:szCs w:val="26"/>
    </w:rPr>
  </w:style>
  <w:style w:type="numbering" w:customStyle="1" w:styleId="10">
    <w:name w:val="無清單1"/>
    <w:basedOn w:val="a2"/>
    <w:pPr>
      <w:numPr>
        <w:numId w:val="1"/>
      </w:numPr>
    </w:pPr>
  </w:style>
  <w:style w:type="numbering" w:customStyle="1" w:styleId="1">
    <w:name w:val="目前的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numbering" w:customStyle="1" w:styleId="WWNum46">
    <w:name w:val="WWNum46"/>
    <w:basedOn w:val="a2"/>
    <w:pPr>
      <w:numPr>
        <w:numId w:val="48"/>
      </w:numPr>
    </w:pPr>
  </w:style>
  <w:style w:type="numbering" w:customStyle="1" w:styleId="WWNum47">
    <w:name w:val="WWNum47"/>
    <w:basedOn w:val="a2"/>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4QZ4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eurl.cc/4QZ4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顏顯權</dc:creator>
  <cp:lastModifiedBy>Windows 使用者</cp:lastModifiedBy>
  <cp:revision>2</cp:revision>
  <cp:lastPrinted>2023-08-01T04:31:00Z</cp:lastPrinted>
  <dcterms:created xsi:type="dcterms:W3CDTF">2023-08-15T05:00:00Z</dcterms:created>
  <dcterms:modified xsi:type="dcterms:W3CDTF">2023-08-15T05:00:00Z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0x01010090AA0FB3559E994FB85E9A1EA7BFEEAD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