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5E5CC3B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</w:t>
            </w:r>
            <w:r w:rsidR="00047DCF">
              <w:rPr>
                <w:rFonts w:ascii="華康行楷體W5" w:eastAsia="華康行楷體W5" w:hint="eastAsia"/>
                <w:sz w:val="44"/>
                <w:szCs w:val="48"/>
              </w:rPr>
              <w:t>生輔組長</w:t>
            </w:r>
            <w:proofErr w:type="gramStart"/>
            <w:r w:rsidRPr="00FA713A">
              <w:rPr>
                <w:rFonts w:ascii="華康行楷體W5" w:eastAsia="華康行楷體W5"/>
                <w:sz w:val="44"/>
                <w:szCs w:val="48"/>
              </w:rPr>
              <w:t>甄</w:t>
            </w:r>
            <w:proofErr w:type="gramEnd"/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79128683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5A58BC">
              <w:rPr>
                <w:rFonts w:ascii="華康楷書體W5(P)" w:eastAsia="華康楷書體W5(P)" w:hint="eastAsia"/>
                <w:sz w:val="32"/>
                <w:szCs w:val="32"/>
              </w:rPr>
              <w:t>6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A95E5C">
              <w:rPr>
                <w:rFonts w:ascii="華康楷書體W5(P)" w:eastAsia="華康楷書體W5(P)" w:hint="eastAsia"/>
                <w:sz w:val="32"/>
                <w:szCs w:val="32"/>
              </w:rPr>
              <w:t>2</w:t>
            </w:r>
            <w:r w:rsidR="005A58BC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612" w:type="dxa"/>
              <w:tblLook w:val="04A0" w:firstRow="1" w:lastRow="0" w:firstColumn="1" w:lastColumn="0" w:noHBand="0" w:noVBand="1"/>
            </w:tblPr>
            <w:tblGrid>
              <w:gridCol w:w="8612"/>
            </w:tblGrid>
            <w:tr w:rsidR="009C5AE9" w14:paraId="568E8FF5" w14:textId="7E10F68D" w:rsidTr="00826F3D">
              <w:trPr>
                <w:trHeight w:val="841"/>
              </w:trPr>
              <w:tc>
                <w:tcPr>
                  <w:tcW w:w="8612" w:type="dxa"/>
                  <w:vAlign w:val="center"/>
                </w:tcPr>
                <w:p w14:paraId="6B87064C" w14:textId="4D8747A6" w:rsidR="009C5AE9" w:rsidRDefault="005A58BC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生輔組長</w:t>
                  </w:r>
                </w:p>
              </w:tc>
            </w:tr>
            <w:tr w:rsidR="009C5AE9" w14:paraId="43D99DA3" w14:textId="132FE0B9" w:rsidTr="00635E2D">
              <w:tc>
                <w:tcPr>
                  <w:tcW w:w="8612" w:type="dxa"/>
                </w:tcPr>
                <w:p w14:paraId="3E1110BC" w14:textId="48EBE0CF" w:rsidR="009C5AE9" w:rsidRPr="00A82EEF" w:rsidRDefault="005A58BC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面試</w:t>
                  </w:r>
                  <w:r w:rsidR="009C5AE9"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日期</w:t>
                  </w:r>
                  <w:r w:rsidR="009C5AE9"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61AC21B" w14:textId="2FBBDB75" w:rsidR="009C5AE9" w:rsidRPr="00A82EEF" w:rsidRDefault="009C5AE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9C5AE9" w14:paraId="2B8D49EF" w14:textId="038A1398" w:rsidTr="00262051">
              <w:tc>
                <w:tcPr>
                  <w:tcW w:w="8612" w:type="dxa"/>
                </w:tcPr>
                <w:p w14:paraId="5C24593E" w14:textId="02A975C5" w:rsidR="009C5AE9" w:rsidRDefault="009C5AE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392D84" w14:paraId="1D357E65" w14:textId="1DA291D7" w:rsidTr="000836F6">
              <w:trPr>
                <w:trHeight w:val="2060"/>
              </w:trPr>
              <w:tc>
                <w:tcPr>
                  <w:tcW w:w="8612" w:type="dxa"/>
                  <w:vAlign w:val="center"/>
                </w:tcPr>
                <w:p w14:paraId="401FB92A" w14:textId="213CD777" w:rsidR="00392D84" w:rsidRDefault="00392D84" w:rsidP="00392D84">
                  <w:pPr>
                    <w:adjustRightInd w:val="0"/>
                    <w:snapToGrid w:val="0"/>
                    <w:ind w:firstLineChars="100" w:firstLine="280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92D84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A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：</w:t>
                  </w:r>
                  <w:r w:rsidRPr="00392D84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中等以上學校合格教師(不限科別</w:t>
                  </w:r>
                  <w:r w:rsidRPr="00392D84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)</w:t>
                  </w:r>
                  <w:r w:rsidRPr="00392D84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，具學生輔導知能者</w:t>
                  </w:r>
                </w:p>
                <w:p w14:paraId="672CE913" w14:textId="61ED0B4E" w:rsidR="00392D84" w:rsidRDefault="00047DCF" w:rsidP="00392D84">
                  <w:pPr>
                    <w:adjustRightInd w:val="0"/>
                    <w:snapToGrid w:val="0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或</w:t>
                  </w:r>
                  <w:bookmarkStart w:id="0" w:name="_GoBack"/>
                  <w:bookmarkEnd w:id="0"/>
                </w:p>
                <w:p w14:paraId="53D05305" w14:textId="4823E7C9" w:rsidR="00392D84" w:rsidRPr="00392D84" w:rsidRDefault="00392D84" w:rsidP="00392D84">
                  <w:pPr>
                    <w:adjustRightInd w:val="0"/>
                    <w:snapToGrid w:val="0"/>
                    <w:ind w:firstLineChars="100" w:firstLine="280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B：大專以上畢業(不限科系)，具有學務或輔導工作經驗及熱忱者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59D97AA5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392D84">
              <w:rPr>
                <w:rFonts w:ascii="華康楷書體W5(P)" w:eastAsia="華康楷書體W5(P)" w:hint="eastAsia"/>
                <w:sz w:val="28"/>
                <w:szCs w:val="28"/>
              </w:rPr>
              <w:t>(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</w:t>
            </w:r>
            <w:r w:rsidR="00392D84">
              <w:rPr>
                <w:rFonts w:ascii="華康楷書體W5(P)" w:eastAsia="華康楷書體W5(P)" w:hint="eastAsia"/>
                <w:sz w:val="28"/>
                <w:szCs w:val="28"/>
              </w:rPr>
              <w:t>)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6463D042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392D84">
              <w:rPr>
                <w:rFonts w:ascii="華康楷書體W5(P)" w:eastAsia="華康楷書體W5(P)" w:hint="eastAsia"/>
                <w:sz w:val="28"/>
                <w:szCs w:val="28"/>
              </w:rPr>
              <w:t>生輔組長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甄聘文件</w:t>
            </w:r>
          </w:p>
          <w:p w14:paraId="2A937F22" w14:textId="0F78285A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0FB0CEF4" w14:textId="0930C4CE" w:rsidR="009C5AE9" w:rsidRDefault="009C5AE9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聯絡人：人事室主任李建國     電話；29112543#251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1657E178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F078" w14:textId="77777777" w:rsidR="00A611BB" w:rsidRDefault="00A611BB" w:rsidP="005109D2">
      <w:r>
        <w:separator/>
      </w:r>
    </w:p>
  </w:endnote>
  <w:endnote w:type="continuationSeparator" w:id="0">
    <w:p w14:paraId="25FD9D3E" w14:textId="77777777" w:rsidR="00A611BB" w:rsidRDefault="00A611BB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28F44" w14:textId="77777777" w:rsidR="00A611BB" w:rsidRDefault="00A611BB" w:rsidP="005109D2">
      <w:r>
        <w:separator/>
      </w:r>
    </w:p>
  </w:footnote>
  <w:footnote w:type="continuationSeparator" w:id="0">
    <w:p w14:paraId="020266E6" w14:textId="77777777" w:rsidR="00A611BB" w:rsidRDefault="00A611BB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47DCF"/>
    <w:rsid w:val="0006707F"/>
    <w:rsid w:val="000B2ECE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2D84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5A58BC"/>
    <w:rsid w:val="00634070"/>
    <w:rsid w:val="00661F00"/>
    <w:rsid w:val="00685D76"/>
    <w:rsid w:val="00687D1F"/>
    <w:rsid w:val="006F4FDA"/>
    <w:rsid w:val="006F6C2D"/>
    <w:rsid w:val="00712418"/>
    <w:rsid w:val="00725E4C"/>
    <w:rsid w:val="0075202D"/>
    <w:rsid w:val="00756513"/>
    <w:rsid w:val="007A121C"/>
    <w:rsid w:val="007B4858"/>
    <w:rsid w:val="007C7ACC"/>
    <w:rsid w:val="0081674E"/>
    <w:rsid w:val="0087519C"/>
    <w:rsid w:val="008B4216"/>
    <w:rsid w:val="008C56C5"/>
    <w:rsid w:val="008D3807"/>
    <w:rsid w:val="008E2A6C"/>
    <w:rsid w:val="008F0515"/>
    <w:rsid w:val="008F262E"/>
    <w:rsid w:val="00942D75"/>
    <w:rsid w:val="009436CE"/>
    <w:rsid w:val="00976B08"/>
    <w:rsid w:val="009A7409"/>
    <w:rsid w:val="009B312D"/>
    <w:rsid w:val="009C36F1"/>
    <w:rsid w:val="009C5AE9"/>
    <w:rsid w:val="00A06438"/>
    <w:rsid w:val="00A10FA1"/>
    <w:rsid w:val="00A269F8"/>
    <w:rsid w:val="00A3574E"/>
    <w:rsid w:val="00A46ACD"/>
    <w:rsid w:val="00A50D45"/>
    <w:rsid w:val="00A53648"/>
    <w:rsid w:val="00A611BB"/>
    <w:rsid w:val="00A657F5"/>
    <w:rsid w:val="00A673BF"/>
    <w:rsid w:val="00A727A0"/>
    <w:rsid w:val="00A76F04"/>
    <w:rsid w:val="00A82EEF"/>
    <w:rsid w:val="00A95E5C"/>
    <w:rsid w:val="00AD07D7"/>
    <w:rsid w:val="00AD1635"/>
    <w:rsid w:val="00AD74E8"/>
    <w:rsid w:val="00AE4EEF"/>
    <w:rsid w:val="00AF734E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ED232F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6</cp:revision>
  <cp:lastPrinted>2026-06-09T05:21:00Z</cp:lastPrinted>
  <dcterms:created xsi:type="dcterms:W3CDTF">2026-06-09T00:26:00Z</dcterms:created>
  <dcterms:modified xsi:type="dcterms:W3CDTF">2026-06-09T06:14:00Z</dcterms:modified>
</cp:coreProperties>
</file>