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B46A6" w14:textId="77777777" w:rsidR="00DB3FB0" w:rsidRDefault="00DB3FB0" w:rsidP="004A1F8B">
      <w:pPr>
        <w:adjustRightInd w:val="0"/>
        <w:snapToGrid w:val="0"/>
        <w:spacing w:beforeLines="0" w:before="0" w:afterLines="0" w:after="0" w:line="600" w:lineRule="exact"/>
        <w:jc w:val="center"/>
        <w:rPr>
          <w:rFonts w:ascii="標楷體" w:hAnsi="標楷體"/>
          <w:b/>
          <w:bCs/>
          <w:sz w:val="40"/>
          <w:szCs w:val="40"/>
        </w:rPr>
      </w:pPr>
      <w:r w:rsidRPr="00DB3FB0">
        <w:rPr>
          <w:rFonts w:ascii="標楷體" w:hAnsi="標楷體" w:hint="eastAsia"/>
          <w:b/>
          <w:bCs/>
          <w:sz w:val="40"/>
          <w:szCs w:val="40"/>
        </w:rPr>
        <w:t>新北市私立崇光高級中學</w:t>
      </w:r>
    </w:p>
    <w:p w14:paraId="5F9B379C" w14:textId="190C8AF3" w:rsidR="00001193" w:rsidRDefault="002F0628" w:rsidP="004A1F8B">
      <w:pPr>
        <w:adjustRightInd w:val="0"/>
        <w:snapToGrid w:val="0"/>
        <w:spacing w:beforeLines="0" w:before="0" w:afterLines="0" w:after="0" w:line="600" w:lineRule="exact"/>
        <w:jc w:val="center"/>
        <w:rPr>
          <w:b/>
          <w:bCs/>
          <w:sz w:val="40"/>
          <w:szCs w:val="40"/>
        </w:rPr>
      </w:pPr>
      <w:r w:rsidRPr="00504FCA">
        <w:rPr>
          <w:rFonts w:hint="eastAsia"/>
          <w:b/>
          <w:bCs/>
          <w:sz w:val="40"/>
          <w:szCs w:val="40"/>
        </w:rPr>
        <w:t>資</w:t>
      </w:r>
      <w:r w:rsidR="005B4D95" w:rsidRPr="00504FCA">
        <w:rPr>
          <w:rFonts w:hint="eastAsia"/>
          <w:b/>
          <w:bCs/>
          <w:sz w:val="40"/>
          <w:szCs w:val="40"/>
        </w:rPr>
        <w:t>通安全維護計畫相關附件</w:t>
      </w:r>
    </w:p>
    <w:p w14:paraId="0DDF6068" w14:textId="49C16E95" w:rsidR="0017124E" w:rsidRPr="00504FCA" w:rsidRDefault="0017124E" w:rsidP="004A1F8B">
      <w:pPr>
        <w:adjustRightInd w:val="0"/>
        <w:snapToGrid w:val="0"/>
        <w:spacing w:beforeLines="0" w:before="0" w:afterLines="0" w:after="0" w:line="600" w:lineRule="exact"/>
        <w:jc w:val="center"/>
        <w:rPr>
          <w:b/>
          <w:bCs/>
          <w:sz w:val="40"/>
          <w:szCs w:val="40"/>
        </w:rPr>
      </w:pPr>
      <w:r w:rsidRPr="00504FCA">
        <w:rPr>
          <w:rFonts w:hint="eastAsia"/>
          <w:b/>
          <w:bCs/>
          <w:sz w:val="40"/>
          <w:szCs w:val="40"/>
        </w:rPr>
        <w:t>目</w:t>
      </w:r>
      <w:r w:rsidR="00504FCA">
        <w:rPr>
          <w:rFonts w:hint="eastAsia"/>
          <w:b/>
          <w:bCs/>
          <w:sz w:val="40"/>
          <w:szCs w:val="40"/>
        </w:rPr>
        <w:t xml:space="preserve">  </w:t>
      </w:r>
      <w:r w:rsidRPr="00504FCA">
        <w:rPr>
          <w:rFonts w:hint="eastAsia"/>
          <w:b/>
          <w:bCs/>
          <w:sz w:val="40"/>
          <w:szCs w:val="40"/>
        </w:rPr>
        <w:t>次</w:t>
      </w:r>
    </w:p>
    <w:p w14:paraId="23B5FDB8" w14:textId="7693FE6C" w:rsidR="00616E89" w:rsidRDefault="002D1642">
      <w:pPr>
        <w:pStyle w:val="13"/>
        <w:rPr>
          <w:rFonts w:asciiTheme="minorHAnsi" w:eastAsiaTheme="minorEastAsia" w:hAnsiTheme="minorHAnsi" w:cstheme="minorBidi"/>
          <w:noProof/>
          <w:kern w:val="2"/>
          <w:sz w:val="24"/>
          <w:szCs w:val="22"/>
        </w:rPr>
      </w:pPr>
      <w:r w:rsidRPr="00D54166">
        <w:rPr>
          <w:b/>
          <w:sz w:val="40"/>
          <w:szCs w:val="40"/>
        </w:rPr>
        <w:fldChar w:fldCharType="begin"/>
      </w:r>
      <w:r w:rsidRPr="00D54166">
        <w:rPr>
          <w:b/>
          <w:sz w:val="40"/>
          <w:szCs w:val="40"/>
        </w:rPr>
        <w:instrText xml:space="preserve"> TOC \o "1-2" \h \z \t "</w:instrText>
      </w:r>
      <w:r w:rsidRPr="00D54166">
        <w:rPr>
          <w:b/>
          <w:sz w:val="40"/>
          <w:szCs w:val="40"/>
        </w:rPr>
        <w:instrText>附件</w:instrText>
      </w:r>
      <w:r w:rsidRPr="00D54166">
        <w:rPr>
          <w:b/>
          <w:sz w:val="40"/>
          <w:szCs w:val="40"/>
        </w:rPr>
        <w:instrText xml:space="preserve">,2" </w:instrText>
      </w:r>
      <w:r w:rsidRPr="00D54166">
        <w:rPr>
          <w:b/>
          <w:sz w:val="40"/>
          <w:szCs w:val="40"/>
        </w:rPr>
        <w:fldChar w:fldCharType="separate"/>
      </w:r>
      <w:hyperlink w:anchor="_Toc204865888" w:history="1">
        <w:r w:rsidR="00616E89" w:rsidRPr="00346852">
          <w:rPr>
            <w:rStyle w:val="af7"/>
            <w:noProof/>
          </w:rPr>
          <w:t>1.</w:t>
        </w:r>
        <w:r w:rsidR="00616E89" w:rsidRPr="00346852">
          <w:rPr>
            <w:rStyle w:val="af7"/>
            <w:rFonts w:hint="eastAsia"/>
            <w:noProof/>
          </w:rPr>
          <w:t xml:space="preserve"> </w:t>
        </w:r>
        <w:r w:rsidR="00616E89" w:rsidRPr="00346852">
          <w:rPr>
            <w:rStyle w:val="af7"/>
            <w:rFonts w:hint="eastAsia"/>
            <w:noProof/>
          </w:rPr>
          <w:t>資通安全維護計畫執行事項表</w:t>
        </w:r>
        <w:r w:rsidR="00616E89">
          <w:rPr>
            <w:noProof/>
            <w:webHidden/>
          </w:rPr>
          <w:tab/>
        </w:r>
        <w:r w:rsidR="00616E89">
          <w:rPr>
            <w:noProof/>
            <w:webHidden/>
          </w:rPr>
          <w:fldChar w:fldCharType="begin"/>
        </w:r>
        <w:r w:rsidR="00616E89">
          <w:rPr>
            <w:noProof/>
            <w:webHidden/>
          </w:rPr>
          <w:instrText xml:space="preserve"> PAGEREF _Toc204865888 \h </w:instrText>
        </w:r>
        <w:r w:rsidR="00616E89">
          <w:rPr>
            <w:noProof/>
            <w:webHidden/>
          </w:rPr>
        </w:r>
        <w:r w:rsidR="00616E89">
          <w:rPr>
            <w:noProof/>
            <w:webHidden/>
          </w:rPr>
          <w:fldChar w:fldCharType="separate"/>
        </w:r>
        <w:r w:rsidR="00616E89">
          <w:rPr>
            <w:noProof/>
            <w:webHidden/>
          </w:rPr>
          <w:t>1</w:t>
        </w:r>
        <w:r w:rsidR="00616E89">
          <w:rPr>
            <w:noProof/>
            <w:webHidden/>
          </w:rPr>
          <w:fldChar w:fldCharType="end"/>
        </w:r>
      </w:hyperlink>
    </w:p>
    <w:p w14:paraId="17D33085" w14:textId="35807E65" w:rsidR="00616E89" w:rsidRDefault="00000000">
      <w:pPr>
        <w:pStyle w:val="13"/>
        <w:rPr>
          <w:rFonts w:asciiTheme="minorHAnsi" w:eastAsiaTheme="minorEastAsia" w:hAnsiTheme="minorHAnsi" w:cstheme="minorBidi"/>
          <w:noProof/>
          <w:kern w:val="2"/>
          <w:sz w:val="24"/>
          <w:szCs w:val="22"/>
        </w:rPr>
      </w:pPr>
      <w:hyperlink w:anchor="_Toc204865889" w:history="1">
        <w:r w:rsidR="00616E89" w:rsidRPr="00346852">
          <w:rPr>
            <w:rStyle w:val="af7"/>
            <w:noProof/>
          </w:rPr>
          <w:t>2.</w:t>
        </w:r>
        <w:r w:rsidR="00616E89" w:rsidRPr="00346852">
          <w:rPr>
            <w:rStyle w:val="af7"/>
            <w:rFonts w:hint="eastAsia"/>
            <w:noProof/>
          </w:rPr>
          <w:t xml:space="preserve"> </w:t>
        </w:r>
        <w:r w:rsidR="00616E89" w:rsidRPr="00346852">
          <w:rPr>
            <w:rStyle w:val="af7"/>
            <w:rFonts w:hint="eastAsia"/>
            <w:noProof/>
          </w:rPr>
          <w:t>資通安全管理審查會議紀錄</w:t>
        </w:r>
        <w:r w:rsidR="00616E89">
          <w:rPr>
            <w:noProof/>
            <w:webHidden/>
          </w:rPr>
          <w:tab/>
        </w:r>
        <w:r w:rsidR="00616E89">
          <w:rPr>
            <w:noProof/>
            <w:webHidden/>
          </w:rPr>
          <w:fldChar w:fldCharType="begin"/>
        </w:r>
        <w:r w:rsidR="00616E89">
          <w:rPr>
            <w:noProof/>
            <w:webHidden/>
          </w:rPr>
          <w:instrText xml:space="preserve"> PAGEREF _Toc204865889 \h </w:instrText>
        </w:r>
        <w:r w:rsidR="00616E89">
          <w:rPr>
            <w:noProof/>
            <w:webHidden/>
          </w:rPr>
        </w:r>
        <w:r w:rsidR="00616E89">
          <w:rPr>
            <w:noProof/>
            <w:webHidden/>
          </w:rPr>
          <w:fldChar w:fldCharType="separate"/>
        </w:r>
        <w:r w:rsidR="00616E89">
          <w:rPr>
            <w:noProof/>
            <w:webHidden/>
          </w:rPr>
          <w:t>2</w:t>
        </w:r>
        <w:r w:rsidR="00616E89">
          <w:rPr>
            <w:noProof/>
            <w:webHidden/>
          </w:rPr>
          <w:fldChar w:fldCharType="end"/>
        </w:r>
      </w:hyperlink>
    </w:p>
    <w:p w14:paraId="1BF92C65" w14:textId="2B695E5C" w:rsidR="00616E89" w:rsidRDefault="00000000">
      <w:pPr>
        <w:pStyle w:val="13"/>
        <w:rPr>
          <w:rFonts w:asciiTheme="minorHAnsi" w:eastAsiaTheme="minorEastAsia" w:hAnsiTheme="minorHAnsi" w:cstheme="minorBidi"/>
          <w:noProof/>
          <w:kern w:val="2"/>
          <w:sz w:val="24"/>
          <w:szCs w:val="22"/>
        </w:rPr>
      </w:pPr>
      <w:hyperlink w:anchor="_Toc204865890" w:history="1">
        <w:r w:rsidR="00616E89" w:rsidRPr="00346852">
          <w:rPr>
            <w:rStyle w:val="af7"/>
            <w:noProof/>
          </w:rPr>
          <w:t>3.</w:t>
        </w:r>
        <w:r w:rsidR="00616E89" w:rsidRPr="00346852">
          <w:rPr>
            <w:rStyle w:val="af7"/>
            <w:rFonts w:hint="eastAsia"/>
            <w:noProof/>
          </w:rPr>
          <w:t xml:space="preserve"> </w:t>
        </w:r>
        <w:r w:rsidR="00616E89" w:rsidRPr="00346852">
          <w:rPr>
            <w:rStyle w:val="af7"/>
            <w:rFonts w:hint="eastAsia"/>
            <w:noProof/>
          </w:rPr>
          <w:t>資訊資產評價標準表</w:t>
        </w:r>
        <w:r w:rsidR="00616E89">
          <w:rPr>
            <w:noProof/>
            <w:webHidden/>
          </w:rPr>
          <w:tab/>
        </w:r>
        <w:r w:rsidR="00616E89">
          <w:rPr>
            <w:noProof/>
            <w:webHidden/>
          </w:rPr>
          <w:fldChar w:fldCharType="begin"/>
        </w:r>
        <w:r w:rsidR="00616E89">
          <w:rPr>
            <w:noProof/>
            <w:webHidden/>
          </w:rPr>
          <w:instrText xml:space="preserve"> PAGEREF _Toc204865890 \h </w:instrText>
        </w:r>
        <w:r w:rsidR="00616E89">
          <w:rPr>
            <w:noProof/>
            <w:webHidden/>
          </w:rPr>
        </w:r>
        <w:r w:rsidR="00616E89">
          <w:rPr>
            <w:noProof/>
            <w:webHidden/>
          </w:rPr>
          <w:fldChar w:fldCharType="separate"/>
        </w:r>
        <w:r w:rsidR="00616E89">
          <w:rPr>
            <w:noProof/>
            <w:webHidden/>
          </w:rPr>
          <w:t>5</w:t>
        </w:r>
        <w:r w:rsidR="00616E89">
          <w:rPr>
            <w:noProof/>
            <w:webHidden/>
          </w:rPr>
          <w:fldChar w:fldCharType="end"/>
        </w:r>
      </w:hyperlink>
    </w:p>
    <w:p w14:paraId="4128DC82" w14:textId="5F4BC440" w:rsidR="00616E89" w:rsidRDefault="00000000">
      <w:pPr>
        <w:pStyle w:val="13"/>
        <w:rPr>
          <w:rFonts w:asciiTheme="minorHAnsi" w:eastAsiaTheme="minorEastAsia" w:hAnsiTheme="minorHAnsi" w:cstheme="minorBidi"/>
          <w:noProof/>
          <w:kern w:val="2"/>
          <w:sz w:val="24"/>
          <w:szCs w:val="22"/>
        </w:rPr>
      </w:pPr>
      <w:hyperlink w:anchor="_Toc204865891" w:history="1">
        <w:r w:rsidR="00616E89" w:rsidRPr="00346852">
          <w:rPr>
            <w:rStyle w:val="af7"/>
            <w:noProof/>
          </w:rPr>
          <w:t>4.</w:t>
        </w:r>
        <w:r w:rsidR="00616E89" w:rsidRPr="00346852">
          <w:rPr>
            <w:rStyle w:val="af7"/>
            <w:rFonts w:hint="eastAsia"/>
            <w:noProof/>
          </w:rPr>
          <w:t xml:space="preserve"> </w:t>
        </w:r>
        <w:r w:rsidR="00616E89" w:rsidRPr="00346852">
          <w:rPr>
            <w:rStyle w:val="af7"/>
            <w:rFonts w:hint="eastAsia"/>
            <w:noProof/>
          </w:rPr>
          <w:t>資訊資產風險對應表</w:t>
        </w:r>
        <w:r w:rsidR="00616E89">
          <w:rPr>
            <w:noProof/>
            <w:webHidden/>
          </w:rPr>
          <w:tab/>
        </w:r>
        <w:r w:rsidR="00616E89">
          <w:rPr>
            <w:noProof/>
            <w:webHidden/>
          </w:rPr>
          <w:fldChar w:fldCharType="begin"/>
        </w:r>
        <w:r w:rsidR="00616E89">
          <w:rPr>
            <w:noProof/>
            <w:webHidden/>
          </w:rPr>
          <w:instrText xml:space="preserve"> PAGEREF _Toc204865891 \h </w:instrText>
        </w:r>
        <w:r w:rsidR="00616E89">
          <w:rPr>
            <w:noProof/>
            <w:webHidden/>
          </w:rPr>
        </w:r>
        <w:r w:rsidR="00616E89">
          <w:rPr>
            <w:noProof/>
            <w:webHidden/>
          </w:rPr>
          <w:fldChar w:fldCharType="separate"/>
        </w:r>
        <w:r w:rsidR="00616E89">
          <w:rPr>
            <w:noProof/>
            <w:webHidden/>
          </w:rPr>
          <w:t>6</w:t>
        </w:r>
        <w:r w:rsidR="00616E89">
          <w:rPr>
            <w:noProof/>
            <w:webHidden/>
          </w:rPr>
          <w:fldChar w:fldCharType="end"/>
        </w:r>
      </w:hyperlink>
    </w:p>
    <w:p w14:paraId="57A03B72" w14:textId="0983F7B2" w:rsidR="00616E89" w:rsidRDefault="00000000">
      <w:pPr>
        <w:pStyle w:val="13"/>
        <w:rPr>
          <w:rFonts w:asciiTheme="minorHAnsi" w:eastAsiaTheme="minorEastAsia" w:hAnsiTheme="minorHAnsi" w:cstheme="minorBidi"/>
          <w:noProof/>
          <w:kern w:val="2"/>
          <w:sz w:val="24"/>
          <w:szCs w:val="22"/>
        </w:rPr>
      </w:pPr>
      <w:hyperlink w:anchor="_Toc204865892" w:history="1">
        <w:r w:rsidR="00616E89" w:rsidRPr="00346852">
          <w:rPr>
            <w:rStyle w:val="af7"/>
            <w:noProof/>
          </w:rPr>
          <w:t>5.</w:t>
        </w:r>
        <w:r w:rsidR="00616E89" w:rsidRPr="00346852">
          <w:rPr>
            <w:rStyle w:val="af7"/>
            <w:rFonts w:hint="eastAsia"/>
            <w:noProof/>
          </w:rPr>
          <w:t xml:space="preserve"> </w:t>
        </w:r>
        <w:r w:rsidR="00616E89" w:rsidRPr="00346852">
          <w:rPr>
            <w:rStyle w:val="af7"/>
            <w:rFonts w:hint="eastAsia"/>
            <w:noProof/>
          </w:rPr>
          <w:t>風險發生可能性評估標準表</w:t>
        </w:r>
        <w:r w:rsidR="00616E89">
          <w:rPr>
            <w:noProof/>
            <w:webHidden/>
          </w:rPr>
          <w:tab/>
        </w:r>
        <w:r w:rsidR="00616E89">
          <w:rPr>
            <w:noProof/>
            <w:webHidden/>
          </w:rPr>
          <w:fldChar w:fldCharType="begin"/>
        </w:r>
        <w:r w:rsidR="00616E89">
          <w:rPr>
            <w:noProof/>
            <w:webHidden/>
          </w:rPr>
          <w:instrText xml:space="preserve"> PAGEREF _Toc204865892 \h </w:instrText>
        </w:r>
        <w:r w:rsidR="00616E89">
          <w:rPr>
            <w:noProof/>
            <w:webHidden/>
          </w:rPr>
        </w:r>
        <w:r w:rsidR="00616E89">
          <w:rPr>
            <w:noProof/>
            <w:webHidden/>
          </w:rPr>
          <w:fldChar w:fldCharType="separate"/>
        </w:r>
        <w:r w:rsidR="00616E89">
          <w:rPr>
            <w:noProof/>
            <w:webHidden/>
          </w:rPr>
          <w:t>13</w:t>
        </w:r>
        <w:r w:rsidR="00616E89">
          <w:rPr>
            <w:noProof/>
            <w:webHidden/>
          </w:rPr>
          <w:fldChar w:fldCharType="end"/>
        </w:r>
      </w:hyperlink>
    </w:p>
    <w:p w14:paraId="3915648C" w14:textId="597C2FE9" w:rsidR="00616E89" w:rsidRDefault="00000000">
      <w:pPr>
        <w:pStyle w:val="13"/>
        <w:rPr>
          <w:rFonts w:asciiTheme="minorHAnsi" w:eastAsiaTheme="minorEastAsia" w:hAnsiTheme="minorHAnsi" w:cstheme="minorBidi"/>
          <w:noProof/>
          <w:kern w:val="2"/>
          <w:sz w:val="24"/>
          <w:szCs w:val="22"/>
        </w:rPr>
      </w:pPr>
      <w:hyperlink w:anchor="_Toc204865893" w:history="1">
        <w:r w:rsidR="00616E89" w:rsidRPr="00346852">
          <w:rPr>
            <w:rStyle w:val="af7"/>
            <w:noProof/>
          </w:rPr>
          <w:t>6.</w:t>
        </w:r>
        <w:r w:rsidR="00616E89" w:rsidRPr="00346852">
          <w:rPr>
            <w:rStyle w:val="af7"/>
            <w:rFonts w:hint="eastAsia"/>
            <w:noProof/>
          </w:rPr>
          <w:t xml:space="preserve"> </w:t>
        </w:r>
        <w:r w:rsidR="00616E89" w:rsidRPr="00346852">
          <w:rPr>
            <w:rStyle w:val="af7"/>
            <w:rFonts w:hint="eastAsia"/>
            <w:noProof/>
          </w:rPr>
          <w:t>資訊及資通系統資產清冊與風險評估表</w:t>
        </w:r>
        <w:r w:rsidR="00616E89">
          <w:rPr>
            <w:noProof/>
            <w:webHidden/>
          </w:rPr>
          <w:tab/>
        </w:r>
        <w:r w:rsidR="00616E89">
          <w:rPr>
            <w:noProof/>
            <w:webHidden/>
          </w:rPr>
          <w:fldChar w:fldCharType="begin"/>
        </w:r>
        <w:r w:rsidR="00616E89">
          <w:rPr>
            <w:noProof/>
            <w:webHidden/>
          </w:rPr>
          <w:instrText xml:space="preserve"> PAGEREF _Toc204865893 \h </w:instrText>
        </w:r>
        <w:r w:rsidR="00616E89">
          <w:rPr>
            <w:noProof/>
            <w:webHidden/>
          </w:rPr>
        </w:r>
        <w:r w:rsidR="00616E89">
          <w:rPr>
            <w:noProof/>
            <w:webHidden/>
          </w:rPr>
          <w:fldChar w:fldCharType="separate"/>
        </w:r>
        <w:r w:rsidR="00616E89">
          <w:rPr>
            <w:noProof/>
            <w:webHidden/>
          </w:rPr>
          <w:t>14</w:t>
        </w:r>
        <w:r w:rsidR="00616E89">
          <w:rPr>
            <w:noProof/>
            <w:webHidden/>
          </w:rPr>
          <w:fldChar w:fldCharType="end"/>
        </w:r>
      </w:hyperlink>
    </w:p>
    <w:p w14:paraId="04BF2A6D" w14:textId="45399991" w:rsidR="00616E89" w:rsidRDefault="00000000">
      <w:pPr>
        <w:pStyle w:val="13"/>
        <w:rPr>
          <w:rFonts w:asciiTheme="minorHAnsi" w:eastAsiaTheme="minorEastAsia" w:hAnsiTheme="minorHAnsi" w:cstheme="minorBidi"/>
          <w:noProof/>
          <w:kern w:val="2"/>
          <w:sz w:val="24"/>
          <w:szCs w:val="22"/>
        </w:rPr>
      </w:pPr>
      <w:hyperlink w:anchor="_Toc204865894" w:history="1">
        <w:r w:rsidR="00616E89" w:rsidRPr="00346852">
          <w:rPr>
            <w:rStyle w:val="af7"/>
            <w:noProof/>
          </w:rPr>
          <w:t>7.</w:t>
        </w:r>
        <w:r w:rsidR="00616E89" w:rsidRPr="00346852">
          <w:rPr>
            <w:rStyle w:val="af7"/>
            <w:rFonts w:hint="eastAsia"/>
            <w:noProof/>
          </w:rPr>
          <w:t xml:space="preserve"> </w:t>
        </w:r>
        <w:r w:rsidR="00616E89" w:rsidRPr="00346852">
          <w:rPr>
            <w:rStyle w:val="af7"/>
            <w:rFonts w:hint="eastAsia"/>
            <w:noProof/>
          </w:rPr>
          <w:t>管制區域人員進出登記表</w:t>
        </w:r>
        <w:r w:rsidR="00616E89">
          <w:rPr>
            <w:noProof/>
            <w:webHidden/>
          </w:rPr>
          <w:tab/>
        </w:r>
        <w:r w:rsidR="00616E89">
          <w:rPr>
            <w:noProof/>
            <w:webHidden/>
          </w:rPr>
          <w:fldChar w:fldCharType="begin"/>
        </w:r>
        <w:r w:rsidR="00616E89">
          <w:rPr>
            <w:noProof/>
            <w:webHidden/>
          </w:rPr>
          <w:instrText xml:space="preserve"> PAGEREF _Toc204865894 \h </w:instrText>
        </w:r>
        <w:r w:rsidR="00616E89">
          <w:rPr>
            <w:noProof/>
            <w:webHidden/>
          </w:rPr>
        </w:r>
        <w:r w:rsidR="00616E89">
          <w:rPr>
            <w:noProof/>
            <w:webHidden/>
          </w:rPr>
          <w:fldChar w:fldCharType="separate"/>
        </w:r>
        <w:r w:rsidR="00616E89">
          <w:rPr>
            <w:noProof/>
            <w:webHidden/>
          </w:rPr>
          <w:t>21</w:t>
        </w:r>
        <w:r w:rsidR="00616E89">
          <w:rPr>
            <w:noProof/>
            <w:webHidden/>
          </w:rPr>
          <w:fldChar w:fldCharType="end"/>
        </w:r>
      </w:hyperlink>
    </w:p>
    <w:p w14:paraId="34CB49BA" w14:textId="45ADBCA6" w:rsidR="00616E89" w:rsidRDefault="00000000">
      <w:pPr>
        <w:pStyle w:val="13"/>
        <w:rPr>
          <w:rFonts w:asciiTheme="minorHAnsi" w:eastAsiaTheme="minorEastAsia" w:hAnsiTheme="minorHAnsi" w:cstheme="minorBidi"/>
          <w:noProof/>
          <w:kern w:val="2"/>
          <w:sz w:val="24"/>
          <w:szCs w:val="22"/>
        </w:rPr>
      </w:pPr>
      <w:hyperlink w:anchor="_Toc204865895" w:history="1">
        <w:r w:rsidR="00616E89" w:rsidRPr="00346852">
          <w:rPr>
            <w:rStyle w:val="af7"/>
            <w:noProof/>
          </w:rPr>
          <w:t>8.</w:t>
        </w:r>
        <w:r w:rsidR="00616E89" w:rsidRPr="00346852">
          <w:rPr>
            <w:rStyle w:val="af7"/>
            <w:rFonts w:hint="eastAsia"/>
            <w:noProof/>
          </w:rPr>
          <w:t xml:space="preserve"> </w:t>
        </w:r>
        <w:r w:rsidR="00616E89" w:rsidRPr="00346852">
          <w:rPr>
            <w:rStyle w:val="af7"/>
            <w:rFonts w:hint="eastAsia"/>
            <w:noProof/>
          </w:rPr>
          <w:t>資通安全需求申請單</w:t>
        </w:r>
        <w:r w:rsidR="00616E89">
          <w:rPr>
            <w:noProof/>
            <w:webHidden/>
          </w:rPr>
          <w:tab/>
        </w:r>
        <w:r w:rsidR="00616E89">
          <w:rPr>
            <w:noProof/>
            <w:webHidden/>
          </w:rPr>
          <w:fldChar w:fldCharType="begin"/>
        </w:r>
        <w:r w:rsidR="00616E89">
          <w:rPr>
            <w:noProof/>
            <w:webHidden/>
          </w:rPr>
          <w:instrText xml:space="preserve"> PAGEREF _Toc204865895 \h </w:instrText>
        </w:r>
        <w:r w:rsidR="00616E89">
          <w:rPr>
            <w:noProof/>
            <w:webHidden/>
          </w:rPr>
        </w:r>
        <w:r w:rsidR="00616E89">
          <w:rPr>
            <w:noProof/>
            <w:webHidden/>
          </w:rPr>
          <w:fldChar w:fldCharType="separate"/>
        </w:r>
        <w:r w:rsidR="00616E89">
          <w:rPr>
            <w:noProof/>
            <w:webHidden/>
          </w:rPr>
          <w:t>22</w:t>
        </w:r>
        <w:r w:rsidR="00616E89">
          <w:rPr>
            <w:noProof/>
            <w:webHidden/>
          </w:rPr>
          <w:fldChar w:fldCharType="end"/>
        </w:r>
      </w:hyperlink>
    </w:p>
    <w:p w14:paraId="75D82BE6" w14:textId="1ECD25F3" w:rsidR="00616E89" w:rsidRDefault="00000000">
      <w:pPr>
        <w:pStyle w:val="13"/>
        <w:rPr>
          <w:rFonts w:asciiTheme="minorHAnsi" w:eastAsiaTheme="minorEastAsia" w:hAnsiTheme="minorHAnsi" w:cstheme="minorBidi"/>
          <w:noProof/>
          <w:kern w:val="2"/>
          <w:sz w:val="24"/>
          <w:szCs w:val="22"/>
        </w:rPr>
      </w:pPr>
      <w:hyperlink w:anchor="_Toc204865896" w:history="1">
        <w:r w:rsidR="00616E89" w:rsidRPr="00346852">
          <w:rPr>
            <w:rStyle w:val="af7"/>
            <w:noProof/>
          </w:rPr>
          <w:t>9.</w:t>
        </w:r>
        <w:r w:rsidR="00616E89" w:rsidRPr="00346852">
          <w:rPr>
            <w:rStyle w:val="af7"/>
            <w:rFonts w:hint="eastAsia"/>
            <w:noProof/>
          </w:rPr>
          <w:t xml:space="preserve"> </w:t>
        </w:r>
        <w:r w:rsidR="00616E89" w:rsidRPr="00346852">
          <w:rPr>
            <w:rStyle w:val="af7"/>
            <w:rFonts w:hint="eastAsia"/>
            <w:noProof/>
          </w:rPr>
          <w:t>資通安全保密同意書</w:t>
        </w:r>
        <w:r w:rsidR="00616E89">
          <w:rPr>
            <w:noProof/>
            <w:webHidden/>
          </w:rPr>
          <w:tab/>
        </w:r>
        <w:r w:rsidR="00616E89">
          <w:rPr>
            <w:noProof/>
            <w:webHidden/>
          </w:rPr>
          <w:fldChar w:fldCharType="begin"/>
        </w:r>
        <w:r w:rsidR="00616E89">
          <w:rPr>
            <w:noProof/>
            <w:webHidden/>
          </w:rPr>
          <w:instrText xml:space="preserve"> PAGEREF _Toc204865896 \h </w:instrText>
        </w:r>
        <w:r w:rsidR="00616E89">
          <w:rPr>
            <w:noProof/>
            <w:webHidden/>
          </w:rPr>
        </w:r>
        <w:r w:rsidR="00616E89">
          <w:rPr>
            <w:noProof/>
            <w:webHidden/>
          </w:rPr>
          <w:fldChar w:fldCharType="separate"/>
        </w:r>
        <w:r w:rsidR="00616E89">
          <w:rPr>
            <w:noProof/>
            <w:webHidden/>
          </w:rPr>
          <w:t>23</w:t>
        </w:r>
        <w:r w:rsidR="00616E89">
          <w:rPr>
            <w:noProof/>
            <w:webHidden/>
          </w:rPr>
          <w:fldChar w:fldCharType="end"/>
        </w:r>
      </w:hyperlink>
    </w:p>
    <w:p w14:paraId="011913C4" w14:textId="715E00DF" w:rsidR="00616E89" w:rsidRDefault="00000000">
      <w:pPr>
        <w:pStyle w:val="13"/>
        <w:rPr>
          <w:rFonts w:asciiTheme="minorHAnsi" w:eastAsiaTheme="minorEastAsia" w:hAnsiTheme="minorHAnsi" w:cstheme="minorBidi"/>
          <w:noProof/>
          <w:kern w:val="2"/>
          <w:sz w:val="24"/>
          <w:szCs w:val="22"/>
        </w:rPr>
      </w:pPr>
      <w:hyperlink w:anchor="_Toc204865897" w:history="1">
        <w:r w:rsidR="00616E89" w:rsidRPr="00346852">
          <w:rPr>
            <w:rStyle w:val="af7"/>
            <w:noProof/>
          </w:rPr>
          <w:t>10.</w:t>
        </w:r>
        <w:r w:rsidR="00616E89" w:rsidRPr="00346852">
          <w:rPr>
            <w:rStyle w:val="af7"/>
            <w:rFonts w:hint="eastAsia"/>
            <w:noProof/>
          </w:rPr>
          <w:t xml:space="preserve"> </w:t>
        </w:r>
        <w:r w:rsidR="00616E89" w:rsidRPr="00346852">
          <w:rPr>
            <w:rStyle w:val="af7"/>
            <w:rFonts w:hint="eastAsia"/>
            <w:noProof/>
          </w:rPr>
          <w:t>委外廠商保密同意書</w:t>
        </w:r>
        <w:r w:rsidR="00616E89">
          <w:rPr>
            <w:noProof/>
            <w:webHidden/>
          </w:rPr>
          <w:tab/>
        </w:r>
        <w:r w:rsidR="00616E89">
          <w:rPr>
            <w:noProof/>
            <w:webHidden/>
          </w:rPr>
          <w:fldChar w:fldCharType="begin"/>
        </w:r>
        <w:r w:rsidR="00616E89">
          <w:rPr>
            <w:noProof/>
            <w:webHidden/>
          </w:rPr>
          <w:instrText xml:space="preserve"> PAGEREF _Toc204865897 \h </w:instrText>
        </w:r>
        <w:r w:rsidR="00616E89">
          <w:rPr>
            <w:noProof/>
            <w:webHidden/>
          </w:rPr>
        </w:r>
        <w:r w:rsidR="00616E89">
          <w:rPr>
            <w:noProof/>
            <w:webHidden/>
          </w:rPr>
          <w:fldChar w:fldCharType="separate"/>
        </w:r>
        <w:r w:rsidR="00616E89">
          <w:rPr>
            <w:noProof/>
            <w:webHidden/>
          </w:rPr>
          <w:t>24</w:t>
        </w:r>
        <w:r w:rsidR="00616E89">
          <w:rPr>
            <w:noProof/>
            <w:webHidden/>
          </w:rPr>
          <w:fldChar w:fldCharType="end"/>
        </w:r>
      </w:hyperlink>
    </w:p>
    <w:p w14:paraId="3A17E766" w14:textId="381E9C51" w:rsidR="00616E89" w:rsidRDefault="00000000">
      <w:pPr>
        <w:pStyle w:val="13"/>
        <w:rPr>
          <w:rFonts w:asciiTheme="minorHAnsi" w:eastAsiaTheme="minorEastAsia" w:hAnsiTheme="minorHAnsi" w:cstheme="minorBidi"/>
          <w:noProof/>
          <w:kern w:val="2"/>
          <w:sz w:val="24"/>
          <w:szCs w:val="22"/>
        </w:rPr>
      </w:pPr>
      <w:hyperlink w:anchor="_Toc204865898" w:history="1">
        <w:r w:rsidR="00616E89" w:rsidRPr="00346852">
          <w:rPr>
            <w:rStyle w:val="af7"/>
            <w:noProof/>
          </w:rPr>
          <w:t>11.</w:t>
        </w:r>
        <w:r w:rsidR="00616E89" w:rsidRPr="00346852">
          <w:rPr>
            <w:rStyle w:val="af7"/>
            <w:rFonts w:hint="eastAsia"/>
            <w:noProof/>
          </w:rPr>
          <w:t xml:space="preserve"> </w:t>
        </w:r>
        <w:r w:rsidR="00616E89" w:rsidRPr="00346852">
          <w:rPr>
            <w:rStyle w:val="af7"/>
            <w:rFonts w:hint="eastAsia"/>
            <w:noProof/>
          </w:rPr>
          <w:t>委外廠商執行人員保密切結書</w:t>
        </w:r>
        <w:r w:rsidR="00616E89">
          <w:rPr>
            <w:noProof/>
            <w:webHidden/>
          </w:rPr>
          <w:tab/>
        </w:r>
        <w:r w:rsidR="00616E89">
          <w:rPr>
            <w:noProof/>
            <w:webHidden/>
          </w:rPr>
          <w:fldChar w:fldCharType="begin"/>
        </w:r>
        <w:r w:rsidR="00616E89">
          <w:rPr>
            <w:noProof/>
            <w:webHidden/>
          </w:rPr>
          <w:instrText xml:space="preserve"> PAGEREF _Toc204865898 \h </w:instrText>
        </w:r>
        <w:r w:rsidR="00616E89">
          <w:rPr>
            <w:noProof/>
            <w:webHidden/>
          </w:rPr>
        </w:r>
        <w:r w:rsidR="00616E89">
          <w:rPr>
            <w:noProof/>
            <w:webHidden/>
          </w:rPr>
          <w:fldChar w:fldCharType="separate"/>
        </w:r>
        <w:r w:rsidR="00616E89">
          <w:rPr>
            <w:noProof/>
            <w:webHidden/>
          </w:rPr>
          <w:t>26</w:t>
        </w:r>
        <w:r w:rsidR="00616E89">
          <w:rPr>
            <w:noProof/>
            <w:webHidden/>
          </w:rPr>
          <w:fldChar w:fldCharType="end"/>
        </w:r>
      </w:hyperlink>
    </w:p>
    <w:p w14:paraId="4214F971" w14:textId="2EAB807F" w:rsidR="00616E89" w:rsidRDefault="00000000">
      <w:pPr>
        <w:pStyle w:val="13"/>
        <w:rPr>
          <w:rFonts w:asciiTheme="minorHAnsi" w:eastAsiaTheme="minorEastAsia" w:hAnsiTheme="minorHAnsi" w:cstheme="minorBidi"/>
          <w:noProof/>
          <w:kern w:val="2"/>
          <w:sz w:val="24"/>
          <w:szCs w:val="22"/>
        </w:rPr>
      </w:pPr>
      <w:hyperlink w:anchor="_Toc204865899" w:history="1">
        <w:r w:rsidR="00616E89" w:rsidRPr="00346852">
          <w:rPr>
            <w:rStyle w:val="af7"/>
            <w:noProof/>
          </w:rPr>
          <w:t>12.</w:t>
        </w:r>
        <w:r w:rsidR="00616E89" w:rsidRPr="00346852">
          <w:rPr>
            <w:rStyle w:val="af7"/>
            <w:rFonts w:hint="eastAsia"/>
            <w:noProof/>
          </w:rPr>
          <w:t xml:space="preserve"> </w:t>
        </w:r>
        <w:r w:rsidR="00616E89" w:rsidRPr="00346852">
          <w:rPr>
            <w:rStyle w:val="af7"/>
            <w:rFonts w:hint="eastAsia"/>
            <w:noProof/>
          </w:rPr>
          <w:t>訪視結果及學校改善報告</w:t>
        </w:r>
        <w:r w:rsidR="00616E89">
          <w:rPr>
            <w:noProof/>
            <w:webHidden/>
          </w:rPr>
          <w:tab/>
        </w:r>
        <w:r w:rsidR="00616E89">
          <w:rPr>
            <w:noProof/>
            <w:webHidden/>
          </w:rPr>
          <w:fldChar w:fldCharType="begin"/>
        </w:r>
        <w:r w:rsidR="00616E89">
          <w:rPr>
            <w:noProof/>
            <w:webHidden/>
          </w:rPr>
          <w:instrText xml:space="preserve"> PAGEREF _Toc204865899 \h </w:instrText>
        </w:r>
        <w:r w:rsidR="00616E89">
          <w:rPr>
            <w:noProof/>
            <w:webHidden/>
          </w:rPr>
        </w:r>
        <w:r w:rsidR="00616E89">
          <w:rPr>
            <w:noProof/>
            <w:webHidden/>
          </w:rPr>
          <w:fldChar w:fldCharType="separate"/>
        </w:r>
        <w:r w:rsidR="00616E89">
          <w:rPr>
            <w:noProof/>
            <w:webHidden/>
          </w:rPr>
          <w:t>28</w:t>
        </w:r>
        <w:r w:rsidR="00616E89">
          <w:rPr>
            <w:noProof/>
            <w:webHidden/>
          </w:rPr>
          <w:fldChar w:fldCharType="end"/>
        </w:r>
      </w:hyperlink>
    </w:p>
    <w:p w14:paraId="3243C174" w14:textId="77777777" w:rsidR="00BD59B9" w:rsidRDefault="002D1642" w:rsidP="00943532">
      <w:pPr>
        <w:pStyle w:val="12"/>
        <w:spacing w:before="72" w:after="180"/>
        <w:ind w:leftChars="0" w:left="0"/>
        <w:rPr>
          <w:b/>
          <w:sz w:val="40"/>
          <w:szCs w:val="40"/>
        </w:rPr>
      </w:pPr>
      <w:r w:rsidRPr="00D54166">
        <w:rPr>
          <w:b/>
          <w:sz w:val="40"/>
          <w:szCs w:val="40"/>
        </w:rPr>
        <w:fldChar w:fldCharType="end"/>
      </w:r>
      <w:bookmarkStart w:id="0" w:name="_Toc346546362"/>
    </w:p>
    <w:p w14:paraId="0B870269" w14:textId="77777777" w:rsidR="008A5DC8" w:rsidRPr="008A5DC8" w:rsidRDefault="008A5DC8" w:rsidP="008A5DC8">
      <w:pPr>
        <w:spacing w:before="72" w:after="72"/>
      </w:pPr>
    </w:p>
    <w:p w14:paraId="63F1EFFE" w14:textId="77777777" w:rsidR="008A5DC8" w:rsidRPr="008A5DC8" w:rsidRDefault="008A5DC8" w:rsidP="008A5DC8">
      <w:pPr>
        <w:spacing w:before="72" w:after="72"/>
      </w:pPr>
    </w:p>
    <w:p w14:paraId="7631CAFC" w14:textId="77777777" w:rsidR="008A5DC8" w:rsidRPr="008A5DC8" w:rsidRDefault="008A5DC8" w:rsidP="008A5DC8">
      <w:pPr>
        <w:spacing w:before="72" w:after="72"/>
      </w:pPr>
    </w:p>
    <w:p w14:paraId="485C043A" w14:textId="77777777" w:rsidR="008A5DC8" w:rsidRPr="008A5DC8" w:rsidRDefault="008A5DC8" w:rsidP="008A5DC8">
      <w:pPr>
        <w:spacing w:before="72" w:after="72"/>
      </w:pPr>
    </w:p>
    <w:p w14:paraId="60307CA0" w14:textId="77777777" w:rsidR="008A5DC8" w:rsidRPr="008A5DC8" w:rsidRDefault="008A5DC8" w:rsidP="008A5DC8">
      <w:pPr>
        <w:spacing w:before="72" w:after="72"/>
      </w:pPr>
    </w:p>
    <w:p w14:paraId="46030713" w14:textId="77777777" w:rsidR="008A5DC8" w:rsidRPr="008A5DC8" w:rsidRDefault="008A5DC8" w:rsidP="008A5DC8">
      <w:pPr>
        <w:spacing w:before="72" w:after="72"/>
      </w:pPr>
    </w:p>
    <w:p w14:paraId="2F7E8E99" w14:textId="77777777" w:rsidR="008A5DC8" w:rsidRPr="008A5DC8" w:rsidRDefault="008A5DC8" w:rsidP="008A5DC8">
      <w:pPr>
        <w:spacing w:before="72" w:after="72"/>
      </w:pPr>
    </w:p>
    <w:p w14:paraId="6E0875E0" w14:textId="77777777" w:rsidR="008A5DC8" w:rsidRPr="008A5DC8" w:rsidRDefault="008A5DC8" w:rsidP="008A5DC8">
      <w:pPr>
        <w:spacing w:before="72" w:after="72"/>
      </w:pPr>
    </w:p>
    <w:p w14:paraId="4FC9E9D8" w14:textId="1601B769" w:rsidR="008A5DC8" w:rsidRPr="008A5DC8" w:rsidRDefault="008A5DC8" w:rsidP="008A5DC8">
      <w:pPr>
        <w:spacing w:before="72" w:after="72"/>
        <w:jc w:val="center"/>
        <w:rPr>
          <w:rFonts w:ascii="標楷體" w:hAnsi="標楷體"/>
        </w:rPr>
      </w:pPr>
      <w:r w:rsidRPr="008A5DC8">
        <w:rPr>
          <w:rFonts w:ascii="標楷體" w:hAnsi="標楷體" w:hint="eastAsia"/>
        </w:rPr>
        <w:t>中華民國11</w:t>
      </w:r>
      <w:r w:rsidRPr="008A5DC8">
        <w:rPr>
          <w:rFonts w:ascii="標楷體" w:hAnsi="標楷體" w:hint="eastAsia"/>
        </w:rPr>
        <w:t>5</w:t>
      </w:r>
      <w:r w:rsidRPr="008A5DC8">
        <w:rPr>
          <w:rFonts w:ascii="標楷體" w:hAnsi="標楷體" w:hint="eastAsia"/>
        </w:rPr>
        <w:t>年</w:t>
      </w:r>
      <w:r w:rsidRPr="008A5DC8">
        <w:rPr>
          <w:rFonts w:ascii="標楷體" w:hAnsi="標楷體" w:hint="eastAsia"/>
        </w:rPr>
        <w:t>9</w:t>
      </w:r>
      <w:r w:rsidRPr="008A5DC8">
        <w:rPr>
          <w:rFonts w:ascii="標楷體" w:hAnsi="標楷體" w:hint="eastAsia"/>
        </w:rPr>
        <w:t>月</w:t>
      </w:r>
      <w:r w:rsidRPr="008A5DC8">
        <w:rPr>
          <w:rFonts w:ascii="標楷體" w:hAnsi="標楷體" w:hint="eastAsia"/>
        </w:rPr>
        <w:t>16</w:t>
      </w:r>
      <w:r w:rsidRPr="008A5DC8">
        <w:rPr>
          <w:rFonts w:ascii="標楷體" w:hAnsi="標楷體" w:hint="eastAsia"/>
        </w:rPr>
        <w:t>日行政會議通過</w:t>
      </w:r>
    </w:p>
    <w:p w14:paraId="3E884FB1" w14:textId="77777777" w:rsidR="008A5DC8" w:rsidRDefault="008A5DC8" w:rsidP="008A5DC8">
      <w:pPr>
        <w:spacing w:before="72" w:after="72"/>
        <w:rPr>
          <w:b/>
          <w:sz w:val="40"/>
          <w:szCs w:val="40"/>
        </w:rPr>
      </w:pPr>
    </w:p>
    <w:p w14:paraId="70A0AE0C" w14:textId="39B22AA2" w:rsidR="008A5DC8" w:rsidRPr="008A5DC8" w:rsidRDefault="008A5DC8" w:rsidP="008A5DC8">
      <w:pPr>
        <w:spacing w:before="72" w:after="72"/>
        <w:sectPr w:rsidR="008A5DC8" w:rsidRPr="008A5DC8" w:rsidSect="00CE2CBE">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418" w:header="851" w:footer="992" w:gutter="0"/>
          <w:pgNumType w:start="1"/>
          <w:cols w:space="425"/>
          <w:docGrid w:type="lines" w:linePitch="360"/>
        </w:sectPr>
      </w:pPr>
    </w:p>
    <w:p w14:paraId="5BD46D82" w14:textId="2772D38F" w:rsidR="00ED4052" w:rsidRPr="00D54166" w:rsidRDefault="00ED4052" w:rsidP="000D0371">
      <w:pPr>
        <w:pStyle w:val="1"/>
        <w:spacing w:afterLines="0" w:after="0" w:line="600" w:lineRule="exact"/>
      </w:pPr>
      <w:bookmarkStart w:id="1" w:name="_Toc204865888"/>
      <w:bookmarkEnd w:id="0"/>
      <w:r w:rsidRPr="00D54166">
        <w:rPr>
          <w:rFonts w:hint="eastAsia"/>
        </w:rPr>
        <w:lastRenderedPageBreak/>
        <w:t>資通安全維護計畫</w:t>
      </w:r>
      <w:r w:rsidR="006C77B9">
        <w:rPr>
          <w:rFonts w:hint="eastAsia"/>
        </w:rPr>
        <w:t>執行事項表</w:t>
      </w:r>
      <w:bookmarkEnd w:id="1"/>
    </w:p>
    <w:p w14:paraId="7F79F2A2" w14:textId="7ACADD75" w:rsidR="00ED4052" w:rsidRPr="00C97989" w:rsidRDefault="00ED4052" w:rsidP="000D0371">
      <w:pPr>
        <w:adjustRightInd w:val="0"/>
        <w:snapToGrid w:val="0"/>
        <w:spacing w:beforeLines="0" w:before="0" w:afterLines="0" w:after="0" w:line="600" w:lineRule="exact"/>
        <w:jc w:val="center"/>
        <w:rPr>
          <w:rFonts w:eastAsia="新細明體"/>
          <w:kern w:val="2"/>
        </w:rPr>
      </w:pPr>
      <w:r w:rsidRPr="00D54166">
        <w:rPr>
          <w:b/>
          <w:kern w:val="2"/>
          <w:sz w:val="40"/>
          <w:szCs w:val="40"/>
        </w:rPr>
        <w:t>資通安全維護計畫</w:t>
      </w:r>
      <w:r w:rsidR="006C77B9">
        <w:rPr>
          <w:rFonts w:hint="eastAsia"/>
          <w:b/>
          <w:kern w:val="2"/>
          <w:sz w:val="40"/>
          <w:szCs w:val="40"/>
        </w:rPr>
        <w:t>執行事項表</w:t>
      </w:r>
    </w:p>
    <w:p w14:paraId="0524FA99" w14:textId="0386F10B" w:rsidR="006C77B9" w:rsidRPr="00CC0A84" w:rsidRDefault="000D0371" w:rsidP="00117C11">
      <w:pPr>
        <w:spacing w:before="76" w:after="76"/>
        <w:rPr>
          <w:kern w:val="2"/>
        </w:rPr>
      </w:pPr>
      <w:r>
        <w:rPr>
          <w:rFonts w:hint="eastAsia"/>
          <w:kern w:val="2"/>
        </w:rPr>
        <w:t xml:space="preserve">    </w:t>
      </w:r>
      <w:r w:rsidR="006C77B9">
        <w:rPr>
          <w:rFonts w:hint="eastAsia"/>
          <w:kern w:val="2"/>
        </w:rPr>
        <w:t>基於</w:t>
      </w:r>
      <w:r w:rsidR="00CC0A84">
        <w:rPr>
          <w:rFonts w:hint="eastAsia"/>
          <w:kern w:val="2"/>
        </w:rPr>
        <w:t>資通安全維護計畫提醒</w:t>
      </w:r>
      <w:r w:rsidR="00117C11">
        <w:rPr>
          <w:rFonts w:hint="eastAsia"/>
          <w:kern w:val="2"/>
        </w:rPr>
        <w:t>資訊</w:t>
      </w:r>
      <w:r w:rsidR="00CC0A84">
        <w:rPr>
          <w:rFonts w:hint="eastAsia"/>
          <w:kern w:val="2"/>
        </w:rPr>
        <w:t>組長須完成相關</w:t>
      </w:r>
      <w:r w:rsidR="006C77B9">
        <w:rPr>
          <w:rFonts w:hint="eastAsia"/>
          <w:kern w:val="2"/>
        </w:rPr>
        <w:t>作業</w:t>
      </w:r>
      <w:r w:rsidR="00CC0A84">
        <w:rPr>
          <w:rFonts w:hint="eastAsia"/>
          <w:kern w:val="2"/>
        </w:rPr>
        <w:t>事項。</w:t>
      </w:r>
      <w:r w:rsidR="00D25793" w:rsidRPr="00117C11">
        <w:rPr>
          <w:kern w:val="2"/>
        </w:rPr>
        <w:t xml:space="preserve"> </w:t>
      </w:r>
    </w:p>
    <w:tbl>
      <w:tblPr>
        <w:tblStyle w:val="14"/>
        <w:tblW w:w="934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676"/>
        <w:gridCol w:w="5670"/>
      </w:tblGrid>
      <w:tr w:rsidR="00CC0A84" w:rsidRPr="00D54166" w14:paraId="4590B8B2" w14:textId="77777777" w:rsidTr="00AF3357">
        <w:trPr>
          <w:trHeight w:val="432"/>
          <w:jc w:val="center"/>
        </w:trPr>
        <w:tc>
          <w:tcPr>
            <w:tcW w:w="3676" w:type="dxa"/>
            <w:vAlign w:val="center"/>
          </w:tcPr>
          <w:p w14:paraId="2BC940A1" w14:textId="6AD9DA2E" w:rsidR="00CC0A84" w:rsidRPr="00117C11" w:rsidRDefault="00D25793" w:rsidP="00DE2095">
            <w:pPr>
              <w:adjustRightInd w:val="0"/>
              <w:spacing w:beforeLines="0" w:before="0" w:afterLines="0" w:after="0" w:line="240" w:lineRule="auto"/>
              <w:jc w:val="center"/>
              <w:rPr>
                <w:rFonts w:ascii="Times New Roman" w:eastAsia="標楷體" w:hAnsi="Times New Roman"/>
                <w:b/>
                <w:bCs/>
                <w:szCs w:val="24"/>
              </w:rPr>
            </w:pPr>
            <w:r w:rsidRPr="00117C11">
              <w:rPr>
                <w:rFonts w:ascii="Times New Roman" w:eastAsia="標楷體" w:hAnsi="Times New Roman" w:hint="eastAsia"/>
                <w:b/>
                <w:bCs/>
                <w:szCs w:val="24"/>
              </w:rPr>
              <w:t>應完成作業項目</w:t>
            </w:r>
          </w:p>
        </w:tc>
        <w:tc>
          <w:tcPr>
            <w:tcW w:w="5670" w:type="dxa"/>
            <w:vAlign w:val="center"/>
          </w:tcPr>
          <w:p w14:paraId="62C1262B" w14:textId="429416D7" w:rsidR="00CC0A84" w:rsidRPr="00117C11" w:rsidRDefault="00D25793" w:rsidP="00DE2095">
            <w:pPr>
              <w:adjustRightInd w:val="0"/>
              <w:spacing w:beforeLines="0" w:before="0" w:afterLines="0" w:after="0" w:line="240" w:lineRule="auto"/>
              <w:jc w:val="center"/>
              <w:rPr>
                <w:rFonts w:ascii="Times New Roman" w:eastAsia="標楷體" w:hAnsi="Times New Roman"/>
                <w:b/>
                <w:bCs/>
                <w:szCs w:val="24"/>
              </w:rPr>
            </w:pPr>
            <w:r w:rsidRPr="00117C11">
              <w:rPr>
                <w:rFonts w:ascii="Times New Roman" w:eastAsia="標楷體" w:hAnsi="Times New Roman" w:hint="eastAsia"/>
                <w:b/>
                <w:bCs/>
                <w:szCs w:val="24"/>
              </w:rPr>
              <w:t>資安維護計畫章節編號</w:t>
            </w:r>
          </w:p>
        </w:tc>
      </w:tr>
      <w:tr w:rsidR="00117C11" w:rsidRPr="00D54166" w14:paraId="468623F9" w14:textId="77777777" w:rsidTr="00E342DD">
        <w:trPr>
          <w:trHeight w:val="782"/>
          <w:jc w:val="center"/>
        </w:trPr>
        <w:tc>
          <w:tcPr>
            <w:tcW w:w="3676" w:type="dxa"/>
            <w:vAlign w:val="center"/>
          </w:tcPr>
          <w:p w14:paraId="59C6E11C" w14:textId="463D00F5" w:rsidR="00117C11" w:rsidRPr="00D25793" w:rsidRDefault="00117C11" w:rsidP="00DE2095">
            <w:pPr>
              <w:numPr>
                <w:ilvl w:val="0"/>
                <w:numId w:val="35"/>
              </w:numPr>
              <w:adjustRightInd w:val="0"/>
              <w:spacing w:beforeLines="0" w:before="0" w:afterLines="0" w:after="0" w:line="240" w:lineRule="auto"/>
              <w:ind w:left="306" w:hanging="306"/>
              <w:jc w:val="both"/>
              <w:rPr>
                <w:rFonts w:ascii="標楷體" w:eastAsia="標楷體" w:hAnsi="標楷體"/>
                <w:szCs w:val="24"/>
              </w:rPr>
            </w:pPr>
            <w:r w:rsidRPr="00D25793">
              <w:rPr>
                <w:rFonts w:ascii="標楷體" w:eastAsia="標楷體" w:hAnsi="標楷體" w:hint="eastAsia"/>
              </w:rPr>
              <w:t>確認資通安全推動小組成員</w:t>
            </w:r>
          </w:p>
        </w:tc>
        <w:tc>
          <w:tcPr>
            <w:tcW w:w="5670" w:type="dxa"/>
            <w:vAlign w:val="center"/>
          </w:tcPr>
          <w:p w14:paraId="3DB6DA52" w14:textId="52AAF2C6" w:rsidR="00117C11" w:rsidRPr="00D54166" w:rsidRDefault="00161DDB" w:rsidP="00DE2095">
            <w:pPr>
              <w:pStyle w:val="afe"/>
              <w:adjustRightInd w:val="0"/>
              <w:spacing w:beforeLines="0" w:before="0" w:afterLines="0" w:after="0" w:line="240" w:lineRule="auto"/>
              <w:ind w:leftChars="12" w:left="881" w:hangingChars="353" w:hanging="847"/>
              <w:rPr>
                <w:rFonts w:ascii="Times New Roman" w:eastAsia="標楷體" w:hAnsi="Times New Roman"/>
                <w:szCs w:val="24"/>
              </w:rPr>
            </w:pPr>
            <w:r w:rsidRPr="00161DDB">
              <w:rPr>
                <w:rFonts w:ascii="Times New Roman" w:eastAsia="標楷體" w:hAnsi="Times New Roman" w:hint="eastAsia"/>
                <w:szCs w:val="24"/>
              </w:rPr>
              <w:t>壹拾捌、資通安全管理代表及推動小組成員分工表</w:t>
            </w:r>
          </w:p>
        </w:tc>
      </w:tr>
      <w:tr w:rsidR="00117C11" w:rsidRPr="00D54166" w14:paraId="15740E0F" w14:textId="77777777" w:rsidTr="00E342DD">
        <w:trPr>
          <w:trHeight w:val="782"/>
          <w:jc w:val="center"/>
        </w:trPr>
        <w:tc>
          <w:tcPr>
            <w:tcW w:w="3676" w:type="dxa"/>
            <w:vAlign w:val="center"/>
          </w:tcPr>
          <w:p w14:paraId="099E80D7" w14:textId="03306F79" w:rsidR="00117C11" w:rsidRPr="00117C11" w:rsidRDefault="00117C11" w:rsidP="00DE2095">
            <w:pPr>
              <w:numPr>
                <w:ilvl w:val="0"/>
                <w:numId w:val="35"/>
              </w:numPr>
              <w:adjustRightInd w:val="0"/>
              <w:spacing w:beforeLines="0" w:before="0" w:afterLines="0" w:after="0" w:line="240" w:lineRule="auto"/>
              <w:ind w:left="306" w:hanging="306"/>
              <w:jc w:val="both"/>
              <w:rPr>
                <w:rFonts w:ascii="標楷體" w:eastAsia="標楷體" w:hAnsi="標楷體"/>
              </w:rPr>
            </w:pPr>
            <w:r w:rsidRPr="00D25793">
              <w:rPr>
                <w:rFonts w:ascii="標楷體" w:eastAsia="標楷體" w:hAnsi="標楷體" w:hint="eastAsia"/>
              </w:rPr>
              <w:t>校務行政帳號</w:t>
            </w:r>
            <w:r w:rsidR="00161DDB">
              <w:rPr>
                <w:rFonts w:ascii="標楷體" w:eastAsia="標楷體" w:hAnsi="標楷體" w:hint="eastAsia"/>
              </w:rPr>
              <w:t>與權限</w:t>
            </w:r>
            <w:r w:rsidRPr="00D25793">
              <w:rPr>
                <w:rFonts w:ascii="標楷體" w:eastAsia="標楷體" w:hAnsi="標楷體" w:hint="eastAsia"/>
              </w:rPr>
              <w:t>管理</w:t>
            </w:r>
          </w:p>
        </w:tc>
        <w:tc>
          <w:tcPr>
            <w:tcW w:w="5670" w:type="dxa"/>
            <w:vAlign w:val="center"/>
          </w:tcPr>
          <w:p w14:paraId="372881BD" w14:textId="1D4217FE" w:rsidR="00161DDB" w:rsidRPr="00161DDB" w:rsidRDefault="00161DDB" w:rsidP="00DE2095">
            <w:pPr>
              <w:pStyle w:val="afe"/>
              <w:adjustRightInd w:val="0"/>
              <w:spacing w:beforeLines="0" w:before="0" w:afterLines="0" w:after="0" w:line="240" w:lineRule="auto"/>
              <w:ind w:leftChars="12" w:left="881" w:hangingChars="353" w:hanging="847"/>
              <w:rPr>
                <w:rFonts w:ascii="Times New Roman" w:eastAsia="標楷體" w:hAnsi="Times New Roman"/>
                <w:szCs w:val="24"/>
              </w:rPr>
            </w:pPr>
            <w:r w:rsidRPr="00161DDB">
              <w:rPr>
                <w:rFonts w:ascii="Times New Roman" w:eastAsia="標楷體" w:hAnsi="Times New Roman" w:hint="eastAsia"/>
                <w:szCs w:val="24"/>
              </w:rPr>
              <w:t>玖、資通安全防護及控制措施</w:t>
            </w:r>
          </w:p>
          <w:p w14:paraId="4EB4361D" w14:textId="0B9F28A5" w:rsidR="00117C11" w:rsidRDefault="00161DDB" w:rsidP="00DE2095">
            <w:pPr>
              <w:pStyle w:val="afe"/>
              <w:adjustRightInd w:val="0"/>
              <w:spacing w:beforeLines="0" w:before="0" w:afterLines="0" w:after="0" w:line="240" w:lineRule="auto"/>
              <w:ind w:leftChars="10" w:left="453" w:hangingChars="177" w:hanging="425"/>
              <w:rPr>
                <w:rFonts w:ascii="Times New Roman" w:eastAsia="標楷體" w:hAnsi="Times New Roman"/>
                <w:szCs w:val="24"/>
              </w:rPr>
            </w:pPr>
            <w:r w:rsidRPr="00161DDB">
              <w:rPr>
                <w:rFonts w:ascii="Times New Roman" w:eastAsia="標楷體" w:hAnsi="Times New Roman" w:hint="eastAsia"/>
                <w:szCs w:val="24"/>
              </w:rPr>
              <w:t>二、</w:t>
            </w:r>
            <w:r w:rsidRPr="00161DDB">
              <w:rPr>
                <w:rFonts w:ascii="Times New Roman" w:eastAsia="標楷體" w:hAnsi="Times New Roman" w:hint="eastAsia"/>
                <w:szCs w:val="24"/>
              </w:rPr>
              <w:tab/>
            </w:r>
            <w:r w:rsidRPr="00161DDB">
              <w:rPr>
                <w:rFonts w:ascii="Times New Roman" w:eastAsia="標楷體" w:hAnsi="Times New Roman" w:hint="eastAsia"/>
                <w:szCs w:val="24"/>
              </w:rPr>
              <w:t>存取控制與加密機制管理</w:t>
            </w:r>
          </w:p>
          <w:p w14:paraId="20C15C5F" w14:textId="3EE56435" w:rsidR="00161DDB" w:rsidRPr="00D54166" w:rsidRDefault="00161DDB" w:rsidP="00DE2095">
            <w:pPr>
              <w:pStyle w:val="afe"/>
              <w:adjustRightInd w:val="0"/>
              <w:spacing w:beforeLines="0" w:before="0" w:afterLines="0" w:after="0" w:line="240" w:lineRule="auto"/>
              <w:ind w:leftChars="12" w:left="596" w:hangingChars="234" w:hanging="562"/>
              <w:rPr>
                <w:rFonts w:ascii="Times New Roman" w:eastAsia="標楷體" w:hAnsi="Times New Roman"/>
                <w:szCs w:val="24"/>
              </w:rPr>
            </w:pPr>
            <w:r w:rsidRPr="00161DDB">
              <w:rPr>
                <w:rFonts w:ascii="Times New Roman" w:eastAsia="標楷體" w:hAnsi="Times New Roman" w:hint="eastAsia"/>
                <w:szCs w:val="24"/>
              </w:rPr>
              <w:t>(</w:t>
            </w:r>
            <w:r w:rsidRPr="00161DDB">
              <w:rPr>
                <w:rFonts w:ascii="Times New Roman" w:eastAsia="標楷體" w:hAnsi="Times New Roman" w:hint="eastAsia"/>
                <w:szCs w:val="24"/>
              </w:rPr>
              <w:t>三</w:t>
            </w:r>
            <w:r w:rsidRPr="00161DDB">
              <w:rPr>
                <w:rFonts w:ascii="Times New Roman" w:eastAsia="標楷體" w:hAnsi="Times New Roman" w:hint="eastAsia"/>
                <w:szCs w:val="24"/>
              </w:rPr>
              <w:t>)</w:t>
            </w:r>
            <w:r w:rsidRPr="00161DDB">
              <w:rPr>
                <w:rFonts w:ascii="Times New Roman" w:eastAsia="標楷體" w:hAnsi="Times New Roman" w:hint="eastAsia"/>
                <w:szCs w:val="24"/>
              </w:rPr>
              <w:tab/>
            </w:r>
            <w:r w:rsidRPr="00161DDB">
              <w:rPr>
                <w:rFonts w:ascii="Times New Roman" w:eastAsia="標楷體" w:hAnsi="Times New Roman" w:hint="eastAsia"/>
                <w:szCs w:val="24"/>
              </w:rPr>
              <w:t>校務行政系統帳號與權限管理</w:t>
            </w:r>
          </w:p>
        </w:tc>
      </w:tr>
      <w:tr w:rsidR="00697199" w:rsidRPr="00D54166" w14:paraId="32D745B4" w14:textId="77777777" w:rsidTr="00E342DD">
        <w:trPr>
          <w:trHeight w:val="1556"/>
          <w:jc w:val="center"/>
        </w:trPr>
        <w:tc>
          <w:tcPr>
            <w:tcW w:w="3676" w:type="dxa"/>
            <w:vMerge w:val="restart"/>
            <w:vAlign w:val="center"/>
          </w:tcPr>
          <w:p w14:paraId="5C12DC3D" w14:textId="73E6EC59" w:rsidR="00697199" w:rsidRPr="00117C11" w:rsidRDefault="00697199" w:rsidP="00DE2095">
            <w:pPr>
              <w:numPr>
                <w:ilvl w:val="0"/>
                <w:numId w:val="35"/>
              </w:numPr>
              <w:adjustRightInd w:val="0"/>
              <w:spacing w:beforeLines="0" w:before="0" w:afterLines="0" w:after="0" w:line="240" w:lineRule="auto"/>
              <w:ind w:left="306" w:hanging="306"/>
              <w:jc w:val="both"/>
              <w:rPr>
                <w:rFonts w:ascii="標楷體" w:eastAsia="標楷體" w:hAnsi="標楷體"/>
              </w:rPr>
            </w:pPr>
            <w:r w:rsidRPr="00117C11">
              <w:rPr>
                <w:rFonts w:ascii="標楷體" w:eastAsia="標楷體" w:hAnsi="標楷體" w:hint="eastAsia"/>
              </w:rPr>
              <w:t>資安目標量測</w:t>
            </w:r>
          </w:p>
        </w:tc>
        <w:tc>
          <w:tcPr>
            <w:tcW w:w="5670" w:type="dxa"/>
            <w:vAlign w:val="center"/>
          </w:tcPr>
          <w:p w14:paraId="0FB3405A" w14:textId="6BE83030" w:rsidR="00697199" w:rsidRPr="00C06113" w:rsidRDefault="00697199" w:rsidP="00DE2095">
            <w:pPr>
              <w:pStyle w:val="afe"/>
              <w:adjustRightInd w:val="0"/>
              <w:spacing w:beforeLines="0" w:before="0" w:afterLines="0" w:after="0" w:line="240" w:lineRule="auto"/>
              <w:ind w:leftChars="10" w:left="453" w:hangingChars="177" w:hanging="425"/>
              <w:rPr>
                <w:rFonts w:ascii="Times New Roman" w:eastAsia="標楷體" w:hAnsi="Times New Roman"/>
                <w:szCs w:val="24"/>
              </w:rPr>
            </w:pPr>
            <w:r w:rsidRPr="00C06113">
              <w:rPr>
                <w:rFonts w:ascii="Times New Roman" w:eastAsia="標楷體" w:hAnsi="Times New Roman" w:hint="eastAsia"/>
                <w:szCs w:val="24"/>
              </w:rPr>
              <w:t>肆、資通安全政策及目標</w:t>
            </w:r>
          </w:p>
          <w:p w14:paraId="2D3A5532" w14:textId="63C4363D" w:rsidR="00697199" w:rsidRPr="00D54166" w:rsidRDefault="00697199" w:rsidP="00DE2095">
            <w:pPr>
              <w:pStyle w:val="afe"/>
              <w:adjustRightInd w:val="0"/>
              <w:spacing w:beforeLines="0" w:before="0" w:afterLines="0" w:after="0" w:line="240" w:lineRule="auto"/>
              <w:ind w:leftChars="10" w:left="453" w:hangingChars="177" w:hanging="425"/>
              <w:rPr>
                <w:rFonts w:ascii="Times New Roman" w:eastAsia="標楷體" w:hAnsi="Times New Roman"/>
                <w:szCs w:val="24"/>
              </w:rPr>
            </w:pPr>
            <w:r w:rsidRPr="00C06113">
              <w:rPr>
                <w:rFonts w:ascii="Times New Roman" w:eastAsia="標楷體" w:hAnsi="Times New Roman" w:hint="eastAsia"/>
                <w:szCs w:val="24"/>
              </w:rPr>
              <w:t>二、</w:t>
            </w:r>
            <w:r w:rsidRPr="00C06113">
              <w:rPr>
                <w:rFonts w:ascii="Times New Roman" w:eastAsia="標楷體" w:hAnsi="Times New Roman" w:hint="eastAsia"/>
                <w:szCs w:val="24"/>
              </w:rPr>
              <w:tab/>
            </w:r>
            <w:r w:rsidRPr="00C06113">
              <w:rPr>
                <w:rFonts w:ascii="Times New Roman" w:eastAsia="標楷體" w:hAnsi="Times New Roman" w:hint="eastAsia"/>
                <w:szCs w:val="24"/>
              </w:rPr>
              <w:t>資通安全目標</w:t>
            </w:r>
          </w:p>
          <w:p w14:paraId="5A97EC2C" w14:textId="5209030A" w:rsidR="00697199" w:rsidRPr="00C06113" w:rsidRDefault="00697199" w:rsidP="00DE2095">
            <w:pPr>
              <w:adjustRightInd w:val="0"/>
              <w:spacing w:beforeLines="0" w:before="0" w:afterLines="0" w:after="0" w:line="240" w:lineRule="auto"/>
              <w:rPr>
                <w:rFonts w:ascii="Times New Roman" w:eastAsia="標楷體" w:hAnsi="Times New Roman"/>
                <w:szCs w:val="24"/>
              </w:rPr>
            </w:pPr>
            <w:r w:rsidRPr="00C06113">
              <w:rPr>
                <w:rFonts w:ascii="Times New Roman" w:eastAsia="標楷體" w:hAnsi="Times New Roman" w:hint="eastAsia"/>
                <w:szCs w:val="24"/>
              </w:rPr>
              <w:t>(</w:t>
            </w:r>
            <w:r w:rsidRPr="00C06113">
              <w:rPr>
                <w:rFonts w:ascii="Times New Roman" w:eastAsia="標楷體" w:hAnsi="Times New Roman" w:hint="eastAsia"/>
                <w:szCs w:val="24"/>
              </w:rPr>
              <w:t>一</w:t>
            </w:r>
            <w:r w:rsidRPr="00C06113">
              <w:rPr>
                <w:rFonts w:ascii="Times New Roman" w:eastAsia="標楷體" w:hAnsi="Times New Roman" w:hint="eastAsia"/>
                <w:szCs w:val="24"/>
              </w:rPr>
              <w:t>)</w:t>
            </w:r>
            <w:r w:rsidRPr="00C06113">
              <w:rPr>
                <w:rFonts w:ascii="Times New Roman" w:eastAsia="標楷體" w:hAnsi="Times New Roman" w:hint="eastAsia"/>
                <w:szCs w:val="24"/>
              </w:rPr>
              <w:tab/>
            </w:r>
            <w:r w:rsidRPr="00C06113">
              <w:rPr>
                <w:rFonts w:ascii="Times New Roman" w:eastAsia="標楷體" w:hAnsi="Times New Roman" w:hint="eastAsia"/>
                <w:szCs w:val="24"/>
              </w:rPr>
              <w:t>量化型目標</w:t>
            </w:r>
          </w:p>
        </w:tc>
      </w:tr>
      <w:tr w:rsidR="00697199" w:rsidRPr="00D54166" w14:paraId="09118E8D" w14:textId="77777777" w:rsidTr="00E342DD">
        <w:trPr>
          <w:trHeight w:val="2505"/>
          <w:jc w:val="center"/>
        </w:trPr>
        <w:tc>
          <w:tcPr>
            <w:tcW w:w="3676" w:type="dxa"/>
            <w:vMerge/>
            <w:vAlign w:val="center"/>
          </w:tcPr>
          <w:p w14:paraId="6B5806DC" w14:textId="77777777" w:rsidR="00697199" w:rsidRPr="00117C11" w:rsidRDefault="00697199" w:rsidP="00DE2095">
            <w:pPr>
              <w:numPr>
                <w:ilvl w:val="0"/>
                <w:numId w:val="35"/>
              </w:numPr>
              <w:adjustRightInd w:val="0"/>
              <w:spacing w:beforeLines="0" w:before="0" w:afterLines="0" w:after="0" w:line="240" w:lineRule="auto"/>
              <w:ind w:left="306" w:hanging="306"/>
              <w:jc w:val="both"/>
              <w:rPr>
                <w:rFonts w:ascii="標楷體" w:hAnsi="標楷體"/>
              </w:rPr>
            </w:pPr>
          </w:p>
        </w:tc>
        <w:tc>
          <w:tcPr>
            <w:tcW w:w="5670" w:type="dxa"/>
            <w:vAlign w:val="center"/>
          </w:tcPr>
          <w:p w14:paraId="5E5AFF91" w14:textId="77777777" w:rsidR="00697199" w:rsidRPr="00161DDB" w:rsidRDefault="00697199" w:rsidP="00DE2095">
            <w:pPr>
              <w:pStyle w:val="afe"/>
              <w:adjustRightInd w:val="0"/>
              <w:spacing w:beforeLines="0" w:before="0" w:afterLines="0" w:after="0" w:line="240" w:lineRule="auto"/>
              <w:ind w:leftChars="10" w:left="453" w:hangingChars="177" w:hanging="425"/>
              <w:rPr>
                <w:rFonts w:ascii="Times New Roman" w:eastAsia="標楷體" w:hAnsi="Times New Roman"/>
                <w:szCs w:val="24"/>
              </w:rPr>
            </w:pPr>
            <w:r w:rsidRPr="00161DDB">
              <w:rPr>
                <w:rFonts w:ascii="Times New Roman" w:eastAsia="標楷體" w:hAnsi="Times New Roman" w:hint="eastAsia"/>
                <w:szCs w:val="24"/>
              </w:rPr>
              <w:t>壹拾伍、資通安全維護計畫及實施情形之持續精進及績效管理機制</w:t>
            </w:r>
          </w:p>
          <w:p w14:paraId="640B4AB2" w14:textId="77777777" w:rsidR="00697199" w:rsidRDefault="00697199" w:rsidP="00DE2095">
            <w:pPr>
              <w:pStyle w:val="afe"/>
              <w:adjustRightInd w:val="0"/>
              <w:spacing w:beforeLines="0" w:before="0" w:afterLines="0" w:after="0" w:line="240" w:lineRule="auto"/>
              <w:ind w:leftChars="10" w:left="453" w:hangingChars="177" w:hanging="425"/>
              <w:rPr>
                <w:rFonts w:ascii="Times New Roman" w:eastAsia="標楷體" w:hAnsi="Times New Roman"/>
                <w:szCs w:val="24"/>
              </w:rPr>
            </w:pPr>
            <w:r w:rsidRPr="00161DDB">
              <w:rPr>
                <w:rFonts w:ascii="Times New Roman" w:eastAsia="標楷體" w:hAnsi="Times New Roman" w:hint="eastAsia"/>
                <w:szCs w:val="24"/>
              </w:rPr>
              <w:t>二、</w:t>
            </w:r>
            <w:r w:rsidRPr="00161DDB">
              <w:rPr>
                <w:rFonts w:ascii="Times New Roman" w:eastAsia="標楷體" w:hAnsi="Times New Roman" w:hint="eastAsia"/>
                <w:szCs w:val="24"/>
              </w:rPr>
              <w:tab/>
            </w:r>
            <w:r w:rsidRPr="00161DDB">
              <w:rPr>
                <w:rFonts w:ascii="Times New Roman" w:eastAsia="標楷體" w:hAnsi="Times New Roman" w:hint="eastAsia"/>
                <w:szCs w:val="24"/>
              </w:rPr>
              <w:t>資通安全維護計畫之持續精進及績效管理</w:t>
            </w:r>
          </w:p>
          <w:p w14:paraId="203D7385" w14:textId="77777777" w:rsidR="00697199" w:rsidRPr="00C06113" w:rsidRDefault="00697199" w:rsidP="00DE2095">
            <w:pPr>
              <w:pStyle w:val="3"/>
              <w:numPr>
                <w:ilvl w:val="0"/>
                <w:numId w:val="0"/>
              </w:numPr>
              <w:snapToGrid/>
              <w:spacing w:beforeLines="0" w:before="0" w:afterLines="0" w:after="0" w:line="240" w:lineRule="auto"/>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hint="eastAsia"/>
                <w:szCs w:val="24"/>
              </w:rPr>
              <w:t>二</w:t>
            </w:r>
            <w:r>
              <w:rPr>
                <w:rFonts w:ascii="Times New Roman" w:eastAsia="標楷體" w:hAnsi="Times New Roman" w:hint="eastAsia"/>
                <w:szCs w:val="24"/>
              </w:rPr>
              <w:t>)</w:t>
            </w:r>
            <w:r w:rsidRPr="00C06113">
              <w:rPr>
                <w:rFonts w:ascii="Times New Roman" w:eastAsia="標楷體" w:hAnsi="Times New Roman" w:hint="eastAsia"/>
                <w:szCs w:val="24"/>
              </w:rPr>
              <w:t>管理審查議題應</w:t>
            </w:r>
            <w:r w:rsidRPr="00C06113">
              <w:rPr>
                <w:rFonts w:ascii="Times New Roman" w:eastAsia="標楷體" w:hAnsi="Times New Roman"/>
                <w:szCs w:val="24"/>
              </w:rPr>
              <w:t>包含下列討論事項：</w:t>
            </w:r>
          </w:p>
          <w:p w14:paraId="70857B86" w14:textId="77777777" w:rsidR="00697199" w:rsidRDefault="00697199" w:rsidP="00DE2095">
            <w:pPr>
              <w:pStyle w:val="afe"/>
              <w:adjustRightInd w:val="0"/>
              <w:spacing w:beforeLines="0" w:before="0" w:afterLines="0" w:after="0" w:line="240" w:lineRule="auto"/>
              <w:ind w:leftChars="10" w:left="453" w:hangingChars="177" w:hanging="425"/>
              <w:rPr>
                <w:rFonts w:ascii="Times New Roman" w:eastAsia="標楷體" w:hAnsi="Times New Roman"/>
                <w:szCs w:val="24"/>
              </w:rPr>
            </w:pPr>
            <w:r w:rsidRPr="00C06113">
              <w:rPr>
                <w:rFonts w:ascii="Times New Roman" w:eastAsia="標楷體" w:hAnsi="Times New Roman" w:hint="eastAsia"/>
                <w:szCs w:val="24"/>
              </w:rPr>
              <w:t>3.</w:t>
            </w:r>
            <w:r w:rsidRPr="00C06113">
              <w:rPr>
                <w:rFonts w:ascii="Times New Roman" w:eastAsia="標楷體" w:hAnsi="Times New Roman" w:hint="eastAsia"/>
                <w:szCs w:val="24"/>
              </w:rPr>
              <w:t>資通安全績效之回饋，包括：</w:t>
            </w:r>
          </w:p>
          <w:p w14:paraId="2B0C11BF" w14:textId="4BE0A516" w:rsidR="00697199" w:rsidRPr="00C06113" w:rsidRDefault="00697199" w:rsidP="00DE2095">
            <w:pPr>
              <w:pStyle w:val="afe"/>
              <w:adjustRightInd w:val="0"/>
              <w:spacing w:beforeLines="0" w:before="0" w:afterLines="0" w:after="0" w:line="240" w:lineRule="auto"/>
              <w:ind w:leftChars="10" w:left="453" w:hangingChars="177" w:hanging="425"/>
              <w:rPr>
                <w:szCs w:val="24"/>
              </w:rPr>
            </w:pPr>
            <w:r w:rsidRPr="00C06113">
              <w:rPr>
                <w:rFonts w:ascii="Times New Roman" w:eastAsia="標楷體" w:hAnsi="Times New Roman" w:hint="eastAsia"/>
                <w:szCs w:val="24"/>
              </w:rPr>
              <w:t>(1)</w:t>
            </w:r>
            <w:r w:rsidRPr="00C06113">
              <w:rPr>
                <w:rFonts w:ascii="Times New Roman" w:eastAsia="標楷體" w:hAnsi="Times New Roman" w:hint="eastAsia"/>
                <w:szCs w:val="24"/>
              </w:rPr>
              <w:tab/>
            </w:r>
            <w:r w:rsidRPr="00C06113">
              <w:rPr>
                <w:rFonts w:ascii="Times New Roman" w:eastAsia="標楷體" w:hAnsi="Times New Roman" w:hint="eastAsia"/>
                <w:szCs w:val="24"/>
              </w:rPr>
              <w:t>資通安全政策及目標之實施情形。</w:t>
            </w:r>
          </w:p>
        </w:tc>
      </w:tr>
      <w:tr w:rsidR="00697199" w:rsidRPr="00D54166" w14:paraId="6B80E3E1" w14:textId="77777777" w:rsidTr="00AF3357">
        <w:trPr>
          <w:trHeight w:val="428"/>
          <w:jc w:val="center"/>
        </w:trPr>
        <w:tc>
          <w:tcPr>
            <w:tcW w:w="3676" w:type="dxa"/>
            <w:vMerge w:val="restart"/>
            <w:vAlign w:val="center"/>
          </w:tcPr>
          <w:p w14:paraId="56AD487F" w14:textId="3EC6817B" w:rsidR="00697199" w:rsidRPr="00117C11" w:rsidRDefault="00697199" w:rsidP="00DE2095">
            <w:pPr>
              <w:numPr>
                <w:ilvl w:val="0"/>
                <w:numId w:val="35"/>
              </w:numPr>
              <w:adjustRightInd w:val="0"/>
              <w:spacing w:beforeLines="0" w:before="0" w:afterLines="0" w:after="0" w:line="240" w:lineRule="auto"/>
              <w:ind w:left="306" w:hanging="306"/>
              <w:jc w:val="both"/>
              <w:rPr>
                <w:rFonts w:ascii="標楷體" w:eastAsia="標楷體" w:hAnsi="標楷體"/>
              </w:rPr>
            </w:pPr>
            <w:r w:rsidRPr="00117C11">
              <w:rPr>
                <w:rFonts w:ascii="標楷體" w:eastAsia="標楷體" w:hAnsi="標楷體" w:hint="eastAsia"/>
              </w:rPr>
              <w:t>資產盤點與風險評鑑</w:t>
            </w:r>
          </w:p>
        </w:tc>
        <w:tc>
          <w:tcPr>
            <w:tcW w:w="5670" w:type="dxa"/>
            <w:vAlign w:val="center"/>
          </w:tcPr>
          <w:p w14:paraId="50C3076D" w14:textId="645213FD" w:rsidR="00697199" w:rsidRPr="00D54166" w:rsidRDefault="00697199" w:rsidP="00DE2095">
            <w:pPr>
              <w:adjustRightInd w:val="0"/>
              <w:spacing w:beforeLines="0" w:before="0" w:afterLines="0" w:after="0" w:line="240" w:lineRule="auto"/>
              <w:jc w:val="both"/>
            </w:pPr>
            <w:r w:rsidRPr="00697199">
              <w:rPr>
                <w:rFonts w:ascii="Times New Roman" w:eastAsia="標楷體" w:hAnsi="Times New Roman" w:hint="eastAsia"/>
                <w:szCs w:val="24"/>
              </w:rPr>
              <w:t>捌、資通安全風險評估</w:t>
            </w:r>
          </w:p>
        </w:tc>
      </w:tr>
      <w:tr w:rsidR="00697199" w:rsidRPr="00D54166" w14:paraId="1CB06FEA" w14:textId="77777777" w:rsidTr="00E342DD">
        <w:trPr>
          <w:trHeight w:val="782"/>
          <w:jc w:val="center"/>
        </w:trPr>
        <w:tc>
          <w:tcPr>
            <w:tcW w:w="3676" w:type="dxa"/>
            <w:vMerge/>
            <w:vAlign w:val="center"/>
          </w:tcPr>
          <w:p w14:paraId="62BFE0B0" w14:textId="77777777" w:rsidR="00697199" w:rsidRPr="00117C11" w:rsidRDefault="00697199" w:rsidP="00DE2095">
            <w:pPr>
              <w:numPr>
                <w:ilvl w:val="0"/>
                <w:numId w:val="35"/>
              </w:numPr>
              <w:adjustRightInd w:val="0"/>
              <w:spacing w:beforeLines="0" w:before="0" w:afterLines="0" w:after="0" w:line="240" w:lineRule="auto"/>
              <w:ind w:left="306" w:hanging="306"/>
              <w:jc w:val="both"/>
              <w:rPr>
                <w:rFonts w:ascii="標楷體" w:hAnsi="標楷體"/>
              </w:rPr>
            </w:pPr>
          </w:p>
        </w:tc>
        <w:tc>
          <w:tcPr>
            <w:tcW w:w="5670" w:type="dxa"/>
            <w:vAlign w:val="center"/>
          </w:tcPr>
          <w:p w14:paraId="2BAD4220" w14:textId="77777777" w:rsidR="00697199" w:rsidRPr="00161DDB" w:rsidRDefault="00697199" w:rsidP="00DE2095">
            <w:pPr>
              <w:pStyle w:val="afe"/>
              <w:adjustRightInd w:val="0"/>
              <w:spacing w:beforeLines="0" w:before="0" w:afterLines="0" w:after="0" w:line="240" w:lineRule="auto"/>
              <w:ind w:leftChars="10" w:left="453" w:hangingChars="177" w:hanging="425"/>
              <w:rPr>
                <w:rFonts w:ascii="Times New Roman" w:eastAsia="標楷體" w:hAnsi="Times New Roman"/>
                <w:szCs w:val="24"/>
              </w:rPr>
            </w:pPr>
            <w:r w:rsidRPr="00161DDB">
              <w:rPr>
                <w:rFonts w:ascii="Times New Roman" w:eastAsia="標楷體" w:hAnsi="Times New Roman" w:hint="eastAsia"/>
                <w:szCs w:val="24"/>
              </w:rPr>
              <w:t>壹拾伍、資通安全維護計畫及實施情形之持續精進及績效管理機制</w:t>
            </w:r>
          </w:p>
          <w:p w14:paraId="30CE9C8B" w14:textId="77777777" w:rsidR="00697199" w:rsidRDefault="00697199" w:rsidP="00DE2095">
            <w:pPr>
              <w:pStyle w:val="afe"/>
              <w:adjustRightInd w:val="0"/>
              <w:spacing w:beforeLines="0" w:before="0" w:afterLines="0" w:after="0" w:line="240" w:lineRule="auto"/>
              <w:ind w:leftChars="10" w:left="453" w:hangingChars="177" w:hanging="425"/>
              <w:rPr>
                <w:rFonts w:ascii="Times New Roman" w:eastAsia="標楷體" w:hAnsi="Times New Roman"/>
                <w:szCs w:val="24"/>
              </w:rPr>
            </w:pPr>
            <w:r w:rsidRPr="00161DDB">
              <w:rPr>
                <w:rFonts w:ascii="Times New Roman" w:eastAsia="標楷體" w:hAnsi="Times New Roman" w:hint="eastAsia"/>
                <w:szCs w:val="24"/>
              </w:rPr>
              <w:t>二、</w:t>
            </w:r>
            <w:r w:rsidRPr="00161DDB">
              <w:rPr>
                <w:rFonts w:ascii="Times New Roman" w:eastAsia="標楷體" w:hAnsi="Times New Roman" w:hint="eastAsia"/>
                <w:szCs w:val="24"/>
              </w:rPr>
              <w:tab/>
            </w:r>
            <w:r w:rsidRPr="00161DDB">
              <w:rPr>
                <w:rFonts w:ascii="Times New Roman" w:eastAsia="標楷體" w:hAnsi="Times New Roman" w:hint="eastAsia"/>
                <w:szCs w:val="24"/>
              </w:rPr>
              <w:t>資通安全維護計畫之持續精進及績效管理</w:t>
            </w:r>
          </w:p>
          <w:p w14:paraId="01584EF3" w14:textId="77777777" w:rsidR="00697199" w:rsidRPr="00C06113" w:rsidRDefault="00697199" w:rsidP="00DE2095">
            <w:pPr>
              <w:pStyle w:val="3"/>
              <w:numPr>
                <w:ilvl w:val="0"/>
                <w:numId w:val="0"/>
              </w:numPr>
              <w:snapToGrid/>
              <w:spacing w:beforeLines="0" w:before="0" w:afterLines="0" w:after="0" w:line="240" w:lineRule="auto"/>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hint="eastAsia"/>
                <w:szCs w:val="24"/>
              </w:rPr>
              <w:t>二</w:t>
            </w:r>
            <w:r>
              <w:rPr>
                <w:rFonts w:ascii="Times New Roman" w:eastAsia="標楷體" w:hAnsi="Times New Roman" w:hint="eastAsia"/>
                <w:szCs w:val="24"/>
              </w:rPr>
              <w:t>)</w:t>
            </w:r>
            <w:r w:rsidRPr="00C06113">
              <w:rPr>
                <w:rFonts w:ascii="Times New Roman" w:eastAsia="標楷體" w:hAnsi="Times New Roman" w:hint="eastAsia"/>
                <w:szCs w:val="24"/>
              </w:rPr>
              <w:t>管理審查議題應</w:t>
            </w:r>
            <w:r w:rsidRPr="00C06113">
              <w:rPr>
                <w:rFonts w:ascii="Times New Roman" w:eastAsia="標楷體" w:hAnsi="Times New Roman"/>
                <w:szCs w:val="24"/>
              </w:rPr>
              <w:t>包含下列討論事項：</w:t>
            </w:r>
          </w:p>
          <w:p w14:paraId="33D97A93" w14:textId="77777777" w:rsidR="00697199" w:rsidRDefault="00697199" w:rsidP="00DE2095">
            <w:pPr>
              <w:pStyle w:val="afe"/>
              <w:adjustRightInd w:val="0"/>
              <w:spacing w:beforeLines="0" w:before="0" w:afterLines="0" w:after="0" w:line="240" w:lineRule="auto"/>
              <w:ind w:leftChars="10" w:left="453" w:hangingChars="177" w:hanging="425"/>
              <w:rPr>
                <w:rFonts w:ascii="Times New Roman" w:eastAsia="標楷體" w:hAnsi="Times New Roman"/>
                <w:szCs w:val="24"/>
              </w:rPr>
            </w:pPr>
            <w:r w:rsidRPr="00C06113">
              <w:rPr>
                <w:rFonts w:ascii="Times New Roman" w:eastAsia="標楷體" w:hAnsi="Times New Roman" w:hint="eastAsia"/>
                <w:szCs w:val="24"/>
              </w:rPr>
              <w:t>3.</w:t>
            </w:r>
            <w:r w:rsidRPr="00C06113">
              <w:rPr>
                <w:rFonts w:ascii="Times New Roman" w:eastAsia="標楷體" w:hAnsi="Times New Roman" w:hint="eastAsia"/>
                <w:szCs w:val="24"/>
              </w:rPr>
              <w:t>資通安全績效之回饋，包括：</w:t>
            </w:r>
          </w:p>
          <w:p w14:paraId="761B9F05" w14:textId="1DA40503" w:rsidR="00697199" w:rsidRPr="00697199" w:rsidRDefault="00697199" w:rsidP="00DE2095">
            <w:pPr>
              <w:adjustRightInd w:val="0"/>
              <w:spacing w:beforeLines="0" w:before="0" w:afterLines="0" w:after="0" w:line="240" w:lineRule="auto"/>
              <w:jc w:val="both"/>
              <w:rPr>
                <w:szCs w:val="24"/>
              </w:rPr>
            </w:pPr>
            <w:r w:rsidRPr="00697199">
              <w:rPr>
                <w:rFonts w:ascii="Times New Roman" w:eastAsia="標楷體" w:hAnsi="Times New Roman" w:hint="eastAsia"/>
                <w:szCs w:val="24"/>
              </w:rPr>
              <w:t>(4)</w:t>
            </w:r>
            <w:r w:rsidRPr="00697199">
              <w:rPr>
                <w:rFonts w:ascii="Times New Roman" w:eastAsia="標楷體" w:hAnsi="Times New Roman" w:hint="eastAsia"/>
                <w:szCs w:val="24"/>
              </w:rPr>
              <w:tab/>
            </w:r>
            <w:r w:rsidRPr="00697199">
              <w:rPr>
                <w:rFonts w:ascii="Times New Roman" w:eastAsia="標楷體" w:hAnsi="Times New Roman" w:hint="eastAsia"/>
                <w:szCs w:val="24"/>
              </w:rPr>
              <w:t>風險評鑑結果及風險處理計畫執行進度。</w:t>
            </w:r>
          </w:p>
        </w:tc>
      </w:tr>
      <w:tr w:rsidR="00697199" w:rsidRPr="00D54166" w14:paraId="593E11A3" w14:textId="77777777" w:rsidTr="00E342DD">
        <w:trPr>
          <w:trHeight w:val="782"/>
          <w:jc w:val="center"/>
        </w:trPr>
        <w:tc>
          <w:tcPr>
            <w:tcW w:w="3676" w:type="dxa"/>
            <w:vAlign w:val="center"/>
          </w:tcPr>
          <w:p w14:paraId="3F87CDEF" w14:textId="3BD5C93F" w:rsidR="00697199" w:rsidRPr="00117C11" w:rsidRDefault="00697199" w:rsidP="00DE2095">
            <w:pPr>
              <w:numPr>
                <w:ilvl w:val="0"/>
                <w:numId w:val="35"/>
              </w:numPr>
              <w:adjustRightInd w:val="0"/>
              <w:spacing w:beforeLines="0" w:before="0" w:afterLines="0" w:after="0" w:line="240" w:lineRule="auto"/>
              <w:ind w:left="306" w:hanging="306"/>
              <w:jc w:val="both"/>
              <w:rPr>
                <w:rFonts w:ascii="標楷體" w:eastAsia="標楷體" w:hAnsi="標楷體"/>
              </w:rPr>
            </w:pPr>
            <w:r w:rsidRPr="00117C11">
              <w:rPr>
                <w:rFonts w:ascii="標楷體" w:eastAsia="標楷體" w:hAnsi="標楷體" w:hint="eastAsia"/>
              </w:rPr>
              <w:t>委外資安要求</w:t>
            </w:r>
          </w:p>
        </w:tc>
        <w:tc>
          <w:tcPr>
            <w:tcW w:w="5670" w:type="dxa"/>
            <w:vAlign w:val="center"/>
          </w:tcPr>
          <w:p w14:paraId="57F42FCD" w14:textId="306F8D62" w:rsidR="00697199" w:rsidRPr="00D54166" w:rsidRDefault="00697199" w:rsidP="00DE2095">
            <w:pPr>
              <w:adjustRightInd w:val="0"/>
              <w:spacing w:beforeLines="0" w:before="0" w:afterLines="0" w:after="0" w:line="240" w:lineRule="auto"/>
              <w:jc w:val="both"/>
              <w:rPr>
                <w:rFonts w:ascii="Times New Roman" w:eastAsia="標楷體" w:hAnsi="Times New Roman"/>
                <w:szCs w:val="24"/>
              </w:rPr>
            </w:pPr>
            <w:bookmarkStart w:id="2" w:name="_Toc172875919"/>
            <w:r w:rsidRPr="00161DDB">
              <w:rPr>
                <w:rFonts w:ascii="Times New Roman" w:eastAsia="標楷體" w:hAnsi="Times New Roman" w:hint="eastAsia"/>
                <w:szCs w:val="24"/>
              </w:rPr>
              <w:t>壹拾</w:t>
            </w:r>
            <w:r>
              <w:rPr>
                <w:rFonts w:ascii="Times New Roman" w:eastAsia="標楷體" w:hAnsi="Times New Roman" w:hint="eastAsia"/>
                <w:szCs w:val="24"/>
              </w:rPr>
              <w:t>貳</w:t>
            </w:r>
            <w:r w:rsidRPr="00161DDB">
              <w:rPr>
                <w:rFonts w:ascii="Times New Roman" w:eastAsia="標楷體" w:hAnsi="Times New Roman" w:hint="eastAsia"/>
                <w:szCs w:val="24"/>
              </w:rPr>
              <w:t>、資通服務委外辦理之管理</w:t>
            </w:r>
            <w:bookmarkEnd w:id="2"/>
          </w:p>
        </w:tc>
      </w:tr>
      <w:tr w:rsidR="00697199" w:rsidRPr="00D54166" w14:paraId="328114DB" w14:textId="77777777" w:rsidTr="00E342DD">
        <w:trPr>
          <w:trHeight w:val="782"/>
          <w:jc w:val="center"/>
        </w:trPr>
        <w:tc>
          <w:tcPr>
            <w:tcW w:w="3676" w:type="dxa"/>
            <w:vAlign w:val="center"/>
          </w:tcPr>
          <w:p w14:paraId="76E3FDE4" w14:textId="428FC5BD" w:rsidR="00697199" w:rsidRPr="00117C11" w:rsidRDefault="00697199" w:rsidP="00DE2095">
            <w:pPr>
              <w:numPr>
                <w:ilvl w:val="0"/>
                <w:numId w:val="35"/>
              </w:numPr>
              <w:adjustRightInd w:val="0"/>
              <w:spacing w:beforeLines="0" w:before="0" w:afterLines="0" w:after="0" w:line="240" w:lineRule="auto"/>
              <w:ind w:left="306" w:hanging="306"/>
              <w:jc w:val="both"/>
              <w:rPr>
                <w:rFonts w:ascii="標楷體" w:eastAsia="標楷體" w:hAnsi="標楷體"/>
              </w:rPr>
            </w:pPr>
            <w:r w:rsidRPr="00117C11">
              <w:rPr>
                <w:rFonts w:ascii="標楷體" w:eastAsia="標楷體" w:hAnsi="標楷體" w:hint="eastAsia"/>
              </w:rPr>
              <w:t>資安情資處理</w:t>
            </w:r>
          </w:p>
        </w:tc>
        <w:tc>
          <w:tcPr>
            <w:tcW w:w="5670" w:type="dxa"/>
            <w:vAlign w:val="center"/>
          </w:tcPr>
          <w:p w14:paraId="23900D97" w14:textId="64EDB84A" w:rsidR="00697199" w:rsidRPr="00D54166" w:rsidRDefault="00697199" w:rsidP="00DE2095">
            <w:pPr>
              <w:pStyle w:val="afe"/>
              <w:adjustRightInd w:val="0"/>
              <w:spacing w:beforeLines="0" w:before="0" w:afterLines="0" w:after="0" w:line="240" w:lineRule="auto"/>
              <w:ind w:leftChars="12" w:left="881" w:hangingChars="353" w:hanging="847"/>
              <w:rPr>
                <w:rFonts w:ascii="Times New Roman" w:eastAsia="標楷體" w:hAnsi="Times New Roman"/>
                <w:szCs w:val="24"/>
              </w:rPr>
            </w:pPr>
            <w:r w:rsidRPr="00161DDB">
              <w:rPr>
                <w:rFonts w:ascii="Times New Roman" w:eastAsia="標楷體" w:hAnsi="Times New Roman" w:hint="eastAsia"/>
                <w:szCs w:val="24"/>
              </w:rPr>
              <w:t>壹拾壹、接獲資通安全情資之評估及因應</w:t>
            </w:r>
          </w:p>
        </w:tc>
      </w:tr>
      <w:tr w:rsidR="00697199" w:rsidRPr="00D54166" w14:paraId="161BD36F" w14:textId="77777777" w:rsidTr="00AF3357">
        <w:trPr>
          <w:trHeight w:val="957"/>
          <w:jc w:val="center"/>
        </w:trPr>
        <w:tc>
          <w:tcPr>
            <w:tcW w:w="3676" w:type="dxa"/>
            <w:vAlign w:val="center"/>
          </w:tcPr>
          <w:p w14:paraId="698EA217" w14:textId="0EC3E499" w:rsidR="00697199" w:rsidRPr="00117C11" w:rsidRDefault="00697199" w:rsidP="00DE2095">
            <w:pPr>
              <w:numPr>
                <w:ilvl w:val="0"/>
                <w:numId w:val="35"/>
              </w:numPr>
              <w:adjustRightInd w:val="0"/>
              <w:spacing w:beforeLines="0" w:before="0" w:afterLines="0" w:after="0" w:line="240" w:lineRule="auto"/>
              <w:ind w:left="306" w:hanging="306"/>
              <w:jc w:val="both"/>
              <w:rPr>
                <w:rFonts w:ascii="標楷體" w:eastAsia="標楷體" w:hAnsi="標楷體"/>
              </w:rPr>
            </w:pPr>
            <w:r w:rsidRPr="00117C11">
              <w:rPr>
                <w:rFonts w:ascii="標楷體" w:eastAsia="標楷體" w:hAnsi="標楷體" w:hint="eastAsia"/>
              </w:rPr>
              <w:t>召開管理審查會議</w:t>
            </w:r>
          </w:p>
        </w:tc>
        <w:tc>
          <w:tcPr>
            <w:tcW w:w="5670" w:type="dxa"/>
            <w:vAlign w:val="center"/>
          </w:tcPr>
          <w:p w14:paraId="7B821BBD" w14:textId="16169A75" w:rsidR="00697199" w:rsidRPr="00161DDB" w:rsidRDefault="00697199" w:rsidP="00DE2095">
            <w:pPr>
              <w:pStyle w:val="afe"/>
              <w:adjustRightInd w:val="0"/>
              <w:spacing w:beforeLines="0" w:before="0" w:afterLines="0" w:after="0" w:line="240" w:lineRule="auto"/>
              <w:ind w:leftChars="12" w:left="881" w:hangingChars="353" w:hanging="847"/>
              <w:rPr>
                <w:rFonts w:ascii="Times New Roman" w:eastAsia="標楷體" w:hAnsi="Times New Roman"/>
                <w:szCs w:val="24"/>
              </w:rPr>
            </w:pPr>
            <w:r w:rsidRPr="00161DDB">
              <w:rPr>
                <w:rFonts w:ascii="Times New Roman" w:eastAsia="標楷體" w:hAnsi="Times New Roman" w:hint="eastAsia"/>
                <w:szCs w:val="24"/>
              </w:rPr>
              <w:t>壹拾伍、資通安全維護計畫及實施情形之持續精進及績效管理機制</w:t>
            </w:r>
          </w:p>
          <w:p w14:paraId="1FED4A50" w14:textId="7C303AA4" w:rsidR="00697199" w:rsidRPr="00D54166" w:rsidRDefault="00697199" w:rsidP="00DE2095">
            <w:pPr>
              <w:pStyle w:val="afe"/>
              <w:adjustRightInd w:val="0"/>
              <w:spacing w:beforeLines="0" w:before="0" w:afterLines="0" w:after="0" w:line="240" w:lineRule="auto"/>
              <w:ind w:leftChars="0" w:left="454" w:hangingChars="189" w:hanging="454"/>
              <w:rPr>
                <w:rFonts w:ascii="Times New Roman" w:eastAsia="標楷體" w:hAnsi="Times New Roman"/>
                <w:szCs w:val="24"/>
              </w:rPr>
            </w:pPr>
            <w:r w:rsidRPr="00161DDB">
              <w:rPr>
                <w:rFonts w:ascii="Times New Roman" w:eastAsia="標楷體" w:hAnsi="Times New Roman" w:hint="eastAsia"/>
                <w:szCs w:val="24"/>
              </w:rPr>
              <w:t>二、</w:t>
            </w:r>
            <w:r w:rsidRPr="00161DDB">
              <w:rPr>
                <w:rFonts w:ascii="Times New Roman" w:eastAsia="標楷體" w:hAnsi="Times New Roman" w:hint="eastAsia"/>
                <w:szCs w:val="24"/>
              </w:rPr>
              <w:tab/>
            </w:r>
            <w:r w:rsidRPr="00161DDB">
              <w:rPr>
                <w:rFonts w:ascii="Times New Roman" w:eastAsia="標楷體" w:hAnsi="Times New Roman" w:hint="eastAsia"/>
                <w:szCs w:val="24"/>
              </w:rPr>
              <w:t>資通安全維護計畫之持續精進及績效管理</w:t>
            </w:r>
          </w:p>
        </w:tc>
      </w:tr>
    </w:tbl>
    <w:p w14:paraId="38A619C0" w14:textId="075B02C9" w:rsidR="00A231C7" w:rsidRDefault="00A231C7">
      <w:pPr>
        <w:widowControl/>
        <w:spacing w:beforeLines="0" w:before="0" w:afterLines="0" w:after="0" w:line="240" w:lineRule="auto"/>
        <w:rPr>
          <w:b/>
          <w:bCs/>
          <w:kern w:val="52"/>
        </w:rPr>
      </w:pPr>
    </w:p>
    <w:p w14:paraId="50EC1A98" w14:textId="3A99C84E" w:rsidR="00A45CF6" w:rsidRPr="00D54166" w:rsidRDefault="00D960C2" w:rsidP="00F00881">
      <w:pPr>
        <w:pStyle w:val="1"/>
        <w:spacing w:afterLines="0" w:after="0" w:line="600" w:lineRule="exact"/>
      </w:pPr>
      <w:bookmarkStart w:id="3" w:name="_Toc204865889"/>
      <w:r w:rsidRPr="00D54166">
        <w:rPr>
          <w:rFonts w:hint="eastAsia"/>
        </w:rPr>
        <w:lastRenderedPageBreak/>
        <w:t>資通安全管理審查會議</w:t>
      </w:r>
      <w:r w:rsidR="007D3D24" w:rsidRPr="00D54166">
        <w:rPr>
          <w:rFonts w:hint="eastAsia"/>
        </w:rPr>
        <w:t>紀錄</w:t>
      </w:r>
      <w:bookmarkEnd w:id="3"/>
    </w:p>
    <w:p w14:paraId="5C11F281" w14:textId="77777777" w:rsidR="00DB3FB0" w:rsidRDefault="00DB3FB0" w:rsidP="00F00881">
      <w:pPr>
        <w:adjustRightInd w:val="0"/>
        <w:snapToGrid w:val="0"/>
        <w:spacing w:beforeLines="0" w:before="0" w:afterLines="0" w:after="0" w:line="600" w:lineRule="exact"/>
        <w:jc w:val="center"/>
        <w:rPr>
          <w:rFonts w:ascii="標楷體" w:hAnsi="標楷體"/>
          <w:b/>
          <w:bCs/>
          <w:sz w:val="40"/>
          <w:szCs w:val="40"/>
        </w:rPr>
      </w:pPr>
      <w:r w:rsidRPr="00DB3FB0">
        <w:rPr>
          <w:rFonts w:ascii="標楷體" w:hAnsi="標楷體" w:hint="eastAsia"/>
          <w:b/>
          <w:bCs/>
          <w:sz w:val="40"/>
          <w:szCs w:val="40"/>
        </w:rPr>
        <w:t>新北市私立崇光高級中學</w:t>
      </w:r>
    </w:p>
    <w:p w14:paraId="78951894" w14:textId="01BA1DB2" w:rsidR="00DF491C" w:rsidRPr="00DB3FB0" w:rsidRDefault="00DF491C" w:rsidP="00F00881">
      <w:pPr>
        <w:adjustRightInd w:val="0"/>
        <w:snapToGrid w:val="0"/>
        <w:spacing w:beforeLines="0" w:before="0" w:afterLines="0" w:after="0" w:line="600" w:lineRule="exact"/>
        <w:jc w:val="center"/>
        <w:rPr>
          <w:b/>
          <w:bCs/>
          <w:sz w:val="40"/>
          <w:szCs w:val="40"/>
        </w:rPr>
      </w:pPr>
      <w:r w:rsidRPr="00DB3FB0">
        <w:rPr>
          <w:b/>
          <w:bCs/>
          <w:sz w:val="40"/>
          <w:szCs w:val="40"/>
        </w:rPr>
        <w:t>資通安全</w:t>
      </w:r>
      <w:r w:rsidRPr="00DB3FB0">
        <w:rPr>
          <w:rFonts w:hint="eastAsia"/>
          <w:b/>
          <w:bCs/>
          <w:sz w:val="40"/>
          <w:szCs w:val="40"/>
        </w:rPr>
        <w:t>管理審查會</w:t>
      </w:r>
      <w:r w:rsidR="00F5206B" w:rsidRPr="00DB3FB0">
        <w:rPr>
          <w:rFonts w:hint="eastAsia"/>
          <w:b/>
          <w:bCs/>
          <w:sz w:val="40"/>
          <w:szCs w:val="40"/>
        </w:rPr>
        <w:t>議紀錄</w:t>
      </w:r>
    </w:p>
    <w:p w14:paraId="58182AE8" w14:textId="79C7EA9E" w:rsidR="0076677A" w:rsidRPr="00D54166" w:rsidRDefault="009F4D12" w:rsidP="004A1D7D">
      <w:pPr>
        <w:widowControl/>
        <w:adjustRightInd w:val="0"/>
        <w:snapToGrid w:val="0"/>
        <w:spacing w:beforeLines="0" w:before="0" w:afterLines="0" w:after="0" w:line="600" w:lineRule="exact"/>
        <w:ind w:left="560" w:hangingChars="200" w:hanging="560"/>
      </w:pPr>
      <w:r>
        <w:rPr>
          <w:rFonts w:hint="eastAsia"/>
        </w:rPr>
        <w:t>註</w:t>
      </w:r>
      <w:r w:rsidR="0076677A">
        <w:rPr>
          <w:rFonts w:hint="eastAsia"/>
        </w:rPr>
        <w:t>：此為學年度需做成之會議紀錄，請保留八項會議討論事項</w:t>
      </w:r>
      <w:r w:rsidR="00A9007F">
        <w:rPr>
          <w:rFonts w:hint="eastAsia"/>
        </w:rPr>
        <w:t>與其子項</w:t>
      </w:r>
      <w:r w:rsidR="0076677A">
        <w:rPr>
          <w:rFonts w:hint="eastAsia"/>
        </w:rPr>
        <w:t>，並逐項留下校內討論紀錄。</w:t>
      </w:r>
    </w:p>
    <w:tbl>
      <w:tblPr>
        <w:tblStyle w:val="af"/>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648"/>
      </w:tblGrid>
      <w:tr w:rsidR="0076677A" w:rsidRPr="00D54166" w14:paraId="199349CF" w14:textId="77777777" w:rsidTr="002871E7">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96" w:type="dxa"/>
          </w:tcPr>
          <w:p w14:paraId="6544E6BE" w14:textId="1825910B" w:rsidR="0076677A" w:rsidRPr="00D54166" w:rsidRDefault="0076677A" w:rsidP="001631B1">
            <w:pPr>
              <w:pStyle w:val="15"/>
              <w:keepNext w:val="0"/>
              <w:spacing w:afterLines="0" w:after="0" w:line="240" w:lineRule="auto"/>
              <w:ind w:leftChars="0" w:left="0"/>
              <w:jc w:val="center"/>
              <w:rPr>
                <w:b/>
                <w:bCs/>
              </w:rPr>
            </w:pPr>
            <w:r w:rsidRPr="00D54166">
              <w:rPr>
                <w:b/>
                <w:bCs/>
              </w:rPr>
              <w:t>時間</w:t>
            </w:r>
          </w:p>
        </w:tc>
        <w:tc>
          <w:tcPr>
            <w:tcW w:w="7648" w:type="dxa"/>
            <w:vAlign w:val="center"/>
          </w:tcPr>
          <w:p w14:paraId="1F54F6F8" w14:textId="341A7450" w:rsidR="0076677A" w:rsidRPr="00D54166" w:rsidRDefault="0076677A" w:rsidP="00CA0E35">
            <w:pPr>
              <w:pStyle w:val="afe"/>
              <w:spacing w:beforeLines="0" w:before="0" w:afterLines="0" w:after="0" w:line="240" w:lineRule="auto"/>
              <w:ind w:leftChars="0" w:left="0"/>
              <w:jc w:val="center"/>
              <w:cnfStyle w:val="100000000000" w:firstRow="1" w:lastRow="0" w:firstColumn="0" w:lastColumn="0" w:oddVBand="0" w:evenVBand="0" w:oddHBand="0" w:evenHBand="0" w:firstRowFirstColumn="0" w:firstRowLastColumn="0" w:lastRowFirstColumn="0" w:lastRowLastColumn="0"/>
              <w:rPr>
                <w:b/>
                <w:sz w:val="40"/>
                <w:szCs w:val="40"/>
              </w:rPr>
            </w:pPr>
            <w:r w:rsidRPr="00D54166">
              <w:rPr>
                <w:b/>
                <w:sz w:val="40"/>
                <w:szCs w:val="40"/>
              </w:rPr>
              <w:t>○○○</w:t>
            </w:r>
            <w:r w:rsidRPr="00D54166">
              <w:rPr>
                <w:rFonts w:ascii="標楷體" w:hAnsi="標楷體"/>
              </w:rPr>
              <w:t>年</w:t>
            </w:r>
            <w:r w:rsidRPr="00D54166">
              <w:rPr>
                <w:b/>
                <w:sz w:val="40"/>
                <w:szCs w:val="40"/>
              </w:rPr>
              <w:t>○○</w:t>
            </w:r>
            <w:r w:rsidRPr="00D54166">
              <w:rPr>
                <w:rFonts w:ascii="標楷體" w:hAnsi="標楷體"/>
              </w:rPr>
              <w:t>月</w:t>
            </w:r>
            <w:r w:rsidRPr="00D54166">
              <w:rPr>
                <w:b/>
                <w:sz w:val="40"/>
                <w:szCs w:val="40"/>
              </w:rPr>
              <w:t>○○</w:t>
            </w:r>
            <w:r w:rsidRPr="00D54166">
              <w:rPr>
                <w:rFonts w:ascii="標楷體" w:hAnsi="標楷體"/>
              </w:rPr>
              <w:t>日(星期</w:t>
            </w:r>
            <w:r w:rsidRPr="00D54166">
              <w:rPr>
                <w:b/>
                <w:sz w:val="40"/>
                <w:szCs w:val="40"/>
              </w:rPr>
              <w:t>○</w:t>
            </w:r>
            <w:r w:rsidRPr="00D54166">
              <w:rPr>
                <w:rFonts w:ascii="標楷體" w:hAnsi="標楷體"/>
              </w:rPr>
              <w:t>)</w:t>
            </w:r>
            <w:r w:rsidRPr="00D54166">
              <w:rPr>
                <w:rFonts w:ascii="標楷體" w:hAnsi="標楷體" w:hint="eastAsia"/>
              </w:rPr>
              <w:t>上/</w:t>
            </w:r>
            <w:r w:rsidRPr="00D54166">
              <w:rPr>
                <w:rFonts w:ascii="標楷體" w:hAnsi="標楷體"/>
              </w:rPr>
              <w:t>下午</w:t>
            </w:r>
            <w:r w:rsidRPr="00D54166">
              <w:rPr>
                <w:b/>
                <w:sz w:val="40"/>
                <w:szCs w:val="40"/>
              </w:rPr>
              <w:t>○○</w:t>
            </w:r>
            <w:r w:rsidRPr="00D54166">
              <w:rPr>
                <w:rFonts w:ascii="標楷體" w:hAnsi="標楷體"/>
              </w:rPr>
              <w:t>時</w:t>
            </w:r>
          </w:p>
        </w:tc>
      </w:tr>
      <w:tr w:rsidR="0076677A" w:rsidRPr="00D54166" w14:paraId="3167A6FB" w14:textId="77777777" w:rsidTr="002871E7">
        <w:trPr>
          <w:trHeight w:val="567"/>
        </w:trPr>
        <w:tc>
          <w:tcPr>
            <w:cnfStyle w:val="001000000000" w:firstRow="0" w:lastRow="0" w:firstColumn="1" w:lastColumn="0" w:oddVBand="0" w:evenVBand="0" w:oddHBand="0" w:evenHBand="0" w:firstRowFirstColumn="0" w:firstRowLastColumn="0" w:lastRowFirstColumn="0" w:lastRowLastColumn="0"/>
            <w:tcW w:w="1696" w:type="dxa"/>
          </w:tcPr>
          <w:p w14:paraId="5F9C9CEA" w14:textId="66F7B22C" w:rsidR="0076677A" w:rsidRPr="00D54166" w:rsidRDefault="0076677A" w:rsidP="00CA0E35">
            <w:pPr>
              <w:pStyle w:val="15"/>
              <w:spacing w:afterLines="0" w:after="0" w:line="240" w:lineRule="auto"/>
              <w:ind w:leftChars="0" w:left="0"/>
              <w:jc w:val="center"/>
              <w:rPr>
                <w:b/>
                <w:bCs/>
              </w:rPr>
            </w:pPr>
            <w:r w:rsidRPr="00D54166">
              <w:rPr>
                <w:b/>
                <w:bCs/>
              </w:rPr>
              <w:t>地點</w:t>
            </w:r>
          </w:p>
        </w:tc>
        <w:tc>
          <w:tcPr>
            <w:tcW w:w="7648" w:type="dxa"/>
            <w:vAlign w:val="center"/>
          </w:tcPr>
          <w:p w14:paraId="163CB139" w14:textId="73680EF5" w:rsidR="0076677A" w:rsidRPr="00D54166" w:rsidRDefault="0076677A" w:rsidP="00CA0E35">
            <w:pPr>
              <w:pStyle w:val="afe"/>
              <w:spacing w:beforeLines="0" w:before="0" w:afterLines="0" w:after="0" w:line="240" w:lineRule="auto"/>
              <w:ind w:leftChars="0" w:left="0"/>
              <w:jc w:val="center"/>
              <w:cnfStyle w:val="000000000000" w:firstRow="0" w:lastRow="0" w:firstColumn="0" w:lastColumn="0" w:oddVBand="0" w:evenVBand="0" w:oddHBand="0" w:evenHBand="0" w:firstRowFirstColumn="0" w:firstRowLastColumn="0" w:lastRowFirstColumn="0" w:lastRowLastColumn="0"/>
              <w:rPr>
                <w:b/>
                <w:sz w:val="40"/>
                <w:szCs w:val="40"/>
              </w:rPr>
            </w:pPr>
            <w:r w:rsidRPr="00D54166">
              <w:rPr>
                <w:b/>
                <w:sz w:val="40"/>
                <w:szCs w:val="40"/>
              </w:rPr>
              <w:t>○○○</w:t>
            </w:r>
          </w:p>
        </w:tc>
      </w:tr>
      <w:tr w:rsidR="0076677A" w:rsidRPr="00D54166" w14:paraId="67BE1B1F" w14:textId="77777777" w:rsidTr="002871E7">
        <w:trPr>
          <w:trHeight w:val="567"/>
        </w:trPr>
        <w:tc>
          <w:tcPr>
            <w:cnfStyle w:val="001000000000" w:firstRow="0" w:lastRow="0" w:firstColumn="1" w:lastColumn="0" w:oddVBand="0" w:evenVBand="0" w:oddHBand="0" w:evenHBand="0" w:firstRowFirstColumn="0" w:firstRowLastColumn="0" w:lastRowFirstColumn="0" w:lastRowLastColumn="0"/>
            <w:tcW w:w="1696" w:type="dxa"/>
          </w:tcPr>
          <w:p w14:paraId="2D5D8361" w14:textId="5EB55C76" w:rsidR="0076677A" w:rsidRPr="00D54166" w:rsidRDefault="0076677A" w:rsidP="00CA0E35">
            <w:pPr>
              <w:pStyle w:val="15"/>
              <w:spacing w:afterLines="0" w:after="0" w:line="240" w:lineRule="auto"/>
              <w:ind w:leftChars="0" w:left="0"/>
              <w:jc w:val="center"/>
              <w:rPr>
                <w:b/>
                <w:bCs/>
              </w:rPr>
            </w:pPr>
            <w:r w:rsidRPr="00D54166">
              <w:rPr>
                <w:b/>
                <w:bCs/>
              </w:rPr>
              <w:t>主席</w:t>
            </w:r>
          </w:p>
        </w:tc>
        <w:tc>
          <w:tcPr>
            <w:tcW w:w="7648" w:type="dxa"/>
            <w:vAlign w:val="center"/>
          </w:tcPr>
          <w:p w14:paraId="7785EC10" w14:textId="3AED6351" w:rsidR="0076677A" w:rsidRPr="00D54166" w:rsidRDefault="0076677A" w:rsidP="00CA0E35">
            <w:pPr>
              <w:pStyle w:val="afe"/>
              <w:spacing w:beforeLines="0" w:before="0" w:afterLines="0" w:after="0" w:line="240" w:lineRule="auto"/>
              <w:ind w:leftChars="0" w:left="0"/>
              <w:jc w:val="center"/>
              <w:cnfStyle w:val="000000000000" w:firstRow="0" w:lastRow="0" w:firstColumn="0" w:lastColumn="0" w:oddVBand="0" w:evenVBand="0" w:oddHBand="0" w:evenHBand="0" w:firstRowFirstColumn="0" w:firstRowLastColumn="0" w:lastRowFirstColumn="0" w:lastRowLastColumn="0"/>
              <w:rPr>
                <w:b/>
                <w:sz w:val="40"/>
                <w:szCs w:val="40"/>
              </w:rPr>
            </w:pPr>
            <w:r w:rsidRPr="00D54166">
              <w:rPr>
                <w:b/>
                <w:sz w:val="40"/>
                <w:szCs w:val="40"/>
              </w:rPr>
              <w:t>○○○</w:t>
            </w:r>
          </w:p>
        </w:tc>
      </w:tr>
      <w:tr w:rsidR="0076677A" w:rsidRPr="00D54166" w14:paraId="03D96841" w14:textId="77777777" w:rsidTr="002871E7">
        <w:trPr>
          <w:trHeight w:val="567"/>
        </w:trPr>
        <w:tc>
          <w:tcPr>
            <w:cnfStyle w:val="001000000000" w:firstRow="0" w:lastRow="0" w:firstColumn="1" w:lastColumn="0" w:oddVBand="0" w:evenVBand="0" w:oddHBand="0" w:evenHBand="0" w:firstRowFirstColumn="0" w:firstRowLastColumn="0" w:lastRowFirstColumn="0" w:lastRowLastColumn="0"/>
            <w:tcW w:w="1696" w:type="dxa"/>
          </w:tcPr>
          <w:p w14:paraId="4F2AE9B2" w14:textId="5B771FFC" w:rsidR="0076677A" w:rsidRPr="00D54166" w:rsidRDefault="0076677A" w:rsidP="00CA0E35">
            <w:pPr>
              <w:pStyle w:val="15"/>
              <w:spacing w:afterLines="0" w:after="0" w:line="240" w:lineRule="auto"/>
              <w:ind w:leftChars="0" w:left="0"/>
              <w:jc w:val="center"/>
              <w:rPr>
                <w:b/>
                <w:bCs/>
              </w:rPr>
            </w:pPr>
            <w:r w:rsidRPr="00D54166">
              <w:rPr>
                <w:rFonts w:hint="eastAsia"/>
                <w:b/>
                <w:bCs/>
              </w:rPr>
              <w:t>紀錄</w:t>
            </w:r>
          </w:p>
        </w:tc>
        <w:tc>
          <w:tcPr>
            <w:tcW w:w="7648" w:type="dxa"/>
            <w:vAlign w:val="center"/>
          </w:tcPr>
          <w:p w14:paraId="3C5429EE" w14:textId="0B35B1C2" w:rsidR="0076677A" w:rsidRPr="00D54166" w:rsidRDefault="0076677A" w:rsidP="00CA0E35">
            <w:pPr>
              <w:pStyle w:val="afe"/>
              <w:spacing w:beforeLines="0" w:before="0" w:afterLines="0" w:after="0" w:line="240" w:lineRule="auto"/>
              <w:ind w:leftChars="0" w:left="0"/>
              <w:jc w:val="center"/>
              <w:cnfStyle w:val="000000000000" w:firstRow="0" w:lastRow="0" w:firstColumn="0" w:lastColumn="0" w:oddVBand="0" w:evenVBand="0" w:oddHBand="0" w:evenHBand="0" w:firstRowFirstColumn="0" w:firstRowLastColumn="0" w:lastRowFirstColumn="0" w:lastRowLastColumn="0"/>
            </w:pPr>
            <w:r w:rsidRPr="00D54166">
              <w:rPr>
                <w:b/>
                <w:sz w:val="40"/>
                <w:szCs w:val="40"/>
              </w:rPr>
              <w:t>○○○</w:t>
            </w:r>
          </w:p>
        </w:tc>
      </w:tr>
      <w:tr w:rsidR="00ED244F" w:rsidRPr="00D54166" w14:paraId="2A54F99A" w14:textId="77777777" w:rsidTr="002871E7">
        <w:trPr>
          <w:trHeight w:val="567"/>
        </w:trPr>
        <w:tc>
          <w:tcPr>
            <w:cnfStyle w:val="001000000000" w:firstRow="0" w:lastRow="0" w:firstColumn="1" w:lastColumn="0" w:oddVBand="0" w:evenVBand="0" w:oddHBand="0" w:evenHBand="0" w:firstRowFirstColumn="0" w:firstRowLastColumn="0" w:lastRowFirstColumn="0" w:lastRowLastColumn="0"/>
            <w:tcW w:w="1696" w:type="dxa"/>
          </w:tcPr>
          <w:p w14:paraId="1AD2B2DB" w14:textId="7ED05719" w:rsidR="00ED244F" w:rsidRPr="00C13759" w:rsidRDefault="00ED244F" w:rsidP="00CA0E35">
            <w:pPr>
              <w:pStyle w:val="15"/>
              <w:spacing w:afterLines="0" w:after="0" w:line="240" w:lineRule="auto"/>
              <w:ind w:leftChars="0" w:left="0"/>
              <w:jc w:val="center"/>
              <w:rPr>
                <w:b/>
                <w:bCs/>
              </w:rPr>
            </w:pPr>
            <w:r w:rsidRPr="00C13759">
              <w:rPr>
                <w:rFonts w:hint="eastAsia"/>
                <w:b/>
                <w:bCs/>
              </w:rPr>
              <w:t>出席人員</w:t>
            </w:r>
          </w:p>
        </w:tc>
        <w:tc>
          <w:tcPr>
            <w:tcW w:w="7648" w:type="dxa"/>
            <w:vAlign w:val="center"/>
          </w:tcPr>
          <w:p w14:paraId="20244417" w14:textId="44EAA39C" w:rsidR="00ED244F" w:rsidRPr="00C13759" w:rsidRDefault="004D3B51" w:rsidP="00CA0E35">
            <w:pPr>
              <w:pStyle w:val="afe"/>
              <w:spacing w:beforeLines="0" w:before="0" w:afterLines="0" w:after="0" w:line="240" w:lineRule="auto"/>
              <w:ind w:leftChars="0" w:left="0"/>
              <w:jc w:val="center"/>
              <w:cnfStyle w:val="000000000000" w:firstRow="0" w:lastRow="0" w:firstColumn="0" w:lastColumn="0" w:oddVBand="0" w:evenVBand="0" w:oddHBand="0" w:evenHBand="0" w:firstRowFirstColumn="0" w:firstRowLastColumn="0" w:lastRowFirstColumn="0" w:lastRowLastColumn="0"/>
              <w:rPr>
                <w:b/>
                <w:sz w:val="40"/>
                <w:szCs w:val="40"/>
              </w:rPr>
            </w:pPr>
            <w:r w:rsidRPr="00597BA1">
              <w:rPr>
                <w:rFonts w:ascii="標楷體" w:hAnsi="標楷體" w:hint="eastAsia"/>
                <w:b/>
              </w:rPr>
              <w:t>參見簽到表</w:t>
            </w:r>
            <w:r w:rsidR="008A3577" w:rsidRPr="00597BA1">
              <w:rPr>
                <w:rFonts w:ascii="標楷體" w:hAnsi="標楷體" w:hint="eastAsia"/>
                <w:b/>
              </w:rPr>
              <w:t>(檢附會議簽到表)</w:t>
            </w:r>
          </w:p>
        </w:tc>
      </w:tr>
      <w:tr w:rsidR="006004DF" w:rsidRPr="00D54166" w14:paraId="0D43B96E" w14:textId="77777777" w:rsidTr="002871E7">
        <w:tc>
          <w:tcPr>
            <w:cnfStyle w:val="001000000000" w:firstRow="0" w:lastRow="0" w:firstColumn="1" w:lastColumn="0" w:oddVBand="0" w:evenVBand="0" w:oddHBand="0" w:evenHBand="0" w:firstRowFirstColumn="0" w:firstRowLastColumn="0" w:lastRowFirstColumn="0" w:lastRowLastColumn="0"/>
            <w:tcW w:w="1696" w:type="dxa"/>
          </w:tcPr>
          <w:p w14:paraId="46FDCC28" w14:textId="5BA8037B" w:rsidR="006004DF" w:rsidRPr="00D54166" w:rsidRDefault="006004DF" w:rsidP="00901CE7">
            <w:pPr>
              <w:pStyle w:val="15"/>
              <w:spacing w:after="190"/>
              <w:ind w:leftChars="0" w:left="0"/>
              <w:jc w:val="center"/>
              <w:rPr>
                <w:b/>
                <w:bCs/>
              </w:rPr>
            </w:pPr>
            <w:r w:rsidRPr="00D54166">
              <w:rPr>
                <w:rFonts w:hint="eastAsia"/>
                <w:b/>
                <w:bCs/>
              </w:rPr>
              <w:t>會議</w:t>
            </w:r>
            <w:r w:rsidR="0076677A">
              <w:rPr>
                <w:b/>
                <w:bCs/>
              </w:rPr>
              <w:br/>
            </w:r>
            <w:r w:rsidRPr="00D54166">
              <w:rPr>
                <w:rFonts w:hint="eastAsia"/>
                <w:b/>
                <w:bCs/>
              </w:rPr>
              <w:t>討論事項</w:t>
            </w:r>
          </w:p>
        </w:tc>
        <w:tc>
          <w:tcPr>
            <w:tcW w:w="7648" w:type="dxa"/>
          </w:tcPr>
          <w:p w14:paraId="2957689B" w14:textId="1D478256" w:rsidR="006004DF" w:rsidRPr="00D54166" w:rsidRDefault="006004DF" w:rsidP="006004DF">
            <w:pPr>
              <w:pStyle w:val="afe"/>
              <w:numPr>
                <w:ilvl w:val="0"/>
                <w:numId w:val="51"/>
              </w:numPr>
              <w:spacing w:beforeLines="50" w:before="190" w:afterLines="50" w:after="190" w:line="340" w:lineRule="exact"/>
              <w:ind w:leftChars="0"/>
              <w:jc w:val="left"/>
              <w:cnfStyle w:val="000000000000" w:firstRow="0" w:lastRow="0" w:firstColumn="0" w:lastColumn="0" w:oddVBand="0" w:evenVBand="0" w:oddHBand="0" w:evenHBand="0" w:firstRowFirstColumn="0" w:firstRowLastColumn="0" w:lastRowFirstColumn="0" w:lastRowLastColumn="0"/>
            </w:pPr>
            <w:r w:rsidRPr="00D54166">
              <w:rPr>
                <w:rFonts w:hint="eastAsia"/>
              </w:rPr>
              <w:t>與資通安全管理系統有關之內部及外部議題的變更，如法令變更、上級機關要求、資通安全推動小組決議事項等</w:t>
            </w:r>
            <w:r w:rsidR="0076677A">
              <w:rPr>
                <w:rFonts w:hint="eastAsia"/>
              </w:rPr>
              <w:t>。</w:t>
            </w:r>
          </w:p>
          <w:p w14:paraId="7D3167E2" w14:textId="77777777" w:rsidR="00597BA1" w:rsidRDefault="00597BA1" w:rsidP="00597BA1">
            <w:pPr>
              <w:pStyle w:val="afe"/>
              <w:spacing w:beforeLines="50" w:before="190" w:afterLines="50" w:after="190" w:line="340" w:lineRule="exact"/>
              <w:ind w:leftChars="0" w:left="567"/>
              <w:cnfStyle w:val="000000000000" w:firstRow="0" w:lastRow="0" w:firstColumn="0" w:lastColumn="0" w:oddVBand="0" w:evenVBand="0" w:oddHBand="0" w:evenHBand="0" w:firstRowFirstColumn="0" w:firstRowLastColumn="0" w:lastRowFirstColumn="0" w:lastRowLastColumn="0"/>
            </w:pPr>
            <w:r>
              <w:rPr>
                <w:rFonts w:hint="eastAsia"/>
              </w:rPr>
              <w:t>本校依資通安全責任等級分級辦法之規定，屬資通安全責任等級</w:t>
            </w:r>
            <w:r>
              <w:t>D</w:t>
            </w:r>
            <w:r>
              <w:rPr>
                <w:rFonts w:hint="eastAsia"/>
              </w:rPr>
              <w:t>級，不允許學校自行架設網站。</w:t>
            </w:r>
          </w:p>
          <w:p w14:paraId="6A48E4B5" w14:textId="5742C8EA" w:rsidR="006004DF" w:rsidRPr="00597BA1" w:rsidRDefault="00597BA1" w:rsidP="00597BA1">
            <w:pPr>
              <w:pStyle w:val="afe"/>
              <w:spacing w:beforeLines="50" w:before="190" w:afterLines="50" w:after="190" w:line="340" w:lineRule="exact"/>
              <w:ind w:leftChars="0" w:left="567"/>
              <w:cnfStyle w:val="000000000000" w:firstRow="0" w:lastRow="0" w:firstColumn="0" w:lastColumn="0" w:oddVBand="0" w:evenVBand="0" w:oddHBand="0" w:evenHBand="0" w:firstRowFirstColumn="0" w:firstRowLastColumn="0" w:lastRowFirstColumn="0" w:lastRowLastColumn="0"/>
            </w:pPr>
            <w:r>
              <w:rPr>
                <w:rFonts w:hint="eastAsia"/>
              </w:rPr>
              <w:t>在使用</w:t>
            </w:r>
            <w:r>
              <w:t>FTP</w:t>
            </w:r>
            <w:r>
              <w:rPr>
                <w:rFonts w:hint="eastAsia"/>
              </w:rPr>
              <w:t>相關服務時，應關閉</w:t>
            </w:r>
            <w:r>
              <w:t>FTP</w:t>
            </w:r>
            <w:r>
              <w:rPr>
                <w:rFonts w:hint="eastAsia"/>
              </w:rPr>
              <w:t>匿名登入功能，並建立個人用傳輸檔案的帳號密碼</w:t>
            </w:r>
            <w:r w:rsidR="00C50B9D">
              <w:rPr>
                <w:rFonts w:hint="eastAsia"/>
              </w:rPr>
              <w:t>，</w:t>
            </w:r>
            <w:r>
              <w:rPr>
                <w:rFonts w:hint="eastAsia"/>
              </w:rPr>
              <w:t>如果印表機</w:t>
            </w:r>
            <w:r w:rsidR="00C50B9D">
              <w:rPr>
                <w:rFonts w:hint="eastAsia"/>
              </w:rPr>
              <w:t>／</w:t>
            </w:r>
            <w:r>
              <w:rPr>
                <w:rFonts w:hint="eastAsia"/>
              </w:rPr>
              <w:t>事務機及伺服器</w:t>
            </w:r>
            <w:r w:rsidR="00C50B9D">
              <w:rPr>
                <w:rFonts w:hint="eastAsia"/>
              </w:rPr>
              <w:t>／</w:t>
            </w:r>
            <w:r>
              <w:rPr>
                <w:rFonts w:hint="eastAsia"/>
              </w:rPr>
              <w:t>個人電腦暴露在</w:t>
            </w:r>
            <w:r>
              <w:t>Internet</w:t>
            </w:r>
            <w:r>
              <w:rPr>
                <w:rFonts w:hint="eastAsia"/>
              </w:rPr>
              <w:t>上，又未限制連線</w:t>
            </w:r>
            <w:r>
              <w:t>IP</w:t>
            </w:r>
            <w:r>
              <w:rPr>
                <w:rFonts w:hint="eastAsia"/>
              </w:rPr>
              <w:t>的話，代表任何人都可以透過</w:t>
            </w:r>
            <w:r>
              <w:t>FTP</w:t>
            </w:r>
            <w:r>
              <w:rPr>
                <w:rFonts w:hint="eastAsia"/>
              </w:rPr>
              <w:t>軟體隨意存取設備上的資料，這類型的設備除了有機敏資料外洩之風險外，還有可能被植入惡意程式，造成嚴重的資安漏洞。</w:t>
            </w:r>
          </w:p>
          <w:p w14:paraId="1954DA6D" w14:textId="698F7A57" w:rsidR="006004DF" w:rsidRPr="00D54166" w:rsidRDefault="006004DF" w:rsidP="006004DF">
            <w:pPr>
              <w:pStyle w:val="afe"/>
              <w:numPr>
                <w:ilvl w:val="0"/>
                <w:numId w:val="51"/>
              </w:numPr>
              <w:spacing w:beforeLines="50" w:before="190" w:afterLines="50" w:after="190" w:line="340" w:lineRule="exact"/>
              <w:ind w:leftChars="0"/>
              <w:cnfStyle w:val="000000000000" w:firstRow="0" w:lastRow="0" w:firstColumn="0" w:lastColumn="0" w:oddVBand="0" w:evenVBand="0" w:oddHBand="0" w:evenHBand="0" w:firstRowFirstColumn="0" w:firstRowLastColumn="0" w:lastRowFirstColumn="0" w:lastRowLastColumn="0"/>
            </w:pPr>
            <w:r w:rsidRPr="00D54166">
              <w:rPr>
                <w:rFonts w:hint="eastAsia"/>
              </w:rPr>
              <w:t>資通安全維護計畫內容之適切性。</w:t>
            </w:r>
          </w:p>
          <w:p w14:paraId="04319C11" w14:textId="0D5589B4" w:rsidR="00597BA1" w:rsidRPr="00D54166" w:rsidRDefault="00597BA1" w:rsidP="00597BA1">
            <w:pPr>
              <w:pStyle w:val="afe"/>
              <w:spacing w:beforeLines="50" w:before="190" w:afterLines="50" w:after="190" w:line="340" w:lineRule="exact"/>
              <w:ind w:leftChars="0" w:left="567"/>
              <w:cnfStyle w:val="000000000000" w:firstRow="0" w:lastRow="0" w:firstColumn="0" w:lastColumn="0" w:oddVBand="0" w:evenVBand="0" w:oddHBand="0" w:evenHBand="0" w:firstRowFirstColumn="0" w:firstRowLastColumn="0" w:lastRowFirstColumn="0" w:lastRowLastColumn="0"/>
            </w:pPr>
            <w:r>
              <w:rPr>
                <w:rFonts w:hint="eastAsia"/>
              </w:rPr>
              <w:t>無修正。</w:t>
            </w:r>
          </w:p>
          <w:p w14:paraId="674C5273" w14:textId="77777777" w:rsidR="006004DF" w:rsidRPr="00D54166" w:rsidRDefault="006004DF" w:rsidP="006004DF">
            <w:pPr>
              <w:pStyle w:val="afe"/>
              <w:numPr>
                <w:ilvl w:val="0"/>
                <w:numId w:val="51"/>
              </w:numPr>
              <w:spacing w:beforeLines="50" w:before="190" w:afterLines="50" w:after="190" w:line="340" w:lineRule="exact"/>
              <w:ind w:leftChars="0"/>
              <w:cnfStyle w:val="000000000000" w:firstRow="0" w:lastRow="0" w:firstColumn="0" w:lastColumn="0" w:oddVBand="0" w:evenVBand="0" w:oddHBand="0" w:evenHBand="0" w:firstRowFirstColumn="0" w:firstRowLastColumn="0" w:lastRowFirstColumn="0" w:lastRowLastColumn="0"/>
            </w:pPr>
            <w:r w:rsidRPr="00D54166">
              <w:rPr>
                <w:rFonts w:hint="eastAsia"/>
              </w:rPr>
              <w:t>資通安全績效之回饋，包括：</w:t>
            </w:r>
          </w:p>
          <w:p w14:paraId="7603F139" w14:textId="3A6A7252" w:rsidR="006004DF" w:rsidRPr="00D54166" w:rsidRDefault="006004DF" w:rsidP="006004DF">
            <w:pPr>
              <w:pStyle w:val="afe"/>
              <w:numPr>
                <w:ilvl w:val="1"/>
                <w:numId w:val="51"/>
              </w:numPr>
              <w:spacing w:beforeLines="50" w:before="190" w:afterLines="50" w:after="190" w:line="340" w:lineRule="exact"/>
              <w:ind w:leftChars="0" w:left="1232" w:hanging="322"/>
              <w:cnfStyle w:val="000000000000" w:firstRow="0" w:lastRow="0" w:firstColumn="0" w:lastColumn="0" w:oddVBand="0" w:evenVBand="0" w:oddHBand="0" w:evenHBand="0" w:firstRowFirstColumn="0" w:firstRowLastColumn="0" w:lastRowFirstColumn="0" w:lastRowLastColumn="0"/>
            </w:pPr>
            <w:r w:rsidRPr="00D54166">
              <w:rPr>
                <w:rFonts w:hint="eastAsia"/>
              </w:rPr>
              <w:t>資通安全政策及目標之實施情形。</w:t>
            </w:r>
          </w:p>
          <w:tbl>
            <w:tblPr>
              <w:tblStyle w:val="Web1"/>
              <w:tblW w:w="0" w:type="auto"/>
              <w:tblLook w:val="04A0" w:firstRow="1" w:lastRow="0" w:firstColumn="1" w:lastColumn="0" w:noHBand="0" w:noVBand="1"/>
            </w:tblPr>
            <w:tblGrid>
              <w:gridCol w:w="3427"/>
              <w:gridCol w:w="3989"/>
            </w:tblGrid>
            <w:tr w:rsidR="00560D24" w14:paraId="4F656062" w14:textId="77777777" w:rsidTr="00D856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27" w:type="dxa"/>
                </w:tcPr>
                <w:p w14:paraId="576AC24F" w14:textId="73639532" w:rsidR="00560D24" w:rsidRPr="00D856D8" w:rsidRDefault="00560D24" w:rsidP="00B86497">
                  <w:pPr>
                    <w:pStyle w:val="afe"/>
                    <w:spacing w:beforeLines="50" w:before="190" w:afterLines="50" w:after="190" w:line="340" w:lineRule="exact"/>
                    <w:ind w:leftChars="0" w:left="0"/>
                    <w:rPr>
                      <w:b/>
                      <w:bCs/>
                    </w:rPr>
                  </w:pPr>
                  <w:r w:rsidRPr="00D856D8">
                    <w:rPr>
                      <w:rFonts w:hint="eastAsia"/>
                      <w:b/>
                      <w:bCs/>
                    </w:rPr>
                    <w:t>指標</w:t>
                  </w:r>
                </w:p>
              </w:tc>
              <w:tc>
                <w:tcPr>
                  <w:tcW w:w="3989" w:type="dxa"/>
                </w:tcPr>
                <w:p w14:paraId="35AD2B5D" w14:textId="259FEC3C" w:rsidR="00560D24" w:rsidRPr="00D856D8" w:rsidRDefault="00D856D8" w:rsidP="00B86497">
                  <w:pPr>
                    <w:pStyle w:val="afe"/>
                    <w:spacing w:beforeLines="50" w:before="190" w:afterLines="50" w:after="190" w:line="340" w:lineRule="exact"/>
                    <w:ind w:leftChars="0" w:left="0"/>
                    <w:cnfStyle w:val="100000000000" w:firstRow="1" w:lastRow="0" w:firstColumn="0" w:lastColumn="0" w:oddVBand="0" w:evenVBand="0" w:oddHBand="0" w:evenHBand="0" w:firstRowFirstColumn="0" w:firstRowLastColumn="0" w:lastRowFirstColumn="0" w:lastRowLastColumn="0"/>
                    <w:rPr>
                      <w:b/>
                      <w:bCs/>
                    </w:rPr>
                  </w:pPr>
                  <w:r w:rsidRPr="00D856D8">
                    <w:rPr>
                      <w:rFonts w:hint="eastAsia"/>
                      <w:b/>
                      <w:bCs/>
                    </w:rPr>
                    <w:t>達成情形</w:t>
                  </w:r>
                </w:p>
              </w:tc>
            </w:tr>
            <w:tr w:rsidR="00560D24" w14:paraId="6DFAD07E" w14:textId="77777777" w:rsidTr="009916B1">
              <w:tc>
                <w:tcPr>
                  <w:cnfStyle w:val="001000000000" w:firstRow="0" w:lastRow="0" w:firstColumn="1" w:lastColumn="0" w:oddVBand="0" w:evenVBand="0" w:oddHBand="0" w:evenHBand="0" w:firstRowFirstColumn="0" w:firstRowLastColumn="0" w:lastRowFirstColumn="0" w:lastRowLastColumn="0"/>
                  <w:tcW w:w="3427" w:type="dxa"/>
                  <w:vAlign w:val="center"/>
                </w:tcPr>
                <w:p w14:paraId="7F2F6205" w14:textId="4283B436" w:rsidR="00560D24" w:rsidRDefault="00560D24" w:rsidP="009916B1">
                  <w:pPr>
                    <w:pStyle w:val="afe"/>
                    <w:spacing w:beforeLines="50" w:before="190" w:afterLines="50" w:after="190" w:line="340" w:lineRule="exact"/>
                    <w:ind w:leftChars="0" w:left="0"/>
                    <w:jc w:val="both"/>
                  </w:pPr>
                  <w:r w:rsidRPr="00366753">
                    <w:rPr>
                      <w:rFonts w:hint="eastAsia"/>
                    </w:rPr>
                    <w:t>知悉資安事件發生，能於規定的時間完成通報、應</w:t>
                  </w:r>
                  <w:r w:rsidRPr="00366753">
                    <w:rPr>
                      <w:rFonts w:hint="eastAsia"/>
                    </w:rPr>
                    <w:lastRenderedPageBreak/>
                    <w:t>變及復原作業。</w:t>
                  </w:r>
                </w:p>
              </w:tc>
              <w:tc>
                <w:tcPr>
                  <w:tcW w:w="3989" w:type="dxa"/>
                </w:tcPr>
                <w:p w14:paraId="665970C2" w14:textId="789369DD" w:rsidR="00560D24" w:rsidRDefault="00560D24" w:rsidP="00D856D8">
                  <w:pPr>
                    <w:pStyle w:val="afe"/>
                    <w:spacing w:beforeLines="50" w:before="190" w:afterLines="50" w:after="190" w:line="340" w:lineRule="exact"/>
                    <w:ind w:leftChars="0" w:left="0"/>
                    <w:cnfStyle w:val="000000000000" w:firstRow="0" w:lastRow="0" w:firstColumn="0" w:lastColumn="0" w:oddVBand="0" w:evenVBand="0" w:oddHBand="0" w:evenHBand="0" w:firstRowFirstColumn="0" w:firstRowLastColumn="0" w:lastRowFirstColumn="0" w:lastRowLastColumn="0"/>
                  </w:pPr>
                  <w:r>
                    <w:rPr>
                      <w:rFonts w:hint="eastAsia"/>
                    </w:rPr>
                    <w:lastRenderedPageBreak/>
                    <w:t>資通安全事件</w:t>
                  </w:r>
                  <w:r w:rsidR="004E47F0">
                    <w:rPr>
                      <w:rFonts w:hint="eastAsia"/>
                    </w:rPr>
                    <w:t>__</w:t>
                  </w:r>
                  <w:r>
                    <w:rPr>
                      <w:rFonts w:hint="eastAsia"/>
                    </w:rPr>
                    <w:t>件</w:t>
                  </w:r>
                </w:p>
                <w:p w14:paraId="72087DED" w14:textId="7F160A12" w:rsidR="00560D24" w:rsidRDefault="00D856D8" w:rsidP="00D856D8">
                  <w:pPr>
                    <w:pStyle w:val="afe"/>
                    <w:spacing w:beforeLines="50" w:before="190" w:afterLines="50" w:after="190" w:line="340" w:lineRule="exact"/>
                    <w:ind w:leftChars="0" w:left="0"/>
                    <w:cnfStyle w:val="000000000000" w:firstRow="0" w:lastRow="0" w:firstColumn="0" w:lastColumn="0" w:oddVBand="0" w:evenVBand="0" w:oddHBand="0" w:evenHBand="0" w:firstRowFirstColumn="0" w:firstRowLastColumn="0" w:lastRowFirstColumn="0" w:lastRowLastColumn="0"/>
                  </w:pPr>
                  <w:r>
                    <w:rPr>
                      <w:rFonts w:hint="eastAsia"/>
                    </w:rPr>
                    <w:lastRenderedPageBreak/>
                    <w:t>於時限內完成</w:t>
                  </w:r>
                  <w:r w:rsidR="004E47F0">
                    <w:rPr>
                      <w:rFonts w:hint="eastAsia"/>
                    </w:rPr>
                    <w:t>__</w:t>
                  </w:r>
                  <w:r>
                    <w:rPr>
                      <w:rFonts w:hint="eastAsia"/>
                    </w:rPr>
                    <w:t>件</w:t>
                  </w:r>
                </w:p>
                <w:p w14:paraId="57D05286" w14:textId="2C1532E2" w:rsidR="00D856D8" w:rsidRDefault="00D856D8" w:rsidP="00D856D8">
                  <w:pPr>
                    <w:pStyle w:val="afe"/>
                    <w:spacing w:beforeLines="50" w:before="190" w:afterLines="50" w:after="190" w:line="340" w:lineRule="exact"/>
                    <w:ind w:leftChars="0" w:left="0"/>
                    <w:cnfStyle w:val="000000000000" w:firstRow="0" w:lastRow="0" w:firstColumn="0" w:lastColumn="0" w:oddVBand="0" w:evenVBand="0" w:oddHBand="0" w:evenHBand="0" w:firstRowFirstColumn="0" w:firstRowLastColumn="0" w:lastRowFirstColumn="0" w:lastRowLastColumn="0"/>
                  </w:pPr>
                  <w:r>
                    <w:rPr>
                      <w:rFonts w:hint="eastAsia"/>
                    </w:rPr>
                    <w:t>逾時完成</w:t>
                  </w:r>
                  <w:r w:rsidR="004E47F0">
                    <w:rPr>
                      <w:rFonts w:hint="eastAsia"/>
                    </w:rPr>
                    <w:t>__</w:t>
                  </w:r>
                  <w:r>
                    <w:rPr>
                      <w:rFonts w:hint="eastAsia"/>
                    </w:rPr>
                    <w:t>件</w:t>
                  </w:r>
                </w:p>
              </w:tc>
            </w:tr>
            <w:tr w:rsidR="00560D24" w14:paraId="4D43BED3" w14:textId="77777777" w:rsidTr="009916B1">
              <w:tc>
                <w:tcPr>
                  <w:cnfStyle w:val="001000000000" w:firstRow="0" w:lastRow="0" w:firstColumn="1" w:lastColumn="0" w:oddVBand="0" w:evenVBand="0" w:oddHBand="0" w:evenHBand="0" w:firstRowFirstColumn="0" w:firstRowLastColumn="0" w:lastRowFirstColumn="0" w:lastRowLastColumn="0"/>
                  <w:tcW w:w="3427" w:type="dxa"/>
                  <w:vAlign w:val="center"/>
                </w:tcPr>
                <w:p w14:paraId="4A1D6E9B" w14:textId="14506DF6" w:rsidR="00560D24" w:rsidRDefault="00D856D8" w:rsidP="009916B1">
                  <w:pPr>
                    <w:pStyle w:val="afe"/>
                    <w:spacing w:beforeLines="50" w:before="190" w:afterLines="50" w:after="190" w:line="340" w:lineRule="exact"/>
                    <w:ind w:leftChars="0" w:left="0"/>
                    <w:jc w:val="both"/>
                  </w:pPr>
                  <w:r>
                    <w:rPr>
                      <w:rFonts w:hint="eastAsia"/>
                    </w:rPr>
                    <w:lastRenderedPageBreak/>
                    <w:t>行政</w:t>
                  </w:r>
                  <w:r w:rsidRPr="00366753">
                    <w:rPr>
                      <w:rFonts w:hint="eastAsia"/>
                    </w:rPr>
                    <w:t>電腦防毒軟體</w:t>
                  </w:r>
                  <w:r w:rsidRPr="00366753">
                    <w:rPr>
                      <w:rFonts w:hint="eastAsia"/>
                    </w:rPr>
                    <w:t>100%</w:t>
                  </w:r>
                  <w:r w:rsidRPr="00366753">
                    <w:t>啟用，並</w:t>
                  </w:r>
                  <w:bookmarkStart w:id="4" w:name="_Hlk171590812"/>
                  <w:r>
                    <w:rPr>
                      <w:rFonts w:hint="eastAsia"/>
                    </w:rPr>
                    <w:t>確保作業系統之更新</w:t>
                  </w:r>
                  <w:bookmarkEnd w:id="4"/>
                  <w:r>
                    <w:rPr>
                      <w:rFonts w:hint="eastAsia"/>
                    </w:rPr>
                    <w:t>。</w:t>
                  </w:r>
                </w:p>
              </w:tc>
              <w:tc>
                <w:tcPr>
                  <w:tcW w:w="3989" w:type="dxa"/>
                </w:tcPr>
                <w:p w14:paraId="02E493E6" w14:textId="444DD67A" w:rsidR="00D856D8" w:rsidRDefault="00D856D8" w:rsidP="00B86497">
                  <w:pPr>
                    <w:pStyle w:val="afe"/>
                    <w:spacing w:beforeLines="50" w:before="190" w:afterLines="50" w:after="190" w:line="340" w:lineRule="exact"/>
                    <w:ind w:leftChars="0" w:left="0"/>
                    <w:cnfStyle w:val="000000000000" w:firstRow="0" w:lastRow="0" w:firstColumn="0" w:lastColumn="0" w:oddVBand="0" w:evenVBand="0" w:oddHBand="0" w:evenHBand="0" w:firstRowFirstColumn="0" w:firstRowLastColumn="0" w:lastRowFirstColumn="0" w:lastRowLastColumn="0"/>
                  </w:pPr>
                  <w:r>
                    <w:rPr>
                      <w:rFonts w:hint="eastAsia"/>
                    </w:rPr>
                    <w:t>行政電腦</w:t>
                  </w:r>
                  <w:r w:rsidR="004E47F0">
                    <w:rPr>
                      <w:rFonts w:hint="eastAsia"/>
                    </w:rPr>
                    <w:t>__</w:t>
                  </w:r>
                  <w:r>
                    <w:rPr>
                      <w:rFonts w:hint="eastAsia"/>
                    </w:rPr>
                    <w:t>部</w:t>
                  </w:r>
                </w:p>
                <w:p w14:paraId="209AD740" w14:textId="7929E002" w:rsidR="00560D24" w:rsidRDefault="00D856D8" w:rsidP="00B86497">
                  <w:pPr>
                    <w:pStyle w:val="afe"/>
                    <w:spacing w:beforeLines="50" w:before="190" w:afterLines="50" w:after="190" w:line="340" w:lineRule="exact"/>
                    <w:ind w:leftChars="0" w:left="0"/>
                    <w:cnfStyle w:val="000000000000" w:firstRow="0" w:lastRow="0" w:firstColumn="0" w:lastColumn="0" w:oddVBand="0" w:evenVBand="0" w:oddHBand="0" w:evenHBand="0" w:firstRowFirstColumn="0" w:firstRowLastColumn="0" w:lastRowFirstColumn="0" w:lastRowLastColumn="0"/>
                  </w:pPr>
                  <w:r>
                    <w:rPr>
                      <w:rFonts w:hint="eastAsia"/>
                    </w:rPr>
                    <w:t>防毒軟體啟用</w:t>
                  </w:r>
                  <w:r w:rsidR="004E47F0">
                    <w:rPr>
                      <w:rFonts w:hint="eastAsia"/>
                    </w:rPr>
                    <w:t>__</w:t>
                  </w:r>
                  <w:r>
                    <w:rPr>
                      <w:rFonts w:hint="eastAsia"/>
                    </w:rPr>
                    <w:t>部</w:t>
                  </w:r>
                </w:p>
                <w:p w14:paraId="6628FB76" w14:textId="568396D3" w:rsidR="00D856D8" w:rsidRPr="00D856D8" w:rsidRDefault="00D856D8" w:rsidP="00B86497">
                  <w:pPr>
                    <w:pStyle w:val="afe"/>
                    <w:spacing w:beforeLines="50" w:before="190" w:afterLines="50" w:after="190" w:line="340" w:lineRule="exact"/>
                    <w:ind w:leftChars="0" w:left="0"/>
                    <w:cnfStyle w:val="000000000000" w:firstRow="0" w:lastRow="0" w:firstColumn="0" w:lastColumn="0" w:oddVBand="0" w:evenVBand="0" w:oddHBand="0" w:evenHBand="0" w:firstRowFirstColumn="0" w:firstRowLastColumn="0" w:lastRowFirstColumn="0" w:lastRowLastColumn="0"/>
                  </w:pPr>
                  <w:r>
                    <w:rPr>
                      <w:rFonts w:hint="eastAsia"/>
                    </w:rPr>
                    <w:t>作業系統已更新到最新</w:t>
                  </w:r>
                  <w:r w:rsidR="004E47F0">
                    <w:rPr>
                      <w:rFonts w:hint="eastAsia"/>
                    </w:rPr>
                    <w:t>__</w:t>
                  </w:r>
                  <w:r>
                    <w:rPr>
                      <w:rFonts w:hint="eastAsia"/>
                    </w:rPr>
                    <w:t>部</w:t>
                  </w:r>
                </w:p>
              </w:tc>
            </w:tr>
            <w:tr w:rsidR="00560D24" w14:paraId="5F85FD66" w14:textId="77777777" w:rsidTr="009916B1">
              <w:tc>
                <w:tcPr>
                  <w:cnfStyle w:val="001000000000" w:firstRow="0" w:lastRow="0" w:firstColumn="1" w:lastColumn="0" w:oddVBand="0" w:evenVBand="0" w:oddHBand="0" w:evenHBand="0" w:firstRowFirstColumn="0" w:firstRowLastColumn="0" w:lastRowFirstColumn="0" w:lastRowLastColumn="0"/>
                  <w:tcW w:w="3427" w:type="dxa"/>
                  <w:vAlign w:val="center"/>
                </w:tcPr>
                <w:p w14:paraId="3AFC8024" w14:textId="3DBBF90D" w:rsidR="00560D24" w:rsidRDefault="00D856D8" w:rsidP="009916B1">
                  <w:pPr>
                    <w:pStyle w:val="afe"/>
                    <w:spacing w:beforeLines="50" w:before="190" w:afterLines="50" w:after="190" w:line="340" w:lineRule="exact"/>
                    <w:ind w:leftChars="0" w:left="0"/>
                    <w:jc w:val="both"/>
                  </w:pPr>
                  <w:r w:rsidRPr="00366753">
                    <w:t>每人每年接受</w:t>
                  </w:r>
                  <w:r>
                    <w:rPr>
                      <w:rFonts w:hint="eastAsia"/>
                    </w:rPr>
                    <w:t>3</w:t>
                  </w:r>
                  <w:r w:rsidRPr="00366753">
                    <w:t>小時以上之</w:t>
                  </w:r>
                  <w:r w:rsidRPr="00144A55">
                    <w:rPr>
                      <w:rFonts w:hint="eastAsia"/>
                    </w:rPr>
                    <w:t>資通安全通識</w:t>
                  </w:r>
                  <w:r w:rsidRPr="00144A55">
                    <w:t>教育</w:t>
                  </w:r>
                  <w:r w:rsidRPr="00366753">
                    <w:t>訓練。</w:t>
                  </w:r>
                </w:p>
              </w:tc>
              <w:tc>
                <w:tcPr>
                  <w:tcW w:w="3989" w:type="dxa"/>
                </w:tcPr>
                <w:p w14:paraId="5EA8B337" w14:textId="5C7E8890" w:rsidR="00FE3BAD" w:rsidRDefault="00FE3BAD" w:rsidP="00B86497">
                  <w:pPr>
                    <w:pStyle w:val="afe"/>
                    <w:spacing w:beforeLines="50" w:before="190" w:afterLines="50" w:after="190" w:line="340" w:lineRule="exact"/>
                    <w:ind w:leftChars="0" w:left="0"/>
                    <w:cnfStyle w:val="000000000000" w:firstRow="0" w:lastRow="0" w:firstColumn="0" w:lastColumn="0" w:oddVBand="0" w:evenVBand="0" w:oddHBand="0" w:evenHBand="0" w:firstRowFirstColumn="0" w:firstRowLastColumn="0" w:lastRowFirstColumn="0" w:lastRowLastColumn="0"/>
                  </w:pPr>
                  <w:r>
                    <w:rPr>
                      <w:rFonts w:hint="eastAsia"/>
                    </w:rPr>
                    <w:t>落實狀況良好，同仁均達成法定資安研習時數。</w:t>
                  </w:r>
                </w:p>
                <w:p w14:paraId="03CCB69B" w14:textId="7AE9D523" w:rsidR="00D856D8" w:rsidRDefault="00FE3BAD" w:rsidP="00EC73B7">
                  <w:pPr>
                    <w:pStyle w:val="afe"/>
                    <w:spacing w:beforeLines="50" w:before="190" w:afterLines="50" w:after="190" w:line="340" w:lineRule="exact"/>
                    <w:ind w:leftChars="0" w:left="0"/>
                    <w:cnfStyle w:val="000000000000" w:firstRow="0" w:lastRow="0" w:firstColumn="0" w:lastColumn="0" w:oddVBand="0" w:evenVBand="0" w:oddHBand="0" w:evenHBand="0" w:firstRowFirstColumn="0" w:firstRowLastColumn="0" w:lastRowFirstColumn="0" w:lastRowLastColumn="0"/>
                  </w:pPr>
                  <w:r>
                    <w:rPr>
                      <w:rFonts w:hint="eastAsia"/>
                    </w:rPr>
                    <w:t>(</w:t>
                  </w:r>
                  <w:r w:rsidR="00EC73B7">
                    <w:rPr>
                      <w:rFonts w:hint="eastAsia"/>
                    </w:rPr>
                    <w:t>召開會議當下</w:t>
                  </w:r>
                  <w:r>
                    <w:rPr>
                      <w:rFonts w:hint="eastAsia"/>
                    </w:rPr>
                    <w:t>如</w:t>
                  </w:r>
                  <w:r w:rsidR="00EC73B7">
                    <w:rPr>
                      <w:rFonts w:hint="eastAsia"/>
                    </w:rPr>
                    <w:t>仍有同仁</w:t>
                  </w:r>
                  <w:r>
                    <w:rPr>
                      <w:rFonts w:hint="eastAsia"/>
                    </w:rPr>
                    <w:t>未完成，</w:t>
                  </w:r>
                  <w:r w:rsidR="00EC73B7">
                    <w:rPr>
                      <w:rFonts w:hint="eastAsia"/>
                    </w:rPr>
                    <w:t>於此格紀錄</w:t>
                  </w:r>
                  <w:r w:rsidR="00D856D8">
                    <w:rPr>
                      <w:rFonts w:hint="eastAsia"/>
                    </w:rPr>
                    <w:t>未完成教育訓練人員名單</w:t>
                  </w:r>
                  <w:r w:rsidR="00EC73B7">
                    <w:rPr>
                      <w:rFonts w:hint="eastAsia"/>
                    </w:rPr>
                    <w:t>，並註記後續追蹤補繳研習證明期限</w:t>
                  </w:r>
                  <w:r>
                    <w:rPr>
                      <w:rFonts w:hint="eastAsia"/>
                    </w:rPr>
                    <w:t>)</w:t>
                  </w:r>
                </w:p>
              </w:tc>
            </w:tr>
          </w:tbl>
          <w:p w14:paraId="20B08FA7" w14:textId="49869842" w:rsidR="006004DF" w:rsidRPr="00D54166" w:rsidRDefault="006004DF" w:rsidP="00B86497">
            <w:pPr>
              <w:pStyle w:val="afe"/>
              <w:spacing w:beforeLines="50" w:before="190" w:afterLines="50" w:after="190" w:line="340" w:lineRule="exact"/>
              <w:ind w:leftChars="0" w:left="1232"/>
              <w:cnfStyle w:val="000000000000" w:firstRow="0" w:lastRow="0" w:firstColumn="0" w:lastColumn="0" w:oddVBand="0" w:evenVBand="0" w:oddHBand="0" w:evenHBand="0" w:firstRowFirstColumn="0" w:firstRowLastColumn="0" w:lastRowFirstColumn="0" w:lastRowLastColumn="0"/>
            </w:pPr>
          </w:p>
          <w:p w14:paraId="104A03AF" w14:textId="3083C7AB" w:rsidR="006004DF" w:rsidRPr="00D54166" w:rsidRDefault="006004DF" w:rsidP="006004DF">
            <w:pPr>
              <w:pStyle w:val="afe"/>
              <w:numPr>
                <w:ilvl w:val="1"/>
                <w:numId w:val="51"/>
              </w:numPr>
              <w:spacing w:beforeLines="50" w:before="190" w:afterLines="50" w:after="190" w:line="340" w:lineRule="exact"/>
              <w:ind w:leftChars="0" w:left="1232" w:hanging="322"/>
              <w:cnfStyle w:val="000000000000" w:firstRow="0" w:lastRow="0" w:firstColumn="0" w:lastColumn="0" w:oddVBand="0" w:evenVBand="0" w:oddHBand="0" w:evenHBand="0" w:firstRowFirstColumn="0" w:firstRowLastColumn="0" w:lastRowFirstColumn="0" w:lastRowLastColumn="0"/>
            </w:pPr>
            <w:r w:rsidRPr="00D54166">
              <w:rPr>
                <w:rFonts w:hint="eastAsia"/>
              </w:rPr>
              <w:t>人力及資源之配置之實施情形。</w:t>
            </w:r>
          </w:p>
          <w:p w14:paraId="4A8FC855" w14:textId="25A08DBC" w:rsidR="006004DF" w:rsidRPr="00D54166" w:rsidRDefault="00E830AA" w:rsidP="00B86497">
            <w:pPr>
              <w:pStyle w:val="afe"/>
              <w:spacing w:beforeLines="50" w:before="190" w:afterLines="50" w:after="190" w:line="340" w:lineRule="exact"/>
              <w:ind w:leftChars="0" w:left="1232"/>
              <w:cnfStyle w:val="000000000000" w:firstRow="0" w:lastRow="0" w:firstColumn="0" w:lastColumn="0" w:oddVBand="0" w:evenVBand="0" w:oddHBand="0" w:evenHBand="0" w:firstRowFirstColumn="0" w:firstRowLastColumn="0" w:lastRowFirstColumn="0" w:lastRowLastColumn="0"/>
            </w:pPr>
            <w:r>
              <w:rPr>
                <w:rFonts w:hint="eastAsia"/>
              </w:rPr>
              <w:t>資訊組長一人；資訊業務協行一名。</w:t>
            </w:r>
          </w:p>
          <w:p w14:paraId="027BFA50" w14:textId="47102D1C" w:rsidR="006004DF" w:rsidRPr="00D54166" w:rsidRDefault="006004DF" w:rsidP="006004DF">
            <w:pPr>
              <w:pStyle w:val="afe"/>
              <w:numPr>
                <w:ilvl w:val="1"/>
                <w:numId w:val="51"/>
              </w:numPr>
              <w:spacing w:beforeLines="50" w:before="190" w:afterLines="50" w:after="190" w:line="340" w:lineRule="exact"/>
              <w:ind w:leftChars="0" w:left="1232" w:hanging="322"/>
              <w:cnfStyle w:val="000000000000" w:firstRow="0" w:lastRow="0" w:firstColumn="0" w:lastColumn="0" w:oddVBand="0" w:evenVBand="0" w:oddHBand="0" w:evenHBand="0" w:firstRowFirstColumn="0" w:firstRowLastColumn="0" w:lastRowFirstColumn="0" w:lastRowLastColumn="0"/>
            </w:pPr>
            <w:r w:rsidRPr="00D54166">
              <w:rPr>
                <w:rFonts w:hint="eastAsia"/>
              </w:rPr>
              <w:t>資通安全防護及控制措施之實施情形。</w:t>
            </w:r>
          </w:p>
          <w:p w14:paraId="529F6D8D" w14:textId="7AAD7321" w:rsidR="006004DF" w:rsidRPr="00D54166" w:rsidRDefault="00E830AA" w:rsidP="00B86497">
            <w:pPr>
              <w:pStyle w:val="afe"/>
              <w:spacing w:beforeLines="50" w:before="190" w:afterLines="50" w:after="190" w:line="340" w:lineRule="exact"/>
              <w:ind w:leftChars="0" w:left="1232"/>
              <w:cnfStyle w:val="000000000000" w:firstRow="0" w:lastRow="0" w:firstColumn="0" w:lastColumn="0" w:oddVBand="0" w:evenVBand="0" w:oddHBand="0" w:evenHBand="0" w:firstRowFirstColumn="0" w:firstRowLastColumn="0" w:lastRowFirstColumn="0" w:lastRowLastColumn="0"/>
            </w:pPr>
            <w:r>
              <w:rPr>
                <w:rFonts w:hint="eastAsia"/>
              </w:rPr>
              <w:t>落實狀況良好。</w:t>
            </w:r>
          </w:p>
          <w:p w14:paraId="693E8934" w14:textId="7CAF3D9F" w:rsidR="006004DF" w:rsidRPr="00D54166" w:rsidRDefault="006004DF" w:rsidP="006004DF">
            <w:pPr>
              <w:pStyle w:val="afe"/>
              <w:numPr>
                <w:ilvl w:val="1"/>
                <w:numId w:val="51"/>
              </w:numPr>
              <w:spacing w:beforeLines="50" w:before="190" w:afterLines="50" w:after="190" w:line="340" w:lineRule="exact"/>
              <w:ind w:leftChars="0" w:left="1232" w:hanging="322"/>
              <w:cnfStyle w:val="000000000000" w:firstRow="0" w:lastRow="0" w:firstColumn="0" w:lastColumn="0" w:oddVBand="0" w:evenVBand="0" w:oddHBand="0" w:evenHBand="0" w:firstRowFirstColumn="0" w:firstRowLastColumn="0" w:lastRowFirstColumn="0" w:lastRowLastColumn="0"/>
            </w:pPr>
            <w:r w:rsidRPr="00D54166">
              <w:rPr>
                <w:rFonts w:hint="eastAsia"/>
              </w:rPr>
              <w:t>不符合項目及矯正措施。</w:t>
            </w:r>
          </w:p>
          <w:p w14:paraId="69DBF5B2" w14:textId="4968D59C" w:rsidR="006004DF" w:rsidRPr="00D54166" w:rsidRDefault="00E830AA" w:rsidP="00B86497">
            <w:pPr>
              <w:pStyle w:val="afe"/>
              <w:spacing w:beforeLines="50" w:before="190" w:afterLines="50" w:after="190" w:line="340" w:lineRule="exact"/>
              <w:ind w:leftChars="0" w:left="1232"/>
              <w:cnfStyle w:val="000000000000" w:firstRow="0" w:lastRow="0" w:firstColumn="0" w:lastColumn="0" w:oddVBand="0" w:evenVBand="0" w:oddHBand="0" w:evenHBand="0" w:firstRowFirstColumn="0" w:firstRowLastColumn="0" w:lastRowFirstColumn="0" w:lastRowLastColumn="0"/>
            </w:pPr>
            <w:r>
              <w:rPr>
                <w:rFonts w:hint="eastAsia"/>
              </w:rPr>
              <w:t>無。</w:t>
            </w:r>
          </w:p>
          <w:p w14:paraId="1F228E4D" w14:textId="4B8C0181" w:rsidR="006004DF" w:rsidRPr="00D54166" w:rsidRDefault="006004DF" w:rsidP="006004DF">
            <w:pPr>
              <w:pStyle w:val="afe"/>
              <w:numPr>
                <w:ilvl w:val="0"/>
                <w:numId w:val="51"/>
              </w:numPr>
              <w:spacing w:beforeLines="50" w:before="190" w:afterLines="50" w:after="190" w:line="340" w:lineRule="exact"/>
              <w:ind w:leftChars="0"/>
              <w:cnfStyle w:val="000000000000" w:firstRow="0" w:lastRow="0" w:firstColumn="0" w:lastColumn="0" w:oddVBand="0" w:evenVBand="0" w:oddHBand="0" w:evenHBand="0" w:firstRowFirstColumn="0" w:firstRowLastColumn="0" w:lastRowFirstColumn="0" w:lastRowLastColumn="0"/>
            </w:pPr>
            <w:r w:rsidRPr="00D54166">
              <w:rPr>
                <w:rFonts w:hint="eastAsia"/>
              </w:rPr>
              <w:t>風險評鑑結果。</w:t>
            </w:r>
          </w:p>
          <w:p w14:paraId="32C315D7" w14:textId="07F4F0E8" w:rsidR="00EC73B7" w:rsidRDefault="00EA147B" w:rsidP="00EA147B">
            <w:pPr>
              <w:pStyle w:val="afe"/>
              <w:spacing w:beforeLines="50" w:before="190" w:afterLines="50" w:after="190" w:line="340" w:lineRule="exact"/>
              <w:ind w:leftChars="0" w:left="567"/>
              <w:cnfStyle w:val="000000000000" w:firstRow="0" w:lastRow="0" w:firstColumn="0" w:lastColumn="0" w:oddVBand="0" w:evenVBand="0" w:oddHBand="0" w:evenHBand="0" w:firstRowFirstColumn="0" w:firstRowLastColumn="0" w:lastRowFirstColumn="0" w:lastRowLastColumn="0"/>
            </w:pPr>
            <w:r>
              <w:rPr>
                <w:rFonts w:hint="eastAsia"/>
              </w:rPr>
              <w:t>風險等級高</w:t>
            </w:r>
            <w:r w:rsidR="00EC73B7">
              <w:rPr>
                <w:rFonts w:hint="eastAsia"/>
              </w:rPr>
              <w:t>：</w:t>
            </w:r>
            <w:r w:rsidR="00213339">
              <w:rPr>
                <w:rFonts w:hint="eastAsia"/>
              </w:rPr>
              <w:t>0</w:t>
            </w:r>
            <w:r w:rsidR="00EC73B7">
              <w:rPr>
                <w:rFonts w:hint="eastAsia"/>
              </w:rPr>
              <w:t>項</w:t>
            </w:r>
          </w:p>
          <w:p w14:paraId="3F99D97F" w14:textId="2AA9B9A0" w:rsidR="00EC73B7" w:rsidRDefault="00EA147B" w:rsidP="00EA147B">
            <w:pPr>
              <w:pStyle w:val="afe"/>
              <w:spacing w:beforeLines="50" w:before="190" w:afterLines="50" w:after="190" w:line="340" w:lineRule="exact"/>
              <w:ind w:leftChars="0" w:left="567"/>
              <w:cnfStyle w:val="000000000000" w:firstRow="0" w:lastRow="0" w:firstColumn="0" w:lastColumn="0" w:oddVBand="0" w:evenVBand="0" w:oddHBand="0" w:evenHBand="0" w:firstRowFirstColumn="0" w:firstRowLastColumn="0" w:lastRowFirstColumn="0" w:lastRowLastColumn="0"/>
            </w:pPr>
            <w:r>
              <w:rPr>
                <w:rFonts w:hint="eastAsia"/>
              </w:rPr>
              <w:t>風險等級中</w:t>
            </w:r>
            <w:r w:rsidR="00EC73B7">
              <w:rPr>
                <w:rFonts w:hint="eastAsia"/>
              </w:rPr>
              <w:t>：</w:t>
            </w:r>
            <w:r w:rsidR="00213339">
              <w:t>8</w:t>
            </w:r>
            <w:r w:rsidR="00EC73B7">
              <w:rPr>
                <w:rFonts w:hint="eastAsia"/>
              </w:rPr>
              <w:t>項</w:t>
            </w:r>
          </w:p>
          <w:p w14:paraId="40ED4D61" w14:textId="39A22D31" w:rsidR="00EA147B" w:rsidRDefault="00EA147B" w:rsidP="00EA147B">
            <w:pPr>
              <w:pStyle w:val="afe"/>
              <w:spacing w:beforeLines="50" w:before="190" w:afterLines="50" w:after="190" w:line="340" w:lineRule="exact"/>
              <w:ind w:leftChars="0" w:left="567"/>
              <w:cnfStyle w:val="000000000000" w:firstRow="0" w:lastRow="0" w:firstColumn="0" w:lastColumn="0" w:oddVBand="0" w:evenVBand="0" w:oddHBand="0" w:evenHBand="0" w:firstRowFirstColumn="0" w:firstRowLastColumn="0" w:lastRowFirstColumn="0" w:lastRowLastColumn="0"/>
            </w:pPr>
            <w:r>
              <w:rPr>
                <w:rFonts w:hint="eastAsia"/>
              </w:rPr>
              <w:t>風險等級低</w:t>
            </w:r>
            <w:r w:rsidR="00EC73B7">
              <w:rPr>
                <w:rFonts w:hint="eastAsia"/>
              </w:rPr>
              <w:t>：</w:t>
            </w:r>
            <w:r w:rsidR="00213339">
              <w:t>25</w:t>
            </w:r>
            <w:r w:rsidR="00EC73B7">
              <w:rPr>
                <w:rFonts w:hint="eastAsia"/>
              </w:rPr>
              <w:t>項</w:t>
            </w:r>
          </w:p>
          <w:p w14:paraId="1823EC6B" w14:textId="00243DAF" w:rsidR="006004DF" w:rsidRPr="00D54166" w:rsidRDefault="00EA147B" w:rsidP="00EA147B">
            <w:pPr>
              <w:pStyle w:val="afe"/>
              <w:spacing w:beforeLines="50" w:before="190" w:afterLines="50" w:after="190" w:line="340" w:lineRule="exact"/>
              <w:ind w:leftChars="0" w:left="567"/>
              <w:cnfStyle w:val="000000000000" w:firstRow="0" w:lastRow="0" w:firstColumn="0" w:lastColumn="0" w:oddVBand="0" w:evenVBand="0" w:oddHBand="0" w:evenHBand="0" w:firstRowFirstColumn="0" w:firstRowLastColumn="0" w:lastRowFirstColumn="0" w:lastRowLastColumn="0"/>
            </w:pPr>
            <w:r>
              <w:rPr>
                <w:rFonts w:hint="eastAsia"/>
              </w:rPr>
              <w:t>風險等級高須處理事項：</w:t>
            </w:r>
            <w:r w:rsidR="009916B1">
              <w:rPr>
                <w:rFonts w:hint="eastAsia"/>
              </w:rPr>
              <w:t>無</w:t>
            </w:r>
          </w:p>
          <w:p w14:paraId="0BB9D480" w14:textId="71350B01" w:rsidR="006004DF" w:rsidRPr="00D54166" w:rsidRDefault="006004DF" w:rsidP="006004DF">
            <w:pPr>
              <w:pStyle w:val="afe"/>
              <w:numPr>
                <w:ilvl w:val="0"/>
                <w:numId w:val="51"/>
              </w:numPr>
              <w:spacing w:beforeLines="50" w:before="190" w:afterLines="50" w:after="190" w:line="340" w:lineRule="exact"/>
              <w:ind w:leftChars="0"/>
              <w:cnfStyle w:val="000000000000" w:firstRow="0" w:lastRow="0" w:firstColumn="0" w:lastColumn="0" w:oddVBand="0" w:evenVBand="0" w:oddHBand="0" w:evenHBand="0" w:firstRowFirstColumn="0" w:firstRowLastColumn="0" w:lastRowFirstColumn="0" w:lastRowLastColumn="0"/>
            </w:pPr>
            <w:r w:rsidRPr="00D54166">
              <w:rPr>
                <w:rFonts w:hint="eastAsia"/>
              </w:rPr>
              <w:t>資通安全事件之處理及改善情形。</w:t>
            </w:r>
          </w:p>
          <w:p w14:paraId="71420917" w14:textId="2AC31AE8" w:rsidR="000C1AC8" w:rsidRDefault="000C1AC8" w:rsidP="00805FB2">
            <w:pPr>
              <w:pStyle w:val="afe"/>
              <w:spacing w:before="76" w:after="76"/>
              <w:ind w:left="560"/>
              <w:cnfStyle w:val="000000000000" w:firstRow="0" w:lastRow="0" w:firstColumn="0" w:lastColumn="0" w:oddVBand="0" w:evenVBand="0" w:oddHBand="0" w:evenHBand="0" w:firstRowFirstColumn="0" w:firstRowLastColumn="0" w:lastRowFirstColumn="0" w:lastRowLastColumn="0"/>
            </w:pPr>
            <w:r>
              <w:rPr>
                <w:rFonts w:hint="eastAsia"/>
              </w:rPr>
              <w:t>無資安事件</w:t>
            </w:r>
            <w:r w:rsidR="009916B1">
              <w:rPr>
                <w:rFonts w:hint="eastAsia"/>
              </w:rPr>
              <w:t>/</w:t>
            </w:r>
          </w:p>
          <w:p w14:paraId="1AF40EF1" w14:textId="302F54C2" w:rsidR="006004DF" w:rsidRPr="00D54166" w:rsidRDefault="000C1AC8" w:rsidP="000C1AC8">
            <w:pPr>
              <w:pStyle w:val="afe"/>
              <w:spacing w:before="76" w:after="76"/>
              <w:ind w:left="560"/>
              <w:cnfStyle w:val="000000000000" w:firstRow="0" w:lastRow="0" w:firstColumn="0" w:lastColumn="0" w:oddVBand="0" w:evenVBand="0" w:oddHBand="0" w:evenHBand="0" w:firstRowFirstColumn="0" w:firstRowLastColumn="0" w:lastRowFirstColumn="0" w:lastRowLastColumn="0"/>
            </w:pPr>
            <w:r>
              <w:rPr>
                <w:rFonts w:hint="eastAsia"/>
              </w:rPr>
              <w:t>資安事件ＯＯ則；簡述處理狀況。</w:t>
            </w:r>
          </w:p>
          <w:p w14:paraId="7319F2A3" w14:textId="366FD2DD" w:rsidR="006004DF" w:rsidRPr="00D54166" w:rsidRDefault="006004DF" w:rsidP="006004DF">
            <w:pPr>
              <w:pStyle w:val="afe"/>
              <w:numPr>
                <w:ilvl w:val="0"/>
                <w:numId w:val="51"/>
              </w:numPr>
              <w:spacing w:beforeLines="50" w:before="190" w:afterLines="50" w:after="190" w:line="340" w:lineRule="exact"/>
              <w:ind w:leftChars="0"/>
              <w:cnfStyle w:val="000000000000" w:firstRow="0" w:lastRow="0" w:firstColumn="0" w:lastColumn="0" w:oddVBand="0" w:evenVBand="0" w:oddHBand="0" w:evenHBand="0" w:firstRowFirstColumn="0" w:firstRowLastColumn="0" w:lastRowFirstColumn="0" w:lastRowLastColumn="0"/>
            </w:pPr>
            <w:r w:rsidRPr="00D54166">
              <w:rPr>
                <w:rFonts w:hint="eastAsia"/>
              </w:rPr>
              <w:lastRenderedPageBreak/>
              <w:t>利害關係人之回饋。</w:t>
            </w:r>
          </w:p>
          <w:p w14:paraId="23292809" w14:textId="77777777" w:rsidR="0024196F" w:rsidRDefault="00F34B6C" w:rsidP="0024196F">
            <w:pPr>
              <w:pStyle w:val="afe"/>
              <w:spacing w:beforeLines="50" w:before="190" w:afterLines="50" w:after="190" w:line="340" w:lineRule="exact"/>
              <w:ind w:leftChars="0" w:left="567"/>
              <w:cnfStyle w:val="000000000000" w:firstRow="0" w:lastRow="0" w:firstColumn="0" w:lastColumn="0" w:oddVBand="0" w:evenVBand="0" w:oddHBand="0" w:evenHBand="0" w:firstRowFirstColumn="0" w:firstRowLastColumn="0" w:lastRowFirstColumn="0" w:lastRowLastColumn="0"/>
            </w:pPr>
            <w:r>
              <w:rPr>
                <w:rFonts w:hint="eastAsia"/>
              </w:rPr>
              <w:t>學科老師提出</w:t>
            </w:r>
            <w:r>
              <w:t>OOOO</w:t>
            </w:r>
            <w:r>
              <w:rPr>
                <w:rFonts w:hint="eastAsia"/>
              </w:rPr>
              <w:t>回饋；行政單位提出</w:t>
            </w:r>
            <w:r>
              <w:t>OOOO</w:t>
            </w:r>
            <w:r>
              <w:rPr>
                <w:rFonts w:hint="eastAsia"/>
              </w:rPr>
              <w:t>回饋；學生提出</w:t>
            </w:r>
            <w:r>
              <w:t>OOOO</w:t>
            </w:r>
            <w:r>
              <w:rPr>
                <w:rFonts w:hint="eastAsia"/>
              </w:rPr>
              <w:t>回饋；若無，可寫無。</w:t>
            </w:r>
          </w:p>
          <w:p w14:paraId="457E43A3" w14:textId="528A6A9F" w:rsidR="006004DF" w:rsidRPr="00D54166" w:rsidRDefault="006004DF" w:rsidP="006004DF">
            <w:pPr>
              <w:pStyle w:val="afe"/>
              <w:numPr>
                <w:ilvl w:val="0"/>
                <w:numId w:val="51"/>
              </w:numPr>
              <w:spacing w:beforeLines="50" w:before="190" w:afterLines="50" w:after="190" w:line="340" w:lineRule="exact"/>
              <w:ind w:leftChars="0"/>
              <w:cnfStyle w:val="000000000000" w:firstRow="0" w:lastRow="0" w:firstColumn="0" w:lastColumn="0" w:oddVBand="0" w:evenVBand="0" w:oddHBand="0" w:evenHBand="0" w:firstRowFirstColumn="0" w:firstRowLastColumn="0" w:lastRowFirstColumn="0" w:lastRowLastColumn="0"/>
            </w:pPr>
            <w:r w:rsidRPr="00D54166">
              <w:rPr>
                <w:rFonts w:hint="eastAsia"/>
              </w:rPr>
              <w:t>持續改善之機會。</w:t>
            </w:r>
          </w:p>
          <w:p w14:paraId="37252D7C" w14:textId="1D3DFE60" w:rsidR="006004DF" w:rsidRPr="00631CC3" w:rsidRDefault="00631CC3" w:rsidP="00631CC3">
            <w:pPr>
              <w:pStyle w:val="afe"/>
              <w:spacing w:beforeLines="50" w:before="190" w:afterLines="50" w:after="190" w:line="340" w:lineRule="exact"/>
              <w:ind w:leftChars="0" w:left="567"/>
              <w:cnfStyle w:val="000000000000" w:firstRow="0" w:lastRow="0" w:firstColumn="0" w:lastColumn="0" w:oddVBand="0" w:evenVBand="0" w:oddHBand="0" w:evenHBand="0" w:firstRowFirstColumn="0" w:firstRowLastColumn="0" w:lastRowFirstColumn="0" w:lastRowLastColumn="0"/>
            </w:pPr>
            <w:r>
              <w:rPr>
                <w:rFonts w:hint="eastAsia"/>
              </w:rPr>
              <w:t>公用電腦區重灌頻率可由一年一次改為一學期一次；瀏覽器預設已無痕視窗方式開啟，減少帳號忘記登出之問題。（此處可寫一些「還能做得更好」、且也能夠落實的資安做為，若無則寫無。）</w:t>
            </w:r>
          </w:p>
          <w:p w14:paraId="2FA3BA0C" w14:textId="376C5F87" w:rsidR="006004DF" w:rsidRPr="00D54166" w:rsidRDefault="0024196F" w:rsidP="006004DF">
            <w:pPr>
              <w:pStyle w:val="afe"/>
              <w:numPr>
                <w:ilvl w:val="0"/>
                <w:numId w:val="51"/>
              </w:numPr>
              <w:spacing w:beforeLines="50" w:before="190" w:afterLines="50" w:after="190" w:line="340" w:lineRule="exact"/>
              <w:ind w:leftChars="0"/>
              <w:cnfStyle w:val="000000000000" w:firstRow="0" w:lastRow="0" w:firstColumn="0" w:lastColumn="0" w:oddVBand="0" w:evenVBand="0" w:oddHBand="0" w:evenHBand="0" w:firstRowFirstColumn="0" w:firstRowLastColumn="0" w:lastRowFirstColumn="0" w:lastRowLastColumn="0"/>
            </w:pPr>
            <w:r>
              <w:rPr>
                <w:rFonts w:hint="eastAsia"/>
              </w:rPr>
              <w:t>其他</w:t>
            </w:r>
            <w:r w:rsidR="006004DF" w:rsidRPr="00D54166">
              <w:rPr>
                <w:rFonts w:hint="eastAsia"/>
              </w:rPr>
              <w:t>。</w:t>
            </w:r>
          </w:p>
          <w:p w14:paraId="118DF02D" w14:textId="52ACA021" w:rsidR="006004DF" w:rsidRPr="00D54166" w:rsidRDefault="006004DF" w:rsidP="00DF491C">
            <w:pPr>
              <w:pStyle w:val="15"/>
              <w:spacing w:after="190"/>
              <w:ind w:leftChars="0" w:left="0"/>
              <w:cnfStyle w:val="000000000000" w:firstRow="0" w:lastRow="0" w:firstColumn="0" w:lastColumn="0" w:oddVBand="0" w:evenVBand="0" w:oddHBand="0" w:evenHBand="0" w:firstRowFirstColumn="0" w:firstRowLastColumn="0" w:lastRowFirstColumn="0" w:lastRowLastColumn="0"/>
              <w:rPr>
                <w:sz w:val="24"/>
              </w:rPr>
            </w:pPr>
          </w:p>
        </w:tc>
      </w:tr>
    </w:tbl>
    <w:p w14:paraId="67A75207" w14:textId="77777777" w:rsidR="00CF289A" w:rsidRPr="00D54166" w:rsidRDefault="00CF289A" w:rsidP="00CF289A">
      <w:pPr>
        <w:pStyle w:val="af1"/>
        <w:spacing w:before="76" w:after="76"/>
      </w:pPr>
      <w:r w:rsidRPr="00C13759">
        <w:lastRenderedPageBreak/>
        <w:t>承辦人：</w:t>
      </w:r>
      <w:r w:rsidRPr="00C13759">
        <w:t xml:space="preserve">     </w:t>
      </w:r>
      <w:r w:rsidRPr="00C13759">
        <w:rPr>
          <w:rFonts w:hint="eastAsia"/>
        </w:rPr>
        <w:t xml:space="preserve">          </w:t>
      </w:r>
      <w:r w:rsidRPr="00C13759">
        <w:tab/>
      </w:r>
      <w:r w:rsidRPr="00C13759">
        <w:t>單位主管：</w:t>
      </w:r>
      <w:r w:rsidRPr="00C13759">
        <w:t xml:space="preserve">     </w:t>
      </w:r>
      <w:r w:rsidRPr="00C13759">
        <w:rPr>
          <w:rFonts w:hint="eastAsia"/>
        </w:rPr>
        <w:t xml:space="preserve">          </w:t>
      </w:r>
      <w:r w:rsidRPr="00C13759">
        <w:rPr>
          <w:rFonts w:hint="eastAsia"/>
        </w:rPr>
        <w:t>資安長</w:t>
      </w:r>
      <w:r w:rsidRPr="00C13759">
        <w:t>：</w:t>
      </w:r>
    </w:p>
    <w:p w14:paraId="39E9EA76" w14:textId="11E85EC0" w:rsidR="000B14FB" w:rsidRDefault="000B14FB">
      <w:pPr>
        <w:widowControl/>
        <w:spacing w:beforeLines="0" w:before="0" w:afterLines="0" w:after="0" w:line="240" w:lineRule="auto"/>
      </w:pPr>
      <w:r>
        <w:br w:type="page"/>
      </w:r>
    </w:p>
    <w:p w14:paraId="0DAAC35A" w14:textId="77777777" w:rsidR="000B14FB" w:rsidRDefault="000B14FB" w:rsidP="00F00881">
      <w:pPr>
        <w:pStyle w:val="1"/>
        <w:spacing w:afterLines="0" w:after="0" w:line="600" w:lineRule="exact"/>
        <w:ind w:hanging="280"/>
      </w:pPr>
      <w:bookmarkStart w:id="5" w:name="_Toc204865890"/>
      <w:r w:rsidRPr="00D54166">
        <w:rPr>
          <w:rFonts w:hint="eastAsia"/>
        </w:rPr>
        <w:lastRenderedPageBreak/>
        <w:t>資訊資產評價標準表</w:t>
      </w:r>
      <w:bookmarkEnd w:id="5"/>
    </w:p>
    <w:p w14:paraId="43A206F5" w14:textId="0925024D" w:rsidR="00D54320" w:rsidRDefault="00D54320" w:rsidP="00F00881">
      <w:pPr>
        <w:pStyle w:val="15"/>
        <w:spacing w:afterLines="0" w:after="0" w:line="600" w:lineRule="exact"/>
        <w:ind w:leftChars="0" w:left="0"/>
        <w:jc w:val="center"/>
        <w:rPr>
          <w:highlight w:val="yellow"/>
        </w:rPr>
      </w:pPr>
      <w:r w:rsidRPr="004A390E">
        <w:rPr>
          <w:rFonts w:hint="eastAsia"/>
          <w:b/>
          <w:kern w:val="2"/>
          <w:sz w:val="40"/>
          <w:szCs w:val="40"/>
        </w:rPr>
        <w:t>資訊資產評價標準表</w:t>
      </w:r>
    </w:p>
    <w:p w14:paraId="6B14F988" w14:textId="6C6040C7" w:rsidR="000B14FB" w:rsidRPr="005301AC" w:rsidRDefault="000B14FB" w:rsidP="00F00881">
      <w:pPr>
        <w:pStyle w:val="15"/>
        <w:spacing w:afterLines="0" w:after="0" w:line="600" w:lineRule="exact"/>
        <w:ind w:leftChars="0" w:left="0"/>
      </w:pPr>
      <w:r w:rsidRPr="00C13759">
        <w:rPr>
          <w:rFonts w:hint="eastAsia"/>
        </w:rPr>
        <w:t>註：繳交成果時無須上傳。</w:t>
      </w:r>
    </w:p>
    <w:tbl>
      <w:tblPr>
        <w:tblW w:w="9346" w:type="dxa"/>
        <w:jc w:val="center"/>
        <w:tblCellMar>
          <w:left w:w="0" w:type="dxa"/>
          <w:right w:w="0" w:type="dxa"/>
        </w:tblCellMar>
        <w:tblLook w:val="0600" w:firstRow="0" w:lastRow="0" w:firstColumn="0" w:lastColumn="0" w:noHBand="1" w:noVBand="1"/>
      </w:tblPr>
      <w:tblGrid>
        <w:gridCol w:w="1843"/>
        <w:gridCol w:w="1840"/>
        <w:gridCol w:w="1840"/>
        <w:gridCol w:w="1840"/>
        <w:gridCol w:w="1983"/>
      </w:tblGrid>
      <w:tr w:rsidR="000B14FB" w:rsidRPr="00D54166" w14:paraId="5301D1E6" w14:textId="77777777" w:rsidTr="000B14FB">
        <w:trPr>
          <w:trHeight w:val="603"/>
          <w:jc w:val="center"/>
        </w:trPr>
        <w:tc>
          <w:tcPr>
            <w:tcW w:w="1843" w:type="dxa"/>
            <w:tcBorders>
              <w:top w:val="single" w:sz="8" w:space="0" w:color="000000"/>
              <w:left w:val="single" w:sz="8" w:space="0" w:color="000000"/>
              <w:bottom w:val="single" w:sz="8" w:space="0" w:color="000000"/>
              <w:right w:val="single" w:sz="8" w:space="0" w:color="000000"/>
              <w:tl2br w:val="single" w:sz="8" w:space="0" w:color="000000"/>
            </w:tcBorders>
            <w:tcMar>
              <w:top w:w="72" w:type="dxa"/>
              <w:left w:w="144" w:type="dxa"/>
              <w:bottom w:w="72" w:type="dxa"/>
              <w:right w:w="144" w:type="dxa"/>
            </w:tcMar>
            <w:hideMark/>
          </w:tcPr>
          <w:p w14:paraId="1EB5CC32" w14:textId="77777777" w:rsidR="000B14FB" w:rsidRPr="00D54166" w:rsidRDefault="000B14FB" w:rsidP="000D0A7A">
            <w:pPr>
              <w:widowControl/>
              <w:kinsoku w:val="0"/>
              <w:overflowPunct w:val="0"/>
              <w:spacing w:beforeLines="0" w:before="48" w:afterLines="0" w:after="48" w:line="240" w:lineRule="auto"/>
              <w:ind w:left="547" w:hanging="547"/>
              <w:jc w:val="center"/>
              <w:textAlignment w:val="top"/>
            </w:pPr>
            <w:r w:rsidRPr="00D54166">
              <w:rPr>
                <w:kern w:val="24"/>
              </w:rPr>
              <w:t xml:space="preserve">       </w:t>
            </w:r>
            <w:r w:rsidRPr="00D54166">
              <w:rPr>
                <w:kern w:val="24"/>
              </w:rPr>
              <w:t>評分</w:t>
            </w:r>
          </w:p>
          <w:p w14:paraId="3F676252" w14:textId="77777777" w:rsidR="000B14FB" w:rsidRPr="00D54166" w:rsidRDefault="000B14FB" w:rsidP="000D0A7A">
            <w:pPr>
              <w:widowControl/>
              <w:kinsoku w:val="0"/>
              <w:overflowPunct w:val="0"/>
              <w:spacing w:beforeLines="0" w:before="0" w:afterLines="0" w:after="0" w:line="240" w:lineRule="auto"/>
              <w:ind w:left="547" w:hanging="547"/>
              <w:textAlignment w:val="top"/>
            </w:pPr>
            <w:r w:rsidRPr="00D54166">
              <w:rPr>
                <w:kern w:val="24"/>
              </w:rPr>
              <w:t>類型</w:t>
            </w:r>
          </w:p>
        </w:tc>
        <w:tc>
          <w:tcPr>
            <w:tcW w:w="1840" w:type="dxa"/>
            <w:tcBorders>
              <w:top w:val="single" w:sz="8" w:space="0" w:color="000000"/>
              <w:left w:val="single" w:sz="8" w:space="0" w:color="000000"/>
              <w:bottom w:val="single" w:sz="8" w:space="0" w:color="000000"/>
              <w:right w:val="single" w:sz="8" w:space="0" w:color="000000"/>
            </w:tcBorders>
            <w:tcMar>
              <w:top w:w="74" w:type="dxa"/>
              <w:left w:w="142" w:type="dxa"/>
              <w:bottom w:w="74" w:type="dxa"/>
              <w:right w:w="142" w:type="dxa"/>
            </w:tcMar>
            <w:vAlign w:val="center"/>
            <w:hideMark/>
          </w:tcPr>
          <w:p w14:paraId="7C33BA8D" w14:textId="77777777" w:rsidR="000B14FB" w:rsidRPr="00D54166" w:rsidRDefault="000B14FB" w:rsidP="000D0A7A">
            <w:pPr>
              <w:widowControl/>
              <w:kinsoku w:val="0"/>
              <w:overflowPunct w:val="0"/>
              <w:spacing w:beforeLines="0" w:before="0" w:afterLines="0" w:after="0" w:line="240" w:lineRule="auto"/>
              <w:ind w:left="547" w:hanging="547"/>
              <w:jc w:val="center"/>
              <w:textAlignment w:val="top"/>
            </w:pPr>
            <w:r w:rsidRPr="00D54166">
              <w:rPr>
                <w:kern w:val="24"/>
              </w:rPr>
              <w:t>0</w:t>
            </w:r>
          </w:p>
        </w:tc>
        <w:tc>
          <w:tcPr>
            <w:tcW w:w="1840" w:type="dxa"/>
            <w:tcBorders>
              <w:top w:val="single" w:sz="8" w:space="0" w:color="000000"/>
              <w:left w:val="single" w:sz="8" w:space="0" w:color="000000"/>
              <w:bottom w:val="single" w:sz="8" w:space="0" w:color="000000"/>
              <w:right w:val="single" w:sz="8" w:space="0" w:color="000000"/>
            </w:tcBorders>
            <w:tcMar>
              <w:top w:w="74" w:type="dxa"/>
              <w:left w:w="142" w:type="dxa"/>
              <w:bottom w:w="74" w:type="dxa"/>
              <w:right w:w="142" w:type="dxa"/>
            </w:tcMar>
            <w:vAlign w:val="center"/>
            <w:hideMark/>
          </w:tcPr>
          <w:p w14:paraId="6788C076" w14:textId="77777777" w:rsidR="000B14FB" w:rsidRPr="00D54166" w:rsidRDefault="000B14FB" w:rsidP="000D0A7A">
            <w:pPr>
              <w:widowControl/>
              <w:kinsoku w:val="0"/>
              <w:overflowPunct w:val="0"/>
              <w:spacing w:beforeLines="0" w:before="0" w:afterLines="0" w:after="0" w:line="240" w:lineRule="auto"/>
              <w:ind w:left="547" w:hanging="547"/>
              <w:jc w:val="center"/>
              <w:textAlignment w:val="top"/>
            </w:pPr>
            <w:r w:rsidRPr="00D54166">
              <w:rPr>
                <w:kern w:val="24"/>
              </w:rPr>
              <w:t>1</w:t>
            </w:r>
          </w:p>
        </w:tc>
        <w:tc>
          <w:tcPr>
            <w:tcW w:w="1840" w:type="dxa"/>
            <w:tcBorders>
              <w:top w:val="single" w:sz="8" w:space="0" w:color="000000"/>
              <w:left w:val="single" w:sz="8" w:space="0" w:color="000000"/>
              <w:bottom w:val="single" w:sz="8" w:space="0" w:color="000000"/>
              <w:right w:val="single" w:sz="8" w:space="0" w:color="000000"/>
            </w:tcBorders>
            <w:tcMar>
              <w:top w:w="74" w:type="dxa"/>
              <w:left w:w="142" w:type="dxa"/>
              <w:bottom w:w="74" w:type="dxa"/>
              <w:right w:w="142" w:type="dxa"/>
            </w:tcMar>
            <w:vAlign w:val="center"/>
            <w:hideMark/>
          </w:tcPr>
          <w:p w14:paraId="044C57D8" w14:textId="77777777" w:rsidR="000B14FB" w:rsidRPr="00D54166" w:rsidRDefault="000B14FB" w:rsidP="000D0A7A">
            <w:pPr>
              <w:widowControl/>
              <w:kinsoku w:val="0"/>
              <w:overflowPunct w:val="0"/>
              <w:spacing w:beforeLines="0" w:before="0" w:afterLines="0" w:after="0" w:line="240" w:lineRule="auto"/>
              <w:ind w:left="547" w:hanging="547"/>
              <w:jc w:val="center"/>
              <w:textAlignment w:val="top"/>
            </w:pPr>
            <w:r w:rsidRPr="00D54166">
              <w:rPr>
                <w:kern w:val="24"/>
              </w:rPr>
              <w:t>2</w:t>
            </w:r>
          </w:p>
        </w:tc>
        <w:tc>
          <w:tcPr>
            <w:tcW w:w="1983" w:type="dxa"/>
            <w:tcBorders>
              <w:top w:val="single" w:sz="8" w:space="0" w:color="000000"/>
              <w:left w:val="single" w:sz="8" w:space="0" w:color="000000"/>
              <w:bottom w:val="single" w:sz="8" w:space="0" w:color="000000"/>
              <w:right w:val="single" w:sz="8" w:space="0" w:color="000000"/>
            </w:tcBorders>
            <w:tcMar>
              <w:top w:w="74" w:type="dxa"/>
              <w:left w:w="142" w:type="dxa"/>
              <w:bottom w:w="74" w:type="dxa"/>
              <w:right w:w="142" w:type="dxa"/>
            </w:tcMar>
            <w:vAlign w:val="center"/>
            <w:hideMark/>
          </w:tcPr>
          <w:p w14:paraId="7FD2BF4C" w14:textId="77777777" w:rsidR="000B14FB" w:rsidRPr="00D54166" w:rsidRDefault="000B14FB" w:rsidP="000D0A7A">
            <w:pPr>
              <w:widowControl/>
              <w:kinsoku w:val="0"/>
              <w:overflowPunct w:val="0"/>
              <w:spacing w:beforeLines="0" w:before="0" w:afterLines="0" w:after="0" w:line="240" w:lineRule="auto"/>
              <w:ind w:left="547" w:hanging="547"/>
              <w:jc w:val="center"/>
              <w:textAlignment w:val="top"/>
            </w:pPr>
            <w:r w:rsidRPr="00D54166">
              <w:rPr>
                <w:kern w:val="24"/>
              </w:rPr>
              <w:t>3</w:t>
            </w:r>
          </w:p>
        </w:tc>
      </w:tr>
      <w:tr w:rsidR="000B14FB" w:rsidRPr="00D54166" w14:paraId="21443638" w14:textId="77777777" w:rsidTr="000B14FB">
        <w:trPr>
          <w:trHeight w:val="1608"/>
          <w:jc w:val="center"/>
        </w:trPr>
        <w:tc>
          <w:tcPr>
            <w:tcW w:w="1843" w:type="dxa"/>
            <w:tcBorders>
              <w:top w:val="single" w:sz="8" w:space="0" w:color="000000"/>
              <w:left w:val="single" w:sz="8" w:space="0" w:color="000000"/>
              <w:bottom w:val="single" w:sz="8" w:space="0" w:color="000000"/>
              <w:right w:val="single" w:sz="8" w:space="0" w:color="000000"/>
            </w:tcBorders>
            <w:tcMar>
              <w:top w:w="74" w:type="dxa"/>
              <w:left w:w="142" w:type="dxa"/>
              <w:bottom w:w="74" w:type="dxa"/>
              <w:right w:w="142" w:type="dxa"/>
            </w:tcMar>
            <w:vAlign w:val="center"/>
            <w:hideMark/>
          </w:tcPr>
          <w:p w14:paraId="07DE582C" w14:textId="77777777" w:rsidR="000B14FB" w:rsidRPr="00D54166" w:rsidRDefault="000B14FB" w:rsidP="000D0A7A">
            <w:pPr>
              <w:widowControl/>
              <w:kinsoku w:val="0"/>
              <w:overflowPunct w:val="0"/>
              <w:spacing w:beforeLines="0" w:before="0" w:afterLines="0" w:after="0" w:line="240" w:lineRule="auto"/>
              <w:ind w:left="547" w:hanging="547"/>
              <w:jc w:val="center"/>
              <w:textAlignment w:val="top"/>
            </w:pPr>
            <w:r w:rsidRPr="00D54166">
              <w:rPr>
                <w:kern w:val="24"/>
              </w:rPr>
              <w:t>機密性</w:t>
            </w:r>
            <w:r w:rsidRPr="00D54166">
              <w:rPr>
                <w:kern w:val="24"/>
              </w:rPr>
              <w:t>(C)</w:t>
            </w:r>
          </w:p>
        </w:tc>
        <w:tc>
          <w:tcPr>
            <w:tcW w:w="1840" w:type="dxa"/>
            <w:tcBorders>
              <w:top w:val="single" w:sz="8" w:space="0" w:color="000000"/>
              <w:left w:val="single" w:sz="8" w:space="0" w:color="000000"/>
              <w:bottom w:val="single" w:sz="8" w:space="0" w:color="000000"/>
              <w:right w:val="single" w:sz="8" w:space="0" w:color="000000"/>
            </w:tcBorders>
            <w:tcMar>
              <w:top w:w="74" w:type="dxa"/>
              <w:left w:w="142" w:type="dxa"/>
              <w:bottom w:w="74" w:type="dxa"/>
              <w:right w:w="142" w:type="dxa"/>
            </w:tcMar>
            <w:vAlign w:val="center"/>
            <w:hideMark/>
          </w:tcPr>
          <w:p w14:paraId="77E94DDF" w14:textId="77777777" w:rsidR="000B14FB" w:rsidRPr="00D54166" w:rsidRDefault="000B14FB" w:rsidP="000D0A7A">
            <w:pPr>
              <w:widowControl/>
              <w:kinsoku w:val="0"/>
              <w:overflowPunct w:val="0"/>
              <w:spacing w:beforeLines="0" w:before="0" w:afterLines="0" w:after="0" w:line="240" w:lineRule="auto"/>
              <w:textAlignment w:val="top"/>
            </w:pPr>
            <w:r w:rsidRPr="00D54166">
              <w:rPr>
                <w:kern w:val="24"/>
              </w:rPr>
              <w:t>無此特性或可公開</w:t>
            </w:r>
          </w:p>
        </w:tc>
        <w:tc>
          <w:tcPr>
            <w:tcW w:w="1840" w:type="dxa"/>
            <w:tcBorders>
              <w:top w:val="single" w:sz="8" w:space="0" w:color="000000"/>
              <w:left w:val="single" w:sz="8" w:space="0" w:color="000000"/>
              <w:bottom w:val="single" w:sz="8" w:space="0" w:color="000000"/>
              <w:right w:val="single" w:sz="8" w:space="0" w:color="000000"/>
            </w:tcBorders>
            <w:tcMar>
              <w:top w:w="74" w:type="dxa"/>
              <w:left w:w="142" w:type="dxa"/>
              <w:bottom w:w="74" w:type="dxa"/>
              <w:right w:w="142" w:type="dxa"/>
            </w:tcMar>
            <w:vAlign w:val="center"/>
            <w:hideMark/>
          </w:tcPr>
          <w:p w14:paraId="4C5D6590" w14:textId="77777777" w:rsidR="000B14FB" w:rsidRPr="00D54166" w:rsidRDefault="000B14FB" w:rsidP="000D0A7A">
            <w:pPr>
              <w:widowControl/>
              <w:kinsoku w:val="0"/>
              <w:overflowPunct w:val="0"/>
              <w:spacing w:beforeLines="0" w:before="0" w:afterLines="0" w:after="0" w:line="240" w:lineRule="auto"/>
              <w:textAlignment w:val="top"/>
            </w:pPr>
            <w:r w:rsidRPr="00D54166">
              <w:rPr>
                <w:kern w:val="24"/>
              </w:rPr>
              <w:t>僅供單位內部人員使用</w:t>
            </w:r>
          </w:p>
        </w:tc>
        <w:tc>
          <w:tcPr>
            <w:tcW w:w="1840" w:type="dxa"/>
            <w:tcBorders>
              <w:top w:val="single" w:sz="8" w:space="0" w:color="000000"/>
              <w:left w:val="single" w:sz="8" w:space="0" w:color="000000"/>
              <w:bottom w:val="single" w:sz="8" w:space="0" w:color="000000"/>
              <w:right w:val="single" w:sz="8" w:space="0" w:color="000000"/>
            </w:tcBorders>
            <w:tcMar>
              <w:top w:w="74" w:type="dxa"/>
              <w:left w:w="142" w:type="dxa"/>
              <w:bottom w:w="74" w:type="dxa"/>
              <w:right w:w="142" w:type="dxa"/>
            </w:tcMar>
            <w:vAlign w:val="center"/>
            <w:hideMark/>
          </w:tcPr>
          <w:p w14:paraId="360E2166" w14:textId="77777777" w:rsidR="000B14FB" w:rsidRPr="00D54166" w:rsidRDefault="000B14FB" w:rsidP="000D0A7A">
            <w:pPr>
              <w:widowControl/>
              <w:kinsoku w:val="0"/>
              <w:overflowPunct w:val="0"/>
              <w:spacing w:beforeLines="0" w:before="0" w:afterLines="0" w:after="0" w:line="240" w:lineRule="auto"/>
              <w:textAlignment w:val="top"/>
            </w:pPr>
            <w:r w:rsidRPr="00D54166">
              <w:rPr>
                <w:kern w:val="24"/>
              </w:rPr>
              <w:t>僅供業務相關人員存取</w:t>
            </w:r>
          </w:p>
        </w:tc>
        <w:tc>
          <w:tcPr>
            <w:tcW w:w="1983" w:type="dxa"/>
            <w:tcBorders>
              <w:top w:val="single" w:sz="8" w:space="0" w:color="000000"/>
              <w:left w:val="single" w:sz="8" w:space="0" w:color="000000"/>
              <w:bottom w:val="single" w:sz="8" w:space="0" w:color="000000"/>
              <w:right w:val="single" w:sz="8" w:space="0" w:color="000000"/>
            </w:tcBorders>
            <w:tcMar>
              <w:top w:w="74" w:type="dxa"/>
              <w:left w:w="142" w:type="dxa"/>
              <w:bottom w:w="74" w:type="dxa"/>
              <w:right w:w="142" w:type="dxa"/>
            </w:tcMar>
            <w:vAlign w:val="center"/>
            <w:hideMark/>
          </w:tcPr>
          <w:p w14:paraId="572428F5" w14:textId="77777777" w:rsidR="000B14FB" w:rsidRPr="00D54166" w:rsidRDefault="000B14FB" w:rsidP="000D0A7A">
            <w:pPr>
              <w:widowControl/>
              <w:kinsoku w:val="0"/>
              <w:overflowPunct w:val="0"/>
              <w:spacing w:beforeLines="0" w:before="0" w:afterLines="0" w:after="0" w:line="240" w:lineRule="auto"/>
              <w:textAlignment w:val="top"/>
            </w:pPr>
            <w:r w:rsidRPr="00D54166">
              <w:rPr>
                <w:kern w:val="24"/>
              </w:rPr>
              <w:t>具特殊權限人員方可存取</w:t>
            </w:r>
          </w:p>
        </w:tc>
      </w:tr>
      <w:tr w:rsidR="000B14FB" w:rsidRPr="00D54166" w14:paraId="3FA731E3" w14:textId="77777777" w:rsidTr="000B14FB">
        <w:trPr>
          <w:trHeight w:val="1710"/>
          <w:jc w:val="center"/>
        </w:trPr>
        <w:tc>
          <w:tcPr>
            <w:tcW w:w="1843" w:type="dxa"/>
            <w:tcBorders>
              <w:top w:val="single" w:sz="8" w:space="0" w:color="000000"/>
              <w:left w:val="single" w:sz="8" w:space="0" w:color="000000"/>
              <w:bottom w:val="single" w:sz="8" w:space="0" w:color="000000"/>
              <w:right w:val="single" w:sz="8" w:space="0" w:color="000000"/>
            </w:tcBorders>
            <w:tcMar>
              <w:top w:w="74" w:type="dxa"/>
              <w:left w:w="142" w:type="dxa"/>
              <w:bottom w:w="74" w:type="dxa"/>
              <w:right w:w="142" w:type="dxa"/>
            </w:tcMar>
            <w:vAlign w:val="center"/>
            <w:hideMark/>
          </w:tcPr>
          <w:p w14:paraId="50E0B572" w14:textId="77777777" w:rsidR="000B14FB" w:rsidRPr="00D54166" w:rsidRDefault="000B14FB" w:rsidP="000D0A7A">
            <w:pPr>
              <w:widowControl/>
              <w:kinsoku w:val="0"/>
              <w:overflowPunct w:val="0"/>
              <w:spacing w:beforeLines="0" w:before="0" w:afterLines="0" w:after="0" w:line="240" w:lineRule="auto"/>
              <w:ind w:left="547" w:hanging="547"/>
              <w:jc w:val="center"/>
              <w:textAlignment w:val="top"/>
            </w:pPr>
            <w:r w:rsidRPr="00D54166">
              <w:rPr>
                <w:kern w:val="24"/>
              </w:rPr>
              <w:t>完整性</w:t>
            </w:r>
            <w:r w:rsidRPr="00D54166">
              <w:rPr>
                <w:kern w:val="24"/>
              </w:rPr>
              <w:t>(I)</w:t>
            </w:r>
          </w:p>
        </w:tc>
        <w:tc>
          <w:tcPr>
            <w:tcW w:w="1840" w:type="dxa"/>
            <w:tcBorders>
              <w:top w:val="single" w:sz="8" w:space="0" w:color="000000"/>
              <w:left w:val="single" w:sz="8" w:space="0" w:color="000000"/>
              <w:bottom w:val="single" w:sz="8" w:space="0" w:color="000000"/>
              <w:right w:val="single" w:sz="8" w:space="0" w:color="000000"/>
            </w:tcBorders>
            <w:tcMar>
              <w:top w:w="74" w:type="dxa"/>
              <w:left w:w="142" w:type="dxa"/>
              <w:bottom w:w="74" w:type="dxa"/>
              <w:right w:w="142" w:type="dxa"/>
            </w:tcMar>
            <w:vAlign w:val="center"/>
            <w:hideMark/>
          </w:tcPr>
          <w:p w14:paraId="579DAB9B" w14:textId="77777777" w:rsidR="000B14FB" w:rsidRPr="00D54166" w:rsidRDefault="000B14FB" w:rsidP="000D0A7A">
            <w:pPr>
              <w:widowControl/>
              <w:kinsoku w:val="0"/>
              <w:overflowPunct w:val="0"/>
              <w:spacing w:beforeLines="0" w:before="0" w:afterLines="0" w:after="0" w:line="240" w:lineRule="auto"/>
              <w:textAlignment w:val="top"/>
            </w:pPr>
            <w:r w:rsidRPr="00D54166">
              <w:rPr>
                <w:kern w:val="24"/>
              </w:rPr>
              <w:t>無此特性或不影響單位運作</w:t>
            </w:r>
          </w:p>
        </w:tc>
        <w:tc>
          <w:tcPr>
            <w:tcW w:w="1840" w:type="dxa"/>
            <w:tcBorders>
              <w:top w:val="single" w:sz="8" w:space="0" w:color="000000"/>
              <w:left w:val="single" w:sz="8" w:space="0" w:color="000000"/>
              <w:bottom w:val="single" w:sz="8" w:space="0" w:color="000000"/>
              <w:right w:val="single" w:sz="8" w:space="0" w:color="000000"/>
            </w:tcBorders>
            <w:tcMar>
              <w:top w:w="74" w:type="dxa"/>
              <w:left w:w="142" w:type="dxa"/>
              <w:bottom w:w="74" w:type="dxa"/>
              <w:right w:w="142" w:type="dxa"/>
            </w:tcMar>
            <w:vAlign w:val="center"/>
            <w:hideMark/>
          </w:tcPr>
          <w:p w14:paraId="56CD474D" w14:textId="77777777" w:rsidR="000B14FB" w:rsidRPr="00D54166" w:rsidRDefault="000B14FB" w:rsidP="000D0A7A">
            <w:pPr>
              <w:widowControl/>
              <w:kinsoku w:val="0"/>
              <w:overflowPunct w:val="0"/>
              <w:spacing w:beforeLines="0" w:before="0" w:afterLines="0" w:after="0" w:line="240" w:lineRule="auto"/>
              <w:textAlignment w:val="top"/>
            </w:pPr>
            <w:r w:rsidRPr="00D54166">
              <w:rPr>
                <w:kern w:val="24"/>
              </w:rPr>
              <w:t>將造成本校部份業務運作效率降低</w:t>
            </w:r>
          </w:p>
        </w:tc>
        <w:tc>
          <w:tcPr>
            <w:tcW w:w="1840" w:type="dxa"/>
            <w:tcBorders>
              <w:top w:val="single" w:sz="8" w:space="0" w:color="000000"/>
              <w:left w:val="single" w:sz="8" w:space="0" w:color="000000"/>
              <w:bottom w:val="single" w:sz="8" w:space="0" w:color="000000"/>
              <w:right w:val="single" w:sz="8" w:space="0" w:color="000000"/>
            </w:tcBorders>
            <w:tcMar>
              <w:top w:w="74" w:type="dxa"/>
              <w:left w:w="142" w:type="dxa"/>
              <w:bottom w:w="74" w:type="dxa"/>
              <w:right w:w="142" w:type="dxa"/>
            </w:tcMar>
            <w:vAlign w:val="center"/>
            <w:hideMark/>
          </w:tcPr>
          <w:p w14:paraId="1C3547B1" w14:textId="77777777" w:rsidR="000B14FB" w:rsidRPr="00D54166" w:rsidRDefault="000B14FB" w:rsidP="000D0A7A">
            <w:pPr>
              <w:widowControl/>
              <w:kinsoku w:val="0"/>
              <w:overflowPunct w:val="0"/>
              <w:spacing w:beforeLines="0" w:before="0" w:afterLines="0" w:after="0" w:line="240" w:lineRule="auto"/>
              <w:textAlignment w:val="top"/>
            </w:pPr>
            <w:r w:rsidRPr="00D54166">
              <w:rPr>
                <w:kern w:val="24"/>
              </w:rPr>
              <w:t>將造成本校部份業務運作停頓</w:t>
            </w:r>
          </w:p>
        </w:tc>
        <w:tc>
          <w:tcPr>
            <w:tcW w:w="1983" w:type="dxa"/>
            <w:tcBorders>
              <w:top w:val="single" w:sz="8" w:space="0" w:color="000000"/>
              <w:left w:val="single" w:sz="8" w:space="0" w:color="000000"/>
              <w:bottom w:val="single" w:sz="8" w:space="0" w:color="000000"/>
              <w:right w:val="single" w:sz="8" w:space="0" w:color="000000"/>
            </w:tcBorders>
            <w:tcMar>
              <w:top w:w="74" w:type="dxa"/>
              <w:left w:w="142" w:type="dxa"/>
              <w:bottom w:w="74" w:type="dxa"/>
              <w:right w:w="142" w:type="dxa"/>
            </w:tcMar>
            <w:vAlign w:val="center"/>
            <w:hideMark/>
          </w:tcPr>
          <w:p w14:paraId="430C084C" w14:textId="77777777" w:rsidR="000B14FB" w:rsidRPr="00D54166" w:rsidRDefault="000B14FB" w:rsidP="000D0A7A">
            <w:pPr>
              <w:widowControl/>
              <w:kinsoku w:val="0"/>
              <w:overflowPunct w:val="0"/>
              <w:spacing w:beforeLines="0" w:before="0" w:afterLines="0" w:after="0" w:line="240" w:lineRule="auto"/>
              <w:textAlignment w:val="top"/>
            </w:pPr>
            <w:r w:rsidRPr="00D54166">
              <w:rPr>
                <w:kern w:val="24"/>
              </w:rPr>
              <w:t>將造成本校大部分業務運作停頓</w:t>
            </w:r>
          </w:p>
        </w:tc>
      </w:tr>
      <w:tr w:rsidR="000B14FB" w:rsidRPr="00D54166" w14:paraId="19C6BA1E" w14:textId="77777777" w:rsidTr="000B14FB">
        <w:trPr>
          <w:trHeight w:val="1725"/>
          <w:jc w:val="center"/>
        </w:trPr>
        <w:tc>
          <w:tcPr>
            <w:tcW w:w="1843" w:type="dxa"/>
            <w:tcBorders>
              <w:top w:val="single" w:sz="8" w:space="0" w:color="000000"/>
              <w:left w:val="single" w:sz="8" w:space="0" w:color="000000"/>
              <w:bottom w:val="single" w:sz="8" w:space="0" w:color="000000"/>
              <w:right w:val="single" w:sz="8" w:space="0" w:color="000000"/>
            </w:tcBorders>
            <w:tcMar>
              <w:top w:w="74" w:type="dxa"/>
              <w:left w:w="142" w:type="dxa"/>
              <w:bottom w:w="74" w:type="dxa"/>
              <w:right w:w="142" w:type="dxa"/>
            </w:tcMar>
            <w:vAlign w:val="center"/>
            <w:hideMark/>
          </w:tcPr>
          <w:p w14:paraId="0C31A8FC" w14:textId="77777777" w:rsidR="000B14FB" w:rsidRPr="00D54166" w:rsidRDefault="000B14FB" w:rsidP="000D0A7A">
            <w:pPr>
              <w:widowControl/>
              <w:kinsoku w:val="0"/>
              <w:overflowPunct w:val="0"/>
              <w:spacing w:beforeLines="0" w:before="0" w:afterLines="0" w:after="0" w:line="240" w:lineRule="auto"/>
              <w:ind w:left="547" w:hanging="547"/>
              <w:jc w:val="center"/>
              <w:textAlignment w:val="top"/>
            </w:pPr>
            <w:r w:rsidRPr="00D54166">
              <w:rPr>
                <w:kern w:val="24"/>
              </w:rPr>
              <w:t>可用性</w:t>
            </w:r>
            <w:r w:rsidRPr="00D54166">
              <w:rPr>
                <w:kern w:val="24"/>
              </w:rPr>
              <w:t>(A)</w:t>
            </w:r>
          </w:p>
        </w:tc>
        <w:tc>
          <w:tcPr>
            <w:tcW w:w="1840" w:type="dxa"/>
            <w:tcBorders>
              <w:top w:val="single" w:sz="8" w:space="0" w:color="000000"/>
              <w:left w:val="single" w:sz="8" w:space="0" w:color="000000"/>
              <w:bottom w:val="single" w:sz="8" w:space="0" w:color="000000"/>
              <w:right w:val="single" w:sz="8" w:space="0" w:color="000000"/>
            </w:tcBorders>
            <w:tcMar>
              <w:top w:w="74" w:type="dxa"/>
              <w:left w:w="142" w:type="dxa"/>
              <w:bottom w:w="74" w:type="dxa"/>
              <w:right w:w="142" w:type="dxa"/>
            </w:tcMar>
            <w:vAlign w:val="center"/>
            <w:hideMark/>
          </w:tcPr>
          <w:p w14:paraId="682C8504" w14:textId="77777777" w:rsidR="000B14FB" w:rsidRPr="00D54166" w:rsidRDefault="000B14FB" w:rsidP="000D0A7A">
            <w:pPr>
              <w:widowControl/>
              <w:kinsoku w:val="0"/>
              <w:overflowPunct w:val="0"/>
              <w:spacing w:beforeLines="0" w:before="0" w:afterLines="0" w:after="0" w:line="240" w:lineRule="auto"/>
              <w:textAlignment w:val="top"/>
            </w:pPr>
            <w:r w:rsidRPr="00D54166">
              <w:rPr>
                <w:kern w:val="24"/>
              </w:rPr>
              <w:t>無此特性或最大可容忍中斷時間</w:t>
            </w:r>
            <w:r w:rsidRPr="00D54166">
              <w:rPr>
                <w:kern w:val="24"/>
              </w:rPr>
              <w:t>5</w:t>
            </w:r>
            <w:r w:rsidRPr="00D54166">
              <w:rPr>
                <w:kern w:val="24"/>
              </w:rPr>
              <w:t>天以上</w:t>
            </w:r>
          </w:p>
        </w:tc>
        <w:tc>
          <w:tcPr>
            <w:tcW w:w="1840" w:type="dxa"/>
            <w:tcBorders>
              <w:top w:val="single" w:sz="8" w:space="0" w:color="000000"/>
              <w:left w:val="single" w:sz="8" w:space="0" w:color="000000"/>
              <w:bottom w:val="single" w:sz="8" w:space="0" w:color="000000"/>
              <w:right w:val="single" w:sz="8" w:space="0" w:color="000000"/>
            </w:tcBorders>
            <w:tcMar>
              <w:top w:w="74" w:type="dxa"/>
              <w:left w:w="142" w:type="dxa"/>
              <w:bottom w:w="74" w:type="dxa"/>
              <w:right w:w="142" w:type="dxa"/>
            </w:tcMar>
            <w:vAlign w:val="center"/>
            <w:hideMark/>
          </w:tcPr>
          <w:p w14:paraId="0EF7D082" w14:textId="77777777" w:rsidR="000B14FB" w:rsidRPr="00D54166" w:rsidRDefault="000B14FB" w:rsidP="000D0A7A">
            <w:pPr>
              <w:widowControl/>
              <w:kinsoku w:val="0"/>
              <w:overflowPunct w:val="0"/>
              <w:spacing w:beforeLines="0" w:before="0" w:afterLines="0" w:after="0" w:line="240" w:lineRule="auto"/>
              <w:textAlignment w:val="top"/>
            </w:pPr>
            <w:r w:rsidRPr="00D54166">
              <w:rPr>
                <w:kern w:val="24"/>
              </w:rPr>
              <w:t>最大可容忍中斷時間</w:t>
            </w:r>
            <w:r w:rsidRPr="00D54166">
              <w:rPr>
                <w:kern w:val="24"/>
              </w:rPr>
              <w:t>3</w:t>
            </w:r>
            <w:r w:rsidRPr="00D54166">
              <w:rPr>
                <w:kern w:val="24"/>
              </w:rPr>
              <w:t>天以上，</w:t>
            </w:r>
            <w:r w:rsidRPr="00D54166">
              <w:rPr>
                <w:kern w:val="24"/>
              </w:rPr>
              <w:t>5</w:t>
            </w:r>
            <w:r w:rsidRPr="00D54166">
              <w:rPr>
                <w:kern w:val="24"/>
              </w:rPr>
              <w:t>天以下</w:t>
            </w:r>
          </w:p>
        </w:tc>
        <w:tc>
          <w:tcPr>
            <w:tcW w:w="1840" w:type="dxa"/>
            <w:tcBorders>
              <w:top w:val="single" w:sz="8" w:space="0" w:color="000000"/>
              <w:left w:val="single" w:sz="8" w:space="0" w:color="000000"/>
              <w:bottom w:val="single" w:sz="8" w:space="0" w:color="000000"/>
              <w:right w:val="single" w:sz="8" w:space="0" w:color="000000"/>
            </w:tcBorders>
            <w:tcMar>
              <w:top w:w="74" w:type="dxa"/>
              <w:left w:w="142" w:type="dxa"/>
              <w:bottom w:w="74" w:type="dxa"/>
              <w:right w:w="142" w:type="dxa"/>
            </w:tcMar>
            <w:vAlign w:val="center"/>
            <w:hideMark/>
          </w:tcPr>
          <w:p w14:paraId="5406CDD6" w14:textId="77777777" w:rsidR="000B14FB" w:rsidRPr="00D54166" w:rsidRDefault="000B14FB" w:rsidP="000D0A7A">
            <w:pPr>
              <w:widowControl/>
              <w:kinsoku w:val="0"/>
              <w:overflowPunct w:val="0"/>
              <w:spacing w:beforeLines="0" w:before="0" w:afterLines="0" w:after="0" w:line="240" w:lineRule="auto"/>
              <w:textAlignment w:val="top"/>
            </w:pPr>
            <w:r w:rsidRPr="00D54166">
              <w:rPr>
                <w:kern w:val="24"/>
              </w:rPr>
              <w:t>最大可容忍中斷時間</w:t>
            </w:r>
            <w:r w:rsidRPr="00D54166">
              <w:rPr>
                <w:kern w:val="24"/>
              </w:rPr>
              <w:t>1</w:t>
            </w:r>
            <w:r w:rsidRPr="00D54166">
              <w:rPr>
                <w:kern w:val="24"/>
              </w:rPr>
              <w:t>天以上，</w:t>
            </w:r>
            <w:r w:rsidRPr="00D54166">
              <w:rPr>
                <w:kern w:val="24"/>
              </w:rPr>
              <w:t>3</w:t>
            </w:r>
            <w:r w:rsidRPr="00D54166">
              <w:rPr>
                <w:kern w:val="24"/>
              </w:rPr>
              <w:t>天以下</w:t>
            </w:r>
          </w:p>
        </w:tc>
        <w:tc>
          <w:tcPr>
            <w:tcW w:w="1983" w:type="dxa"/>
            <w:tcBorders>
              <w:top w:val="single" w:sz="8" w:space="0" w:color="000000"/>
              <w:left w:val="single" w:sz="8" w:space="0" w:color="000000"/>
              <w:bottom w:val="single" w:sz="8" w:space="0" w:color="000000"/>
              <w:right w:val="single" w:sz="8" w:space="0" w:color="000000"/>
            </w:tcBorders>
            <w:tcMar>
              <w:top w:w="74" w:type="dxa"/>
              <w:left w:w="142" w:type="dxa"/>
              <w:bottom w:w="74" w:type="dxa"/>
              <w:right w:w="142" w:type="dxa"/>
            </w:tcMar>
            <w:vAlign w:val="center"/>
            <w:hideMark/>
          </w:tcPr>
          <w:p w14:paraId="241376F1" w14:textId="77777777" w:rsidR="000B14FB" w:rsidRPr="00D54166" w:rsidRDefault="000B14FB" w:rsidP="000D0A7A">
            <w:pPr>
              <w:widowControl/>
              <w:kinsoku w:val="0"/>
              <w:overflowPunct w:val="0"/>
              <w:spacing w:beforeLines="0" w:before="0" w:afterLines="0" w:after="0" w:line="240" w:lineRule="auto"/>
              <w:textAlignment w:val="top"/>
            </w:pPr>
            <w:r w:rsidRPr="00D54166">
              <w:rPr>
                <w:kern w:val="24"/>
              </w:rPr>
              <w:t>最大可容忍中斷時間</w:t>
            </w:r>
            <w:r w:rsidRPr="00D54166">
              <w:rPr>
                <w:kern w:val="24"/>
              </w:rPr>
              <w:t>1</w:t>
            </w:r>
            <w:r w:rsidRPr="00D54166">
              <w:rPr>
                <w:kern w:val="24"/>
              </w:rPr>
              <w:t>天以內</w:t>
            </w:r>
          </w:p>
        </w:tc>
      </w:tr>
    </w:tbl>
    <w:p w14:paraId="77DEDE12" w14:textId="77777777" w:rsidR="000B14FB" w:rsidRPr="00D54166" w:rsidRDefault="000B14FB" w:rsidP="000B14FB">
      <w:pPr>
        <w:widowControl/>
        <w:spacing w:beforeLines="0" w:before="0" w:afterLines="0" w:after="0" w:line="240" w:lineRule="auto"/>
        <w:rPr>
          <w:b/>
          <w:bCs/>
          <w:kern w:val="52"/>
        </w:rPr>
      </w:pPr>
      <w:r w:rsidRPr="00D54166">
        <w:br w:type="page"/>
      </w:r>
    </w:p>
    <w:p w14:paraId="7CBEA0B3" w14:textId="77777777" w:rsidR="000B14FB" w:rsidRDefault="000B14FB" w:rsidP="00734C1D">
      <w:pPr>
        <w:pStyle w:val="1"/>
        <w:spacing w:afterLines="0" w:after="0" w:line="600" w:lineRule="exact"/>
        <w:ind w:hanging="280"/>
      </w:pPr>
      <w:bookmarkStart w:id="6" w:name="_Toc204865891"/>
      <w:r w:rsidRPr="00D54166">
        <w:rPr>
          <w:rFonts w:hint="eastAsia"/>
        </w:rPr>
        <w:lastRenderedPageBreak/>
        <w:t>資訊資產風險對應表</w:t>
      </w:r>
      <w:bookmarkEnd w:id="6"/>
    </w:p>
    <w:p w14:paraId="15557596" w14:textId="2DF8ADCB" w:rsidR="000B14FB" w:rsidRDefault="000B14FB" w:rsidP="00734C1D">
      <w:pPr>
        <w:pStyle w:val="15"/>
        <w:spacing w:afterLines="0" w:after="0" w:line="600" w:lineRule="exact"/>
        <w:ind w:leftChars="0" w:left="0"/>
        <w:jc w:val="center"/>
        <w:rPr>
          <w:highlight w:val="yellow"/>
        </w:rPr>
      </w:pPr>
      <w:r w:rsidRPr="00D54166">
        <w:rPr>
          <w:rFonts w:hint="eastAsia"/>
          <w:b/>
          <w:kern w:val="2"/>
          <w:sz w:val="40"/>
          <w:szCs w:val="40"/>
        </w:rPr>
        <w:t>資訊資產風險對應</w:t>
      </w:r>
      <w:r w:rsidRPr="00D54166">
        <w:rPr>
          <w:b/>
          <w:kern w:val="2"/>
          <w:sz w:val="40"/>
          <w:szCs w:val="40"/>
        </w:rPr>
        <w:t>表</w:t>
      </w:r>
    </w:p>
    <w:p w14:paraId="7131DE97" w14:textId="52DEE93B" w:rsidR="000B14FB" w:rsidRDefault="000B14FB" w:rsidP="00734C1D">
      <w:pPr>
        <w:pStyle w:val="15"/>
        <w:spacing w:afterLines="0" w:after="0" w:line="600" w:lineRule="exact"/>
        <w:ind w:leftChars="0" w:left="0"/>
      </w:pPr>
      <w:r w:rsidRPr="00C13759">
        <w:rPr>
          <w:rFonts w:hint="eastAsia"/>
        </w:rPr>
        <w:t>註：校內留存備查，繳交成果時無須上傳。</w:t>
      </w:r>
    </w:p>
    <w:p w14:paraId="0325F1E6" w14:textId="77777777" w:rsidR="00B7309A" w:rsidRDefault="00B7309A" w:rsidP="00372683">
      <w:pPr>
        <w:spacing w:before="76" w:after="76"/>
        <w:rPr>
          <w:sz w:val="24"/>
          <w:szCs w:val="24"/>
        </w:rPr>
      </w:pPr>
    </w:p>
    <w:tbl>
      <w:tblPr>
        <w:tblW w:w="920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696"/>
        <w:gridCol w:w="1560"/>
        <w:gridCol w:w="3685"/>
        <w:gridCol w:w="2268"/>
      </w:tblGrid>
      <w:tr w:rsidR="007F36DD" w:rsidRPr="00D54166" w14:paraId="6D889ED7" w14:textId="77777777" w:rsidTr="002C7524">
        <w:trPr>
          <w:trHeight w:val="356"/>
          <w:tblHeader/>
          <w:jc w:val="center"/>
        </w:trPr>
        <w:tc>
          <w:tcPr>
            <w:tcW w:w="1696" w:type="dxa"/>
            <w:shd w:val="clear" w:color="000000" w:fill="FFFFFF"/>
            <w:vAlign w:val="center"/>
          </w:tcPr>
          <w:p w14:paraId="1FC10495" w14:textId="77777777" w:rsidR="007F36DD" w:rsidRPr="00D54166" w:rsidRDefault="007F36DD" w:rsidP="002C7524">
            <w:pPr>
              <w:widowControl/>
              <w:spacing w:beforeLines="0" w:before="0" w:afterLines="0" w:after="0" w:line="240" w:lineRule="auto"/>
              <w:jc w:val="center"/>
              <w:rPr>
                <w:rFonts w:ascii="標楷體" w:hAnsi="標楷體" w:cs="新細明體"/>
                <w:b/>
                <w:sz w:val="24"/>
                <w:szCs w:val="24"/>
              </w:rPr>
            </w:pPr>
            <w:r w:rsidRPr="00D54166">
              <w:rPr>
                <w:rFonts w:ascii="標楷體" w:hAnsi="標楷體" w:cs="新細明體" w:hint="eastAsia"/>
                <w:b/>
                <w:sz w:val="24"/>
                <w:szCs w:val="24"/>
              </w:rPr>
              <w:t>資產大類</w:t>
            </w:r>
          </w:p>
        </w:tc>
        <w:tc>
          <w:tcPr>
            <w:tcW w:w="1560" w:type="dxa"/>
            <w:shd w:val="clear" w:color="000000" w:fill="FFFFFF"/>
            <w:vAlign w:val="center"/>
          </w:tcPr>
          <w:p w14:paraId="4AD97C0E" w14:textId="77777777" w:rsidR="007F36DD" w:rsidRPr="00D54166" w:rsidRDefault="007F36DD" w:rsidP="002C7524">
            <w:pPr>
              <w:widowControl/>
              <w:spacing w:beforeLines="0" w:before="0" w:afterLines="0" w:after="0" w:line="240" w:lineRule="auto"/>
              <w:jc w:val="center"/>
              <w:rPr>
                <w:rFonts w:ascii="標楷體" w:hAnsi="標楷體" w:cs="新細明體"/>
                <w:b/>
                <w:sz w:val="24"/>
                <w:szCs w:val="24"/>
              </w:rPr>
            </w:pPr>
            <w:r w:rsidRPr="00D54166">
              <w:rPr>
                <w:rFonts w:ascii="標楷體" w:hAnsi="標楷體" w:cs="新細明體" w:hint="eastAsia"/>
                <w:b/>
                <w:sz w:val="24"/>
                <w:szCs w:val="24"/>
              </w:rPr>
              <w:t>資產小類</w:t>
            </w:r>
          </w:p>
        </w:tc>
        <w:tc>
          <w:tcPr>
            <w:tcW w:w="3685" w:type="dxa"/>
            <w:shd w:val="clear" w:color="000000" w:fill="FFFFFF"/>
            <w:vAlign w:val="center"/>
          </w:tcPr>
          <w:p w14:paraId="1478FA35" w14:textId="77777777" w:rsidR="007F36DD" w:rsidRPr="00D54166" w:rsidRDefault="007F36DD" w:rsidP="002C7524">
            <w:pPr>
              <w:spacing w:before="76" w:after="76"/>
              <w:jc w:val="center"/>
              <w:rPr>
                <w:b/>
                <w:sz w:val="24"/>
                <w:szCs w:val="24"/>
              </w:rPr>
            </w:pPr>
            <w:r w:rsidRPr="00D54166">
              <w:rPr>
                <w:rFonts w:hint="eastAsia"/>
                <w:b/>
                <w:sz w:val="24"/>
                <w:szCs w:val="24"/>
              </w:rPr>
              <w:t>潛在風險事件</w:t>
            </w:r>
          </w:p>
        </w:tc>
        <w:tc>
          <w:tcPr>
            <w:tcW w:w="2268" w:type="dxa"/>
            <w:shd w:val="clear" w:color="000000" w:fill="FFFFFF"/>
            <w:vAlign w:val="center"/>
          </w:tcPr>
          <w:p w14:paraId="002383EC" w14:textId="77777777" w:rsidR="007F36DD" w:rsidRPr="00D54166" w:rsidRDefault="007F36DD" w:rsidP="002C7524">
            <w:pPr>
              <w:spacing w:before="76" w:after="76"/>
              <w:jc w:val="center"/>
              <w:rPr>
                <w:b/>
                <w:sz w:val="24"/>
                <w:szCs w:val="24"/>
              </w:rPr>
            </w:pPr>
            <w:r w:rsidRPr="00D54166">
              <w:rPr>
                <w:rFonts w:hint="eastAsia"/>
                <w:b/>
                <w:sz w:val="24"/>
                <w:szCs w:val="24"/>
              </w:rPr>
              <w:t>管控措施範例說明</w:t>
            </w:r>
          </w:p>
        </w:tc>
      </w:tr>
      <w:tr w:rsidR="007F36DD" w:rsidRPr="00D54166" w14:paraId="4DB522D3" w14:textId="77777777" w:rsidTr="002C7524">
        <w:trPr>
          <w:trHeight w:val="1260"/>
          <w:jc w:val="center"/>
        </w:trPr>
        <w:tc>
          <w:tcPr>
            <w:tcW w:w="1696" w:type="dxa"/>
            <w:shd w:val="clear" w:color="000000" w:fill="FFFFFF"/>
            <w:vAlign w:val="center"/>
            <w:hideMark/>
          </w:tcPr>
          <w:p w14:paraId="2D42A175"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1.軟體資產</w:t>
            </w:r>
          </w:p>
        </w:tc>
        <w:tc>
          <w:tcPr>
            <w:tcW w:w="1560" w:type="dxa"/>
            <w:shd w:val="clear" w:color="000000" w:fill="FFFFFF"/>
            <w:vAlign w:val="center"/>
            <w:hideMark/>
          </w:tcPr>
          <w:p w14:paraId="7038D766"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1.1作業系統</w:t>
            </w:r>
          </w:p>
        </w:tc>
        <w:tc>
          <w:tcPr>
            <w:tcW w:w="3685" w:type="dxa"/>
            <w:shd w:val="clear" w:color="000000" w:fill="FFFFFF"/>
            <w:vAlign w:val="center"/>
            <w:hideMark/>
          </w:tcPr>
          <w:p w14:paraId="4FAC5259"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1.1.1未落實作業系統更新/漏洞修補，致使遭受惡意攻擊、資料外洩或其他侵害。</w:t>
            </w:r>
          </w:p>
        </w:tc>
        <w:tc>
          <w:tcPr>
            <w:tcW w:w="2268" w:type="dxa"/>
            <w:shd w:val="clear" w:color="000000" w:fill="FFFFFF"/>
            <w:vAlign w:val="center"/>
            <w:hideMark/>
          </w:tcPr>
          <w:p w14:paraId="20E0088F"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-WSUS機制失效</w:t>
            </w:r>
            <w:r w:rsidRPr="00D54166">
              <w:rPr>
                <w:rFonts w:ascii="標楷體" w:hAnsi="標楷體" w:cs="新細明體" w:hint="eastAsia"/>
                <w:sz w:val="22"/>
                <w:szCs w:val="22"/>
              </w:rPr>
              <w:br/>
              <w:t>-定期檢查漏洞更新狀態</w:t>
            </w:r>
            <w:r w:rsidRPr="00D54166">
              <w:rPr>
                <w:rFonts w:ascii="標楷體" w:hAnsi="標楷體" w:cs="新細明體" w:hint="eastAsia"/>
                <w:sz w:val="22"/>
                <w:szCs w:val="22"/>
              </w:rPr>
              <w:br/>
              <w:t>-資訊單位定期彙整提供發佈更新資訊，供業務單位進行比對</w:t>
            </w:r>
          </w:p>
        </w:tc>
      </w:tr>
      <w:tr w:rsidR="007F36DD" w:rsidRPr="00D54166" w14:paraId="35625433" w14:textId="77777777" w:rsidTr="002C7524">
        <w:trPr>
          <w:trHeight w:val="1260"/>
          <w:jc w:val="center"/>
        </w:trPr>
        <w:tc>
          <w:tcPr>
            <w:tcW w:w="1696" w:type="dxa"/>
            <w:shd w:val="clear" w:color="000000" w:fill="FFFFFF"/>
            <w:vAlign w:val="center"/>
            <w:hideMark/>
          </w:tcPr>
          <w:p w14:paraId="3905E06E" w14:textId="77777777" w:rsidR="007F36DD" w:rsidRPr="00D54166" w:rsidRDefault="007F36DD" w:rsidP="002C7524">
            <w:pPr>
              <w:spacing w:before="76" w:after="76"/>
              <w:jc w:val="center"/>
            </w:pPr>
            <w:r w:rsidRPr="00D54166">
              <w:rPr>
                <w:rFonts w:ascii="標楷體" w:hAnsi="標楷體" w:cs="新細明體" w:hint="eastAsia"/>
                <w:sz w:val="22"/>
                <w:szCs w:val="22"/>
              </w:rPr>
              <w:t>1.軟體資產</w:t>
            </w:r>
          </w:p>
        </w:tc>
        <w:tc>
          <w:tcPr>
            <w:tcW w:w="1560" w:type="dxa"/>
            <w:shd w:val="clear" w:color="000000" w:fill="FFFFFF"/>
            <w:vAlign w:val="center"/>
            <w:hideMark/>
          </w:tcPr>
          <w:p w14:paraId="317FA564"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1.1作業系統</w:t>
            </w:r>
          </w:p>
        </w:tc>
        <w:tc>
          <w:tcPr>
            <w:tcW w:w="3685" w:type="dxa"/>
            <w:shd w:val="clear" w:color="000000" w:fill="FFFFFF"/>
            <w:vAlign w:val="center"/>
            <w:hideMark/>
          </w:tcPr>
          <w:p w14:paraId="08F8C778"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1.1.</w:t>
            </w:r>
            <w:r>
              <w:rPr>
                <w:rFonts w:ascii="標楷體" w:hAnsi="標楷體" w:cs="新細明體" w:hint="eastAsia"/>
                <w:sz w:val="22"/>
                <w:szCs w:val="22"/>
              </w:rPr>
              <w:t>2</w:t>
            </w:r>
            <w:r w:rsidRPr="00D54166">
              <w:rPr>
                <w:rFonts w:ascii="標楷體" w:hAnsi="標楷體" w:cs="新細明體" w:hint="eastAsia"/>
                <w:sz w:val="22"/>
                <w:szCs w:val="22"/>
              </w:rPr>
              <w:t>未汰換原廠公告停止技術支援之作業系統，進而無法修補漏洞，致使遭受惡意攻擊、資料外洩或其他侵害。</w:t>
            </w:r>
          </w:p>
        </w:tc>
        <w:tc>
          <w:tcPr>
            <w:tcW w:w="2268" w:type="dxa"/>
            <w:shd w:val="clear" w:color="000000" w:fill="FFFFFF"/>
            <w:vAlign w:val="center"/>
            <w:hideMark/>
          </w:tcPr>
          <w:p w14:paraId="4B090DC6"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 xml:space="preserve">　</w:t>
            </w:r>
          </w:p>
        </w:tc>
      </w:tr>
      <w:tr w:rsidR="007F36DD" w:rsidRPr="00D54166" w14:paraId="008D7CA1" w14:textId="77777777" w:rsidTr="002C7524">
        <w:trPr>
          <w:trHeight w:val="1575"/>
          <w:jc w:val="center"/>
        </w:trPr>
        <w:tc>
          <w:tcPr>
            <w:tcW w:w="1696" w:type="dxa"/>
            <w:shd w:val="clear" w:color="000000" w:fill="FFFFFF"/>
            <w:vAlign w:val="center"/>
            <w:hideMark/>
          </w:tcPr>
          <w:p w14:paraId="1844F841" w14:textId="77777777" w:rsidR="007F36DD" w:rsidRPr="00D54166" w:rsidRDefault="007F36DD" w:rsidP="002C7524">
            <w:pPr>
              <w:spacing w:before="76" w:after="76"/>
              <w:jc w:val="center"/>
            </w:pPr>
            <w:r w:rsidRPr="00D54166">
              <w:rPr>
                <w:rFonts w:ascii="標楷體" w:hAnsi="標楷體" w:cs="新細明體" w:hint="eastAsia"/>
                <w:sz w:val="22"/>
                <w:szCs w:val="22"/>
              </w:rPr>
              <w:t>1.軟體資產</w:t>
            </w:r>
          </w:p>
        </w:tc>
        <w:tc>
          <w:tcPr>
            <w:tcW w:w="1560" w:type="dxa"/>
            <w:shd w:val="clear" w:color="000000" w:fill="FFFFFF"/>
            <w:vAlign w:val="center"/>
            <w:hideMark/>
          </w:tcPr>
          <w:p w14:paraId="28F49348"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1.1作業系統</w:t>
            </w:r>
          </w:p>
        </w:tc>
        <w:tc>
          <w:tcPr>
            <w:tcW w:w="3685" w:type="dxa"/>
            <w:shd w:val="clear" w:color="000000" w:fill="FFFFFF"/>
            <w:vAlign w:val="center"/>
            <w:hideMark/>
          </w:tcPr>
          <w:p w14:paraId="49C2F770"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1.1.</w:t>
            </w:r>
            <w:r>
              <w:rPr>
                <w:rFonts w:ascii="標楷體" w:hAnsi="標楷體" w:cs="新細明體" w:hint="eastAsia"/>
                <w:sz w:val="22"/>
                <w:szCs w:val="22"/>
              </w:rPr>
              <w:t>3</w:t>
            </w:r>
            <w:r w:rsidRPr="00D54166">
              <w:rPr>
                <w:rFonts w:ascii="標楷體" w:hAnsi="標楷體" w:cs="新細明體" w:hint="eastAsia"/>
                <w:sz w:val="22"/>
                <w:szCs w:val="22"/>
              </w:rPr>
              <w:t>個人電腦或伺服器等資訊設備，未安裝適當之防毒軟體或安全防護軟體，於網路連線時遭電腦病毒入侵或被植入惡意程式，致使資料外洩或遭受其他侵害。</w:t>
            </w:r>
          </w:p>
        </w:tc>
        <w:tc>
          <w:tcPr>
            <w:tcW w:w="2268" w:type="dxa"/>
            <w:shd w:val="clear" w:color="000000" w:fill="FFFFFF"/>
            <w:vAlign w:val="center"/>
            <w:hideMark/>
          </w:tcPr>
          <w:p w14:paraId="579B6C10"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 xml:space="preserve">　</w:t>
            </w:r>
          </w:p>
        </w:tc>
      </w:tr>
      <w:tr w:rsidR="007F36DD" w:rsidRPr="00D54166" w14:paraId="4EEEC1AA" w14:textId="77777777" w:rsidTr="002C7524">
        <w:trPr>
          <w:trHeight w:val="630"/>
          <w:jc w:val="center"/>
        </w:trPr>
        <w:tc>
          <w:tcPr>
            <w:tcW w:w="1696" w:type="dxa"/>
            <w:shd w:val="clear" w:color="000000" w:fill="FFFFFF"/>
            <w:vAlign w:val="center"/>
            <w:hideMark/>
          </w:tcPr>
          <w:p w14:paraId="4EF2E5A8" w14:textId="77777777" w:rsidR="007F36DD" w:rsidRPr="00D54166" w:rsidRDefault="007F36DD" w:rsidP="002C7524">
            <w:pPr>
              <w:spacing w:before="76" w:after="76"/>
              <w:jc w:val="center"/>
            </w:pPr>
            <w:r w:rsidRPr="00D54166">
              <w:rPr>
                <w:rFonts w:ascii="標楷體" w:hAnsi="標楷體" w:cs="新細明體" w:hint="eastAsia"/>
                <w:sz w:val="22"/>
                <w:szCs w:val="22"/>
              </w:rPr>
              <w:t>1.軟體資產</w:t>
            </w:r>
          </w:p>
        </w:tc>
        <w:tc>
          <w:tcPr>
            <w:tcW w:w="1560" w:type="dxa"/>
            <w:shd w:val="clear" w:color="000000" w:fill="FFFFFF"/>
            <w:vAlign w:val="center"/>
            <w:hideMark/>
          </w:tcPr>
          <w:p w14:paraId="57614E93"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1.1作業系統</w:t>
            </w:r>
          </w:p>
        </w:tc>
        <w:tc>
          <w:tcPr>
            <w:tcW w:w="3685" w:type="dxa"/>
            <w:shd w:val="clear" w:color="000000" w:fill="FFFFFF"/>
            <w:vAlign w:val="center"/>
            <w:hideMark/>
          </w:tcPr>
          <w:p w14:paraId="4B103BF6"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1.1.</w:t>
            </w:r>
            <w:r>
              <w:rPr>
                <w:rFonts w:ascii="標楷體" w:hAnsi="標楷體" w:cs="新細明體" w:hint="eastAsia"/>
                <w:sz w:val="22"/>
                <w:szCs w:val="22"/>
              </w:rPr>
              <w:t>4</w:t>
            </w:r>
            <w:r w:rsidRPr="00D54166">
              <w:rPr>
                <w:rFonts w:ascii="標楷體" w:hAnsi="標楷體" w:cs="新細明體" w:hint="eastAsia"/>
                <w:sz w:val="22"/>
                <w:szCs w:val="22"/>
              </w:rPr>
              <w:t>作業系統最高管理權限管制不當，有共用或浮濫設定的情形。</w:t>
            </w:r>
          </w:p>
        </w:tc>
        <w:tc>
          <w:tcPr>
            <w:tcW w:w="2268" w:type="dxa"/>
            <w:shd w:val="clear" w:color="000000" w:fill="FFFFFF"/>
            <w:vAlign w:val="center"/>
            <w:hideMark/>
          </w:tcPr>
          <w:p w14:paraId="48D92F0C"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 xml:space="preserve">　</w:t>
            </w:r>
          </w:p>
        </w:tc>
      </w:tr>
      <w:tr w:rsidR="007F36DD" w:rsidRPr="00D54166" w14:paraId="092C65A7" w14:textId="77777777" w:rsidTr="002C7524">
        <w:trPr>
          <w:trHeight w:val="945"/>
          <w:jc w:val="center"/>
        </w:trPr>
        <w:tc>
          <w:tcPr>
            <w:tcW w:w="1696" w:type="dxa"/>
            <w:shd w:val="clear" w:color="000000" w:fill="FFFFFF"/>
            <w:vAlign w:val="center"/>
            <w:hideMark/>
          </w:tcPr>
          <w:p w14:paraId="38887C96" w14:textId="77777777" w:rsidR="007F36DD" w:rsidRPr="00D54166" w:rsidRDefault="007F36DD" w:rsidP="002C7524">
            <w:pPr>
              <w:spacing w:before="76" w:after="76"/>
              <w:jc w:val="center"/>
            </w:pPr>
            <w:r w:rsidRPr="00D54166">
              <w:rPr>
                <w:rFonts w:ascii="標楷體" w:hAnsi="標楷體" w:cs="新細明體" w:hint="eastAsia"/>
                <w:sz w:val="22"/>
                <w:szCs w:val="22"/>
              </w:rPr>
              <w:t>1.軟體資產</w:t>
            </w:r>
          </w:p>
        </w:tc>
        <w:tc>
          <w:tcPr>
            <w:tcW w:w="1560" w:type="dxa"/>
            <w:shd w:val="clear" w:color="000000" w:fill="FFFFFF"/>
            <w:vAlign w:val="center"/>
            <w:hideMark/>
          </w:tcPr>
          <w:p w14:paraId="67205A8F"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1.2套裝軟體</w:t>
            </w:r>
          </w:p>
        </w:tc>
        <w:tc>
          <w:tcPr>
            <w:tcW w:w="3685" w:type="dxa"/>
            <w:shd w:val="clear" w:color="000000" w:fill="FFFFFF"/>
            <w:vAlign w:val="center"/>
            <w:hideMark/>
          </w:tcPr>
          <w:p w14:paraId="5F3F1882"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1.2.1未購買妥適的套裝軟體授權或使用超過購買授權數量，致使可能違反智慧財產權，遭受廠商求償。</w:t>
            </w:r>
          </w:p>
        </w:tc>
        <w:tc>
          <w:tcPr>
            <w:tcW w:w="2268" w:type="dxa"/>
            <w:shd w:val="clear" w:color="000000" w:fill="FFFFFF"/>
            <w:vAlign w:val="center"/>
            <w:hideMark/>
          </w:tcPr>
          <w:p w14:paraId="129C1709"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-軟體管制清單</w:t>
            </w:r>
            <w:r w:rsidRPr="00D54166">
              <w:rPr>
                <w:rFonts w:ascii="標楷體" w:hAnsi="標楷體" w:cs="新細明體" w:hint="eastAsia"/>
                <w:sz w:val="22"/>
                <w:szCs w:val="22"/>
              </w:rPr>
              <w:br/>
              <w:t>-軟體授權資料</w:t>
            </w:r>
          </w:p>
        </w:tc>
      </w:tr>
      <w:tr w:rsidR="007F36DD" w:rsidRPr="00D54166" w14:paraId="0F4AF374" w14:textId="77777777" w:rsidTr="002C7524">
        <w:trPr>
          <w:trHeight w:val="1260"/>
          <w:jc w:val="center"/>
        </w:trPr>
        <w:tc>
          <w:tcPr>
            <w:tcW w:w="1696" w:type="dxa"/>
            <w:shd w:val="clear" w:color="000000" w:fill="FFFFFF"/>
            <w:vAlign w:val="center"/>
            <w:hideMark/>
          </w:tcPr>
          <w:p w14:paraId="07445FAF" w14:textId="77777777" w:rsidR="007F36DD" w:rsidRPr="00D54166" w:rsidRDefault="007F36DD" w:rsidP="002C7524">
            <w:pPr>
              <w:spacing w:before="76" w:after="76"/>
              <w:jc w:val="center"/>
            </w:pPr>
            <w:r w:rsidRPr="00D54166">
              <w:rPr>
                <w:rFonts w:ascii="標楷體" w:hAnsi="標楷體" w:cs="新細明體" w:hint="eastAsia"/>
                <w:sz w:val="22"/>
                <w:szCs w:val="22"/>
              </w:rPr>
              <w:t>1.軟體資產</w:t>
            </w:r>
          </w:p>
        </w:tc>
        <w:tc>
          <w:tcPr>
            <w:tcW w:w="1560" w:type="dxa"/>
            <w:shd w:val="clear" w:color="000000" w:fill="FFFFFF"/>
            <w:vAlign w:val="center"/>
            <w:hideMark/>
          </w:tcPr>
          <w:p w14:paraId="65176FE6"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1.2套裝軟體</w:t>
            </w:r>
          </w:p>
        </w:tc>
        <w:tc>
          <w:tcPr>
            <w:tcW w:w="3685" w:type="dxa"/>
            <w:shd w:val="clear" w:color="000000" w:fill="FFFFFF"/>
            <w:vAlign w:val="center"/>
            <w:hideMark/>
          </w:tcPr>
          <w:p w14:paraId="4F2CB4A7"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1.2.2未定期進行套裝軟體更新(含防毒軟體)/漏洞修補，致使遭受惡意攻擊、資料外洩或其他侵害。</w:t>
            </w:r>
          </w:p>
        </w:tc>
        <w:tc>
          <w:tcPr>
            <w:tcW w:w="2268" w:type="dxa"/>
            <w:shd w:val="clear" w:color="000000" w:fill="FFFFFF"/>
            <w:vAlign w:val="center"/>
            <w:hideMark/>
          </w:tcPr>
          <w:p w14:paraId="011B4C4E"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-軟體原廠發佈更新及安裝紀錄</w:t>
            </w:r>
            <w:r w:rsidRPr="00D54166">
              <w:rPr>
                <w:rFonts w:ascii="標楷體" w:hAnsi="標楷體" w:cs="新細明體" w:hint="eastAsia"/>
                <w:sz w:val="22"/>
                <w:szCs w:val="22"/>
              </w:rPr>
              <w:br/>
              <w:t>-定期檢查原廠公告漏洞修補狀態</w:t>
            </w:r>
          </w:p>
        </w:tc>
      </w:tr>
      <w:tr w:rsidR="007F36DD" w:rsidRPr="00D54166" w14:paraId="223D4B30" w14:textId="77777777" w:rsidTr="002C7524">
        <w:trPr>
          <w:trHeight w:val="1260"/>
          <w:jc w:val="center"/>
        </w:trPr>
        <w:tc>
          <w:tcPr>
            <w:tcW w:w="1696" w:type="dxa"/>
            <w:shd w:val="clear" w:color="000000" w:fill="FFFFFF"/>
            <w:vAlign w:val="center"/>
            <w:hideMark/>
          </w:tcPr>
          <w:p w14:paraId="496A5593"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2.實體資產</w:t>
            </w:r>
          </w:p>
        </w:tc>
        <w:tc>
          <w:tcPr>
            <w:tcW w:w="1560" w:type="dxa"/>
            <w:shd w:val="clear" w:color="000000" w:fill="FFFFFF"/>
            <w:vAlign w:val="center"/>
            <w:hideMark/>
          </w:tcPr>
          <w:p w14:paraId="0F61C2BB"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2.1伺服器</w:t>
            </w:r>
          </w:p>
        </w:tc>
        <w:tc>
          <w:tcPr>
            <w:tcW w:w="3685" w:type="dxa"/>
            <w:shd w:val="clear" w:color="000000" w:fill="FFFFFF"/>
            <w:vAlign w:val="center"/>
            <w:hideMark/>
          </w:tcPr>
          <w:p w14:paraId="34784551"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2.1.1未安裝於機櫃中或實體管制隔離區(如：機房)，可能因人員誤觸或未經授權人員有機會碰觸，而造成設備損壞、資料外洩或服務中斷。</w:t>
            </w:r>
          </w:p>
        </w:tc>
        <w:tc>
          <w:tcPr>
            <w:tcW w:w="2268" w:type="dxa"/>
            <w:shd w:val="clear" w:color="000000" w:fill="FFFFFF"/>
            <w:vAlign w:val="center"/>
            <w:hideMark/>
          </w:tcPr>
          <w:p w14:paraId="050815E9"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-機房環境管控</w:t>
            </w:r>
          </w:p>
        </w:tc>
      </w:tr>
      <w:tr w:rsidR="007F36DD" w:rsidRPr="00D54166" w14:paraId="58CF1C83" w14:textId="77777777" w:rsidTr="002C7524">
        <w:trPr>
          <w:trHeight w:val="1260"/>
          <w:jc w:val="center"/>
        </w:trPr>
        <w:tc>
          <w:tcPr>
            <w:tcW w:w="1696" w:type="dxa"/>
            <w:shd w:val="clear" w:color="000000" w:fill="FFFFFF"/>
            <w:vAlign w:val="center"/>
            <w:hideMark/>
          </w:tcPr>
          <w:p w14:paraId="247A251D" w14:textId="77777777" w:rsidR="007F36DD" w:rsidRPr="00D54166" w:rsidRDefault="007F36DD" w:rsidP="002C7524">
            <w:pPr>
              <w:spacing w:before="76" w:after="76"/>
              <w:jc w:val="center"/>
            </w:pPr>
            <w:r w:rsidRPr="00D54166">
              <w:rPr>
                <w:rFonts w:ascii="標楷體" w:hAnsi="標楷體" w:cs="新細明體" w:hint="eastAsia"/>
                <w:sz w:val="22"/>
                <w:szCs w:val="22"/>
              </w:rPr>
              <w:lastRenderedPageBreak/>
              <w:t>2.實體資產</w:t>
            </w:r>
          </w:p>
        </w:tc>
        <w:tc>
          <w:tcPr>
            <w:tcW w:w="1560" w:type="dxa"/>
            <w:shd w:val="clear" w:color="000000" w:fill="FFFFFF"/>
            <w:vAlign w:val="center"/>
            <w:hideMark/>
          </w:tcPr>
          <w:p w14:paraId="7CEE979B"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2.1伺服器</w:t>
            </w:r>
          </w:p>
        </w:tc>
        <w:tc>
          <w:tcPr>
            <w:tcW w:w="3685" w:type="dxa"/>
            <w:shd w:val="clear" w:color="000000" w:fill="FFFFFF"/>
            <w:vAlign w:val="center"/>
            <w:hideMark/>
          </w:tcPr>
          <w:p w14:paraId="683B1FD9"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2.1.2伺服器擺放位置，未考量安全環境(如：溫度、濕度、電力、監控等)，可能因安全環境背景，造成伺服器損壞或服務中斷。</w:t>
            </w:r>
          </w:p>
        </w:tc>
        <w:tc>
          <w:tcPr>
            <w:tcW w:w="2268" w:type="dxa"/>
            <w:shd w:val="clear" w:color="000000" w:fill="FFFFFF"/>
            <w:vAlign w:val="center"/>
            <w:hideMark/>
          </w:tcPr>
          <w:p w14:paraId="3F41C27D"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-機房環境管控</w:t>
            </w:r>
          </w:p>
        </w:tc>
      </w:tr>
      <w:tr w:rsidR="007F36DD" w:rsidRPr="00D54166" w14:paraId="507455B2" w14:textId="77777777" w:rsidTr="002C7524">
        <w:trPr>
          <w:trHeight w:val="1260"/>
          <w:jc w:val="center"/>
        </w:trPr>
        <w:tc>
          <w:tcPr>
            <w:tcW w:w="1696" w:type="dxa"/>
            <w:shd w:val="clear" w:color="000000" w:fill="FFFFFF"/>
            <w:vAlign w:val="center"/>
            <w:hideMark/>
          </w:tcPr>
          <w:p w14:paraId="1C85A509" w14:textId="77777777" w:rsidR="007F36DD" w:rsidRPr="00D54166" w:rsidRDefault="007F36DD" w:rsidP="002C7524">
            <w:pPr>
              <w:spacing w:before="76" w:after="76"/>
              <w:jc w:val="center"/>
            </w:pPr>
            <w:r w:rsidRPr="00D54166">
              <w:rPr>
                <w:rFonts w:ascii="標楷體" w:hAnsi="標楷體" w:cs="新細明體" w:hint="eastAsia"/>
                <w:sz w:val="22"/>
                <w:szCs w:val="22"/>
              </w:rPr>
              <w:t>2.實體資產</w:t>
            </w:r>
          </w:p>
        </w:tc>
        <w:tc>
          <w:tcPr>
            <w:tcW w:w="1560" w:type="dxa"/>
            <w:shd w:val="clear" w:color="000000" w:fill="FFFFFF"/>
            <w:vAlign w:val="center"/>
            <w:hideMark/>
          </w:tcPr>
          <w:p w14:paraId="4E18FCC5"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2.1伺服器</w:t>
            </w:r>
          </w:p>
        </w:tc>
        <w:tc>
          <w:tcPr>
            <w:tcW w:w="3685" w:type="dxa"/>
            <w:shd w:val="clear" w:color="000000" w:fill="FFFFFF"/>
            <w:vAlign w:val="center"/>
            <w:hideMark/>
          </w:tcPr>
          <w:p w14:paraId="2FA5FBBE"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2.1.3伺服器超過廠商保固期限，未定期編列經費維護或汰換，造成設備可能因零件損壞時無料可維修，致使服務中斷。</w:t>
            </w:r>
          </w:p>
        </w:tc>
        <w:tc>
          <w:tcPr>
            <w:tcW w:w="2268" w:type="dxa"/>
            <w:shd w:val="clear" w:color="000000" w:fill="FFFFFF"/>
            <w:vAlign w:val="center"/>
            <w:hideMark/>
          </w:tcPr>
          <w:p w14:paraId="0DB76A43"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-超過保固期限</w:t>
            </w:r>
          </w:p>
        </w:tc>
      </w:tr>
      <w:tr w:rsidR="007F36DD" w:rsidRPr="00D54166" w14:paraId="3D8AD62D" w14:textId="77777777" w:rsidTr="002C7524">
        <w:trPr>
          <w:trHeight w:val="945"/>
          <w:jc w:val="center"/>
        </w:trPr>
        <w:tc>
          <w:tcPr>
            <w:tcW w:w="1696" w:type="dxa"/>
            <w:shd w:val="clear" w:color="000000" w:fill="FFFFFF"/>
            <w:vAlign w:val="center"/>
            <w:hideMark/>
          </w:tcPr>
          <w:p w14:paraId="1A0860D6" w14:textId="77777777" w:rsidR="007F36DD" w:rsidRPr="00D54166" w:rsidRDefault="007F36DD" w:rsidP="002C7524">
            <w:pPr>
              <w:spacing w:before="76" w:after="76"/>
              <w:jc w:val="center"/>
            </w:pPr>
            <w:r w:rsidRPr="00D54166">
              <w:rPr>
                <w:rFonts w:ascii="標楷體" w:hAnsi="標楷體" w:cs="新細明體" w:hint="eastAsia"/>
                <w:sz w:val="22"/>
                <w:szCs w:val="22"/>
              </w:rPr>
              <w:t>2.實體資產</w:t>
            </w:r>
          </w:p>
        </w:tc>
        <w:tc>
          <w:tcPr>
            <w:tcW w:w="1560" w:type="dxa"/>
            <w:shd w:val="clear" w:color="000000" w:fill="FFFFFF"/>
            <w:vAlign w:val="center"/>
            <w:hideMark/>
          </w:tcPr>
          <w:p w14:paraId="4E77BD0B"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2.1伺服器</w:t>
            </w:r>
          </w:p>
        </w:tc>
        <w:tc>
          <w:tcPr>
            <w:tcW w:w="3685" w:type="dxa"/>
            <w:shd w:val="clear" w:color="000000" w:fill="FFFFFF"/>
            <w:vAlign w:val="center"/>
            <w:hideMark/>
          </w:tcPr>
          <w:p w14:paraId="629C3DE3"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2.1.4伺服器於報廢前未妥善清除資料(備註)，致使資料外洩或遭受其他侵害。</w:t>
            </w:r>
          </w:p>
        </w:tc>
        <w:tc>
          <w:tcPr>
            <w:tcW w:w="2268" w:type="dxa"/>
            <w:shd w:val="clear" w:color="000000" w:fill="FFFFFF"/>
            <w:vAlign w:val="center"/>
            <w:hideMark/>
          </w:tcPr>
          <w:p w14:paraId="1EFF2713"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-相關設定與儲存媒體之資料必須清除</w:t>
            </w:r>
            <w:r w:rsidRPr="00D54166">
              <w:rPr>
                <w:rFonts w:ascii="標楷體" w:hAnsi="標楷體" w:cs="新細明體" w:hint="eastAsia"/>
                <w:sz w:val="22"/>
                <w:szCs w:val="22"/>
              </w:rPr>
              <w:br/>
              <w:t>-如專業資料清除軟體或實體破壞</w:t>
            </w:r>
          </w:p>
        </w:tc>
      </w:tr>
      <w:tr w:rsidR="007F36DD" w:rsidRPr="00D54166" w14:paraId="368E605A" w14:textId="77777777" w:rsidTr="002C7524">
        <w:trPr>
          <w:trHeight w:val="630"/>
          <w:jc w:val="center"/>
        </w:trPr>
        <w:tc>
          <w:tcPr>
            <w:tcW w:w="1696" w:type="dxa"/>
            <w:shd w:val="clear" w:color="000000" w:fill="FFFFFF"/>
            <w:vAlign w:val="center"/>
            <w:hideMark/>
          </w:tcPr>
          <w:p w14:paraId="124740C3" w14:textId="77777777" w:rsidR="007F36DD" w:rsidRPr="00D54166" w:rsidRDefault="007F36DD" w:rsidP="002C7524">
            <w:pPr>
              <w:spacing w:before="76" w:after="76"/>
              <w:jc w:val="center"/>
            </w:pPr>
            <w:r w:rsidRPr="00D54166">
              <w:rPr>
                <w:rFonts w:ascii="標楷體" w:hAnsi="標楷體" w:cs="新細明體" w:hint="eastAsia"/>
                <w:sz w:val="22"/>
                <w:szCs w:val="22"/>
              </w:rPr>
              <w:t>2.實體資產</w:t>
            </w:r>
          </w:p>
        </w:tc>
        <w:tc>
          <w:tcPr>
            <w:tcW w:w="1560" w:type="dxa"/>
            <w:shd w:val="clear" w:color="000000" w:fill="FFFFFF"/>
            <w:vAlign w:val="center"/>
            <w:hideMark/>
          </w:tcPr>
          <w:p w14:paraId="528C2619"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2.1伺服器</w:t>
            </w:r>
          </w:p>
        </w:tc>
        <w:tc>
          <w:tcPr>
            <w:tcW w:w="3685" w:type="dxa"/>
            <w:shd w:val="clear" w:color="000000" w:fill="FFFFFF"/>
            <w:vAlign w:val="center"/>
            <w:hideMark/>
          </w:tcPr>
          <w:p w14:paraId="659E5BD4"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2.1.</w:t>
            </w:r>
            <w:r>
              <w:rPr>
                <w:rFonts w:ascii="標楷體" w:hAnsi="標楷體" w:cs="新細明體" w:hint="eastAsia"/>
                <w:sz w:val="22"/>
                <w:szCs w:val="22"/>
              </w:rPr>
              <w:t>5</w:t>
            </w:r>
            <w:r w:rsidRPr="00D54166">
              <w:rPr>
                <w:rFonts w:ascii="標楷體" w:hAnsi="標楷體" w:cs="新細明體" w:hint="eastAsia"/>
                <w:sz w:val="22"/>
                <w:szCs w:val="22"/>
              </w:rPr>
              <w:t>設備安裝或變更無適當</w:t>
            </w:r>
            <w:r>
              <w:rPr>
                <w:rFonts w:ascii="標楷體" w:hAnsi="標楷體" w:cs="新細明體" w:hint="eastAsia"/>
                <w:sz w:val="22"/>
                <w:szCs w:val="22"/>
              </w:rPr>
              <w:t>登記與</w:t>
            </w:r>
            <w:r w:rsidRPr="00D54166">
              <w:rPr>
                <w:rFonts w:ascii="標楷體" w:hAnsi="標楷體" w:cs="新細明體" w:hint="eastAsia"/>
                <w:sz w:val="22"/>
                <w:szCs w:val="22"/>
              </w:rPr>
              <w:t>管控措施。</w:t>
            </w:r>
          </w:p>
        </w:tc>
        <w:tc>
          <w:tcPr>
            <w:tcW w:w="2268" w:type="dxa"/>
            <w:shd w:val="clear" w:color="000000" w:fill="FFFFFF"/>
            <w:vAlign w:val="center"/>
            <w:hideMark/>
          </w:tcPr>
          <w:p w14:paraId="0735D08D"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-安裝或變更管制措施</w:t>
            </w:r>
            <w:r>
              <w:rPr>
                <w:rFonts w:ascii="標楷體" w:hAnsi="標楷體" w:cs="新細明體" w:hint="eastAsia"/>
                <w:sz w:val="22"/>
                <w:szCs w:val="22"/>
              </w:rPr>
              <w:t>與記錄</w:t>
            </w:r>
          </w:p>
        </w:tc>
      </w:tr>
      <w:tr w:rsidR="007F36DD" w:rsidRPr="00D54166" w14:paraId="6EA739E2" w14:textId="77777777" w:rsidTr="002C7524">
        <w:trPr>
          <w:trHeight w:val="1575"/>
          <w:jc w:val="center"/>
        </w:trPr>
        <w:tc>
          <w:tcPr>
            <w:tcW w:w="1696" w:type="dxa"/>
            <w:shd w:val="clear" w:color="000000" w:fill="FFFFFF"/>
            <w:vAlign w:val="center"/>
            <w:hideMark/>
          </w:tcPr>
          <w:p w14:paraId="0F134034" w14:textId="77777777" w:rsidR="007F36DD" w:rsidRPr="00D54166" w:rsidRDefault="007F36DD" w:rsidP="002C7524">
            <w:pPr>
              <w:spacing w:before="76" w:after="76"/>
              <w:jc w:val="center"/>
            </w:pPr>
            <w:r w:rsidRPr="00D54166">
              <w:rPr>
                <w:rFonts w:ascii="標楷體" w:hAnsi="標楷體" w:cs="新細明體" w:hint="eastAsia"/>
                <w:sz w:val="22"/>
                <w:szCs w:val="22"/>
              </w:rPr>
              <w:t>2.實體資產</w:t>
            </w:r>
          </w:p>
        </w:tc>
        <w:tc>
          <w:tcPr>
            <w:tcW w:w="1560" w:type="dxa"/>
            <w:shd w:val="clear" w:color="000000" w:fill="FFFFFF"/>
            <w:vAlign w:val="center"/>
            <w:hideMark/>
          </w:tcPr>
          <w:p w14:paraId="7092C6C1"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2.2網路設備</w:t>
            </w:r>
          </w:p>
        </w:tc>
        <w:tc>
          <w:tcPr>
            <w:tcW w:w="3685" w:type="dxa"/>
            <w:shd w:val="clear" w:color="000000" w:fill="FFFFFF"/>
            <w:vAlign w:val="center"/>
            <w:hideMark/>
          </w:tcPr>
          <w:p w14:paraId="49DFDF56"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2.2.1骨幹網路設備未安裝於機櫃中或實體管制隔離區(如：機房)，造成因人員誤觸或未經授權人員有機會接觸設備，而致使設備損壞、資料外洩或服務中斷。</w:t>
            </w:r>
          </w:p>
        </w:tc>
        <w:tc>
          <w:tcPr>
            <w:tcW w:w="2268" w:type="dxa"/>
            <w:shd w:val="clear" w:color="000000" w:fill="FFFFFF"/>
            <w:vAlign w:val="center"/>
            <w:hideMark/>
          </w:tcPr>
          <w:p w14:paraId="2C87BE96"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 xml:space="preserve">　</w:t>
            </w:r>
          </w:p>
        </w:tc>
      </w:tr>
      <w:tr w:rsidR="007F36DD" w:rsidRPr="00D54166" w14:paraId="3DBC2769" w14:textId="77777777" w:rsidTr="002C7524">
        <w:trPr>
          <w:trHeight w:val="1260"/>
          <w:jc w:val="center"/>
        </w:trPr>
        <w:tc>
          <w:tcPr>
            <w:tcW w:w="1696" w:type="dxa"/>
            <w:shd w:val="clear" w:color="000000" w:fill="FFFFFF"/>
            <w:vAlign w:val="center"/>
            <w:hideMark/>
          </w:tcPr>
          <w:p w14:paraId="2064988D" w14:textId="77777777" w:rsidR="007F36DD" w:rsidRPr="00D54166" w:rsidRDefault="007F36DD" w:rsidP="002C7524">
            <w:pPr>
              <w:spacing w:before="76" w:after="76"/>
              <w:jc w:val="center"/>
            </w:pPr>
            <w:r w:rsidRPr="00D54166">
              <w:rPr>
                <w:rFonts w:ascii="標楷體" w:hAnsi="標楷體" w:cs="新細明體" w:hint="eastAsia"/>
                <w:sz w:val="22"/>
                <w:szCs w:val="22"/>
              </w:rPr>
              <w:t>2.實體資產</w:t>
            </w:r>
          </w:p>
        </w:tc>
        <w:tc>
          <w:tcPr>
            <w:tcW w:w="1560" w:type="dxa"/>
            <w:shd w:val="clear" w:color="000000" w:fill="FFFFFF"/>
            <w:vAlign w:val="center"/>
            <w:hideMark/>
          </w:tcPr>
          <w:p w14:paraId="4E3D2008"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2.2網路設備</w:t>
            </w:r>
          </w:p>
        </w:tc>
        <w:tc>
          <w:tcPr>
            <w:tcW w:w="3685" w:type="dxa"/>
            <w:shd w:val="clear" w:color="000000" w:fill="FFFFFF"/>
            <w:vAlign w:val="center"/>
            <w:hideMark/>
          </w:tcPr>
          <w:p w14:paraId="1A029F56"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2.2.2網路設備擺放位置，未考量安全環境(如：溫度、濕度、電力、監控等)，造成因安全環境背景，致使伺服器損壞或服務中斷。</w:t>
            </w:r>
          </w:p>
        </w:tc>
        <w:tc>
          <w:tcPr>
            <w:tcW w:w="2268" w:type="dxa"/>
            <w:shd w:val="clear" w:color="000000" w:fill="FFFFFF"/>
            <w:vAlign w:val="center"/>
            <w:hideMark/>
          </w:tcPr>
          <w:p w14:paraId="71A76435"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 xml:space="preserve">　</w:t>
            </w:r>
          </w:p>
        </w:tc>
      </w:tr>
      <w:tr w:rsidR="007F36DD" w:rsidRPr="00D54166" w14:paraId="33CFE35C" w14:textId="77777777" w:rsidTr="002C7524">
        <w:trPr>
          <w:trHeight w:val="1260"/>
          <w:jc w:val="center"/>
        </w:trPr>
        <w:tc>
          <w:tcPr>
            <w:tcW w:w="1696" w:type="dxa"/>
            <w:shd w:val="clear" w:color="000000" w:fill="FFFFFF"/>
            <w:vAlign w:val="center"/>
            <w:hideMark/>
          </w:tcPr>
          <w:p w14:paraId="7640BF2F" w14:textId="77777777" w:rsidR="007F36DD" w:rsidRPr="00D54166" w:rsidRDefault="007F36DD" w:rsidP="002C7524">
            <w:pPr>
              <w:spacing w:before="76" w:after="76"/>
              <w:jc w:val="center"/>
            </w:pPr>
            <w:r w:rsidRPr="00D54166">
              <w:rPr>
                <w:rFonts w:ascii="標楷體" w:hAnsi="標楷體" w:cs="新細明體" w:hint="eastAsia"/>
                <w:sz w:val="22"/>
                <w:szCs w:val="22"/>
              </w:rPr>
              <w:t>2.實體資產</w:t>
            </w:r>
          </w:p>
        </w:tc>
        <w:tc>
          <w:tcPr>
            <w:tcW w:w="1560" w:type="dxa"/>
            <w:shd w:val="clear" w:color="000000" w:fill="FFFFFF"/>
            <w:vAlign w:val="center"/>
            <w:hideMark/>
          </w:tcPr>
          <w:p w14:paraId="2CF35853"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2.2網路設備</w:t>
            </w:r>
          </w:p>
        </w:tc>
        <w:tc>
          <w:tcPr>
            <w:tcW w:w="3685" w:type="dxa"/>
            <w:shd w:val="clear" w:color="000000" w:fill="FFFFFF"/>
            <w:vAlign w:val="center"/>
            <w:hideMark/>
          </w:tcPr>
          <w:p w14:paraId="0E903183"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2.2.3網路設備超過廠商保固期限，未定期編列經費維護或汰換，造成設備可能因零件損壞時無料可維修，致使服務中斷。</w:t>
            </w:r>
          </w:p>
        </w:tc>
        <w:tc>
          <w:tcPr>
            <w:tcW w:w="2268" w:type="dxa"/>
            <w:shd w:val="clear" w:color="000000" w:fill="FFFFFF"/>
            <w:vAlign w:val="center"/>
            <w:hideMark/>
          </w:tcPr>
          <w:p w14:paraId="4CC81B66"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 xml:space="preserve">　</w:t>
            </w:r>
          </w:p>
        </w:tc>
      </w:tr>
      <w:tr w:rsidR="007F36DD" w:rsidRPr="00D54166" w14:paraId="3BB01DE7" w14:textId="77777777" w:rsidTr="002C7524">
        <w:trPr>
          <w:trHeight w:val="630"/>
          <w:jc w:val="center"/>
        </w:trPr>
        <w:tc>
          <w:tcPr>
            <w:tcW w:w="1696" w:type="dxa"/>
            <w:shd w:val="clear" w:color="000000" w:fill="FFFFFF"/>
            <w:vAlign w:val="center"/>
            <w:hideMark/>
          </w:tcPr>
          <w:p w14:paraId="495208F4" w14:textId="77777777" w:rsidR="007F36DD" w:rsidRPr="00D54166" w:rsidRDefault="007F36DD" w:rsidP="002C7524">
            <w:pPr>
              <w:spacing w:before="76" w:after="76"/>
              <w:jc w:val="center"/>
            </w:pPr>
            <w:r w:rsidRPr="00D54166">
              <w:rPr>
                <w:rFonts w:ascii="標楷體" w:hAnsi="標楷體" w:cs="新細明體" w:hint="eastAsia"/>
                <w:sz w:val="22"/>
                <w:szCs w:val="22"/>
              </w:rPr>
              <w:t>2.實體資產</w:t>
            </w:r>
          </w:p>
        </w:tc>
        <w:tc>
          <w:tcPr>
            <w:tcW w:w="1560" w:type="dxa"/>
            <w:shd w:val="clear" w:color="000000" w:fill="FFFFFF"/>
            <w:vAlign w:val="center"/>
            <w:hideMark/>
          </w:tcPr>
          <w:p w14:paraId="6B2E4BE2"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2.2網路設備</w:t>
            </w:r>
          </w:p>
        </w:tc>
        <w:tc>
          <w:tcPr>
            <w:tcW w:w="3685" w:type="dxa"/>
            <w:shd w:val="clear" w:color="000000" w:fill="FFFFFF"/>
            <w:vAlign w:val="center"/>
            <w:hideMark/>
          </w:tcPr>
          <w:p w14:paraId="6A2215BC"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2.2.</w:t>
            </w:r>
            <w:r>
              <w:rPr>
                <w:rFonts w:ascii="標楷體" w:hAnsi="標楷體" w:cs="新細明體" w:hint="eastAsia"/>
                <w:sz w:val="22"/>
                <w:szCs w:val="22"/>
              </w:rPr>
              <w:t>4</w:t>
            </w:r>
            <w:r w:rsidRPr="00D54166">
              <w:rPr>
                <w:rFonts w:ascii="標楷體" w:hAnsi="標楷體" w:cs="新細明體" w:hint="eastAsia"/>
                <w:sz w:val="22"/>
                <w:szCs w:val="22"/>
              </w:rPr>
              <w:t>網路纜線接合不良或未做適當防護措施。</w:t>
            </w:r>
          </w:p>
        </w:tc>
        <w:tc>
          <w:tcPr>
            <w:tcW w:w="2268" w:type="dxa"/>
            <w:shd w:val="clear" w:color="000000" w:fill="FFFFFF"/>
            <w:vAlign w:val="center"/>
            <w:hideMark/>
          </w:tcPr>
          <w:p w14:paraId="38A8B838"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 xml:space="preserve">　</w:t>
            </w:r>
          </w:p>
        </w:tc>
      </w:tr>
      <w:tr w:rsidR="007F36DD" w:rsidRPr="00D54166" w14:paraId="13C1EDE2" w14:textId="77777777" w:rsidTr="002C7524">
        <w:trPr>
          <w:trHeight w:val="1260"/>
          <w:jc w:val="center"/>
        </w:trPr>
        <w:tc>
          <w:tcPr>
            <w:tcW w:w="1696" w:type="dxa"/>
            <w:shd w:val="clear" w:color="000000" w:fill="FFFFFF"/>
            <w:vAlign w:val="center"/>
            <w:hideMark/>
          </w:tcPr>
          <w:p w14:paraId="6E77ED6C" w14:textId="77777777" w:rsidR="007F36DD" w:rsidRPr="00D54166" w:rsidRDefault="007F36DD" w:rsidP="002C7524">
            <w:pPr>
              <w:spacing w:before="76" w:after="76"/>
              <w:jc w:val="center"/>
            </w:pPr>
            <w:r w:rsidRPr="00D54166">
              <w:rPr>
                <w:rFonts w:ascii="標楷體" w:hAnsi="標楷體" w:cs="新細明體" w:hint="eastAsia"/>
                <w:sz w:val="22"/>
                <w:szCs w:val="22"/>
              </w:rPr>
              <w:t>2.實體資產</w:t>
            </w:r>
          </w:p>
        </w:tc>
        <w:tc>
          <w:tcPr>
            <w:tcW w:w="1560" w:type="dxa"/>
            <w:shd w:val="clear" w:color="000000" w:fill="FFFFFF"/>
            <w:vAlign w:val="center"/>
            <w:hideMark/>
          </w:tcPr>
          <w:p w14:paraId="09DC4585"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2.3個人電腦</w:t>
            </w:r>
          </w:p>
        </w:tc>
        <w:tc>
          <w:tcPr>
            <w:tcW w:w="3685" w:type="dxa"/>
            <w:shd w:val="clear" w:color="000000" w:fill="FFFFFF"/>
            <w:vAlign w:val="center"/>
            <w:hideMark/>
          </w:tcPr>
          <w:p w14:paraId="6263A767"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2.3.1個人電腦超過廠商保固期限，未定期編列經費汰換，造成設備因零件損壞時無料可維修，致使服務中斷。</w:t>
            </w:r>
          </w:p>
        </w:tc>
        <w:tc>
          <w:tcPr>
            <w:tcW w:w="2268" w:type="dxa"/>
            <w:shd w:val="clear" w:color="000000" w:fill="FFFFFF"/>
            <w:vAlign w:val="center"/>
            <w:hideMark/>
          </w:tcPr>
          <w:p w14:paraId="2419FB14"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 xml:space="preserve">　</w:t>
            </w:r>
          </w:p>
        </w:tc>
      </w:tr>
      <w:tr w:rsidR="007F36DD" w:rsidRPr="00D54166" w14:paraId="077BD0C0" w14:textId="77777777" w:rsidTr="002C7524">
        <w:trPr>
          <w:trHeight w:val="1260"/>
          <w:jc w:val="center"/>
        </w:trPr>
        <w:tc>
          <w:tcPr>
            <w:tcW w:w="1696" w:type="dxa"/>
            <w:shd w:val="clear" w:color="000000" w:fill="FFFFFF"/>
            <w:vAlign w:val="center"/>
            <w:hideMark/>
          </w:tcPr>
          <w:p w14:paraId="11CFB2BF" w14:textId="77777777" w:rsidR="007F36DD" w:rsidRPr="00D54166" w:rsidRDefault="007F36DD" w:rsidP="002C7524">
            <w:pPr>
              <w:spacing w:before="76" w:after="76"/>
              <w:jc w:val="center"/>
            </w:pPr>
            <w:r w:rsidRPr="00D54166">
              <w:rPr>
                <w:rFonts w:ascii="標楷體" w:hAnsi="標楷體" w:cs="新細明體" w:hint="eastAsia"/>
                <w:sz w:val="22"/>
                <w:szCs w:val="22"/>
              </w:rPr>
              <w:lastRenderedPageBreak/>
              <w:t>2.實體資產</w:t>
            </w:r>
          </w:p>
        </w:tc>
        <w:tc>
          <w:tcPr>
            <w:tcW w:w="1560" w:type="dxa"/>
            <w:shd w:val="clear" w:color="000000" w:fill="FFFFFF"/>
            <w:vAlign w:val="center"/>
            <w:hideMark/>
          </w:tcPr>
          <w:p w14:paraId="68091357"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2.3個人電腦</w:t>
            </w:r>
          </w:p>
        </w:tc>
        <w:tc>
          <w:tcPr>
            <w:tcW w:w="3685" w:type="dxa"/>
            <w:shd w:val="clear" w:color="000000" w:fill="FFFFFF"/>
            <w:vAlign w:val="center"/>
            <w:hideMark/>
          </w:tcPr>
          <w:p w14:paraId="3F37D529"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2.3.2個人電腦未進行適切的資產管理及管制硬體規格數量，造成零組件遭置換或遺失，致使硬體效能降低，影響作業效率。</w:t>
            </w:r>
          </w:p>
        </w:tc>
        <w:tc>
          <w:tcPr>
            <w:tcW w:w="2268" w:type="dxa"/>
            <w:shd w:val="clear" w:color="000000" w:fill="FFFFFF"/>
            <w:vAlign w:val="center"/>
            <w:hideMark/>
          </w:tcPr>
          <w:p w14:paraId="5BF95697"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 xml:space="preserve">　</w:t>
            </w:r>
          </w:p>
        </w:tc>
      </w:tr>
      <w:tr w:rsidR="007F36DD" w:rsidRPr="00D54166" w14:paraId="29BE8EC3" w14:textId="77777777" w:rsidTr="002C7524">
        <w:trPr>
          <w:trHeight w:val="945"/>
          <w:jc w:val="center"/>
        </w:trPr>
        <w:tc>
          <w:tcPr>
            <w:tcW w:w="1696" w:type="dxa"/>
            <w:shd w:val="clear" w:color="000000" w:fill="FFFFFF"/>
            <w:vAlign w:val="center"/>
            <w:hideMark/>
          </w:tcPr>
          <w:p w14:paraId="34040CD3" w14:textId="77777777" w:rsidR="007F36DD" w:rsidRPr="00D54166" w:rsidRDefault="007F36DD" w:rsidP="002C7524">
            <w:pPr>
              <w:spacing w:before="76" w:after="76"/>
              <w:jc w:val="center"/>
            </w:pPr>
            <w:r w:rsidRPr="00D54166">
              <w:rPr>
                <w:rFonts w:ascii="標楷體" w:hAnsi="標楷體" w:cs="新細明體" w:hint="eastAsia"/>
                <w:sz w:val="22"/>
                <w:szCs w:val="22"/>
              </w:rPr>
              <w:t>2.實體資產</w:t>
            </w:r>
          </w:p>
        </w:tc>
        <w:tc>
          <w:tcPr>
            <w:tcW w:w="1560" w:type="dxa"/>
            <w:shd w:val="clear" w:color="000000" w:fill="FFFFFF"/>
            <w:vAlign w:val="center"/>
            <w:hideMark/>
          </w:tcPr>
          <w:p w14:paraId="1A6CC18A"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2.3個人電腦</w:t>
            </w:r>
          </w:p>
        </w:tc>
        <w:tc>
          <w:tcPr>
            <w:tcW w:w="3685" w:type="dxa"/>
            <w:shd w:val="clear" w:color="000000" w:fill="FFFFFF"/>
            <w:vAlign w:val="center"/>
            <w:hideMark/>
          </w:tcPr>
          <w:p w14:paraId="5949782A"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2.3.3個人電腦之</w:t>
            </w:r>
            <w:r>
              <w:rPr>
                <w:rFonts w:ascii="標楷體" w:hAnsi="標楷體" w:cs="新細明體" w:hint="eastAsia"/>
                <w:sz w:val="22"/>
                <w:szCs w:val="22"/>
              </w:rPr>
              <w:t>個資或具</w:t>
            </w:r>
            <w:r w:rsidRPr="00D54166">
              <w:rPr>
                <w:rFonts w:ascii="標楷體" w:hAnsi="標楷體" w:cs="新細明體" w:hint="eastAsia"/>
                <w:sz w:val="22"/>
                <w:szCs w:val="22"/>
              </w:rPr>
              <w:t>敏</w:t>
            </w:r>
            <w:r>
              <w:rPr>
                <w:rFonts w:ascii="標楷體" w:hAnsi="標楷體" w:cs="新細明體" w:hint="eastAsia"/>
                <w:sz w:val="22"/>
                <w:szCs w:val="22"/>
              </w:rPr>
              <w:t>感</w:t>
            </w:r>
            <w:r w:rsidRPr="00D54166">
              <w:rPr>
                <w:rFonts w:ascii="標楷體" w:hAnsi="標楷體" w:cs="新細明體" w:hint="eastAsia"/>
                <w:sz w:val="22"/>
                <w:szCs w:val="22"/>
              </w:rPr>
              <w:t>性資料未進行</w:t>
            </w:r>
            <w:r>
              <w:rPr>
                <w:rFonts w:ascii="標楷體" w:hAnsi="標楷體" w:cs="新細明體" w:hint="eastAsia"/>
                <w:sz w:val="22"/>
                <w:szCs w:val="22"/>
              </w:rPr>
              <w:t>加密儲存</w:t>
            </w:r>
            <w:r w:rsidRPr="00D54166">
              <w:rPr>
                <w:rFonts w:ascii="標楷體" w:hAnsi="標楷體" w:cs="新細明體" w:hint="eastAsia"/>
                <w:sz w:val="22"/>
                <w:szCs w:val="22"/>
              </w:rPr>
              <w:t>或存取控制措施，可能發生資料外洩。</w:t>
            </w:r>
          </w:p>
        </w:tc>
        <w:tc>
          <w:tcPr>
            <w:tcW w:w="2268" w:type="dxa"/>
            <w:shd w:val="clear" w:color="000000" w:fill="FFFFFF"/>
            <w:vAlign w:val="center"/>
            <w:hideMark/>
          </w:tcPr>
          <w:p w14:paraId="7293C377"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 xml:space="preserve">　</w:t>
            </w:r>
          </w:p>
        </w:tc>
      </w:tr>
      <w:tr w:rsidR="007F36DD" w:rsidRPr="00D54166" w14:paraId="7466742F" w14:textId="77777777" w:rsidTr="002C7524">
        <w:trPr>
          <w:trHeight w:val="945"/>
          <w:jc w:val="center"/>
        </w:trPr>
        <w:tc>
          <w:tcPr>
            <w:tcW w:w="1696" w:type="dxa"/>
            <w:shd w:val="clear" w:color="000000" w:fill="FFFFFF"/>
            <w:vAlign w:val="center"/>
            <w:hideMark/>
          </w:tcPr>
          <w:p w14:paraId="0E77A34A" w14:textId="77777777" w:rsidR="007F36DD" w:rsidRPr="00D54166" w:rsidRDefault="007F36DD" w:rsidP="002C7524">
            <w:pPr>
              <w:spacing w:before="76" w:after="76"/>
              <w:jc w:val="center"/>
            </w:pPr>
            <w:r w:rsidRPr="00D54166">
              <w:rPr>
                <w:rFonts w:ascii="標楷體" w:hAnsi="標楷體" w:cs="新細明體" w:hint="eastAsia"/>
                <w:sz w:val="22"/>
                <w:szCs w:val="22"/>
              </w:rPr>
              <w:t>2.實體資產</w:t>
            </w:r>
          </w:p>
        </w:tc>
        <w:tc>
          <w:tcPr>
            <w:tcW w:w="1560" w:type="dxa"/>
            <w:shd w:val="clear" w:color="000000" w:fill="FFFFFF"/>
            <w:vAlign w:val="center"/>
            <w:hideMark/>
          </w:tcPr>
          <w:p w14:paraId="1EBFF632"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2.3個人電腦</w:t>
            </w:r>
          </w:p>
        </w:tc>
        <w:tc>
          <w:tcPr>
            <w:tcW w:w="3685" w:type="dxa"/>
            <w:shd w:val="clear" w:color="000000" w:fill="FFFFFF"/>
            <w:vAlign w:val="center"/>
            <w:hideMark/>
          </w:tcPr>
          <w:p w14:paraId="4554AB5D"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2.3.</w:t>
            </w:r>
            <w:r>
              <w:rPr>
                <w:rFonts w:ascii="標楷體" w:hAnsi="標楷體" w:cs="新細明體" w:hint="eastAsia"/>
                <w:sz w:val="22"/>
                <w:szCs w:val="22"/>
              </w:rPr>
              <w:t>4</w:t>
            </w:r>
            <w:r w:rsidRPr="00D54166">
              <w:rPr>
                <w:rFonts w:ascii="標楷體" w:hAnsi="標楷體" w:cs="新細明體" w:hint="eastAsia"/>
                <w:sz w:val="22"/>
                <w:szCs w:val="22"/>
              </w:rPr>
              <w:t>個人電腦於報廢前未妥善清除</w:t>
            </w:r>
            <w:r>
              <w:rPr>
                <w:rFonts w:ascii="標楷體" w:hAnsi="標楷體" w:cs="新細明體" w:hint="eastAsia"/>
                <w:sz w:val="22"/>
                <w:szCs w:val="22"/>
              </w:rPr>
              <w:t>儲存之</w:t>
            </w:r>
            <w:r w:rsidRPr="00D54166">
              <w:rPr>
                <w:rFonts w:ascii="標楷體" w:hAnsi="標楷體" w:cs="新細明體" w:hint="eastAsia"/>
                <w:sz w:val="22"/>
                <w:szCs w:val="22"/>
              </w:rPr>
              <w:t>資料，致使資料外洩或遭受其他侵害。</w:t>
            </w:r>
          </w:p>
        </w:tc>
        <w:tc>
          <w:tcPr>
            <w:tcW w:w="2268" w:type="dxa"/>
            <w:shd w:val="clear" w:color="000000" w:fill="FFFFFF"/>
            <w:vAlign w:val="center"/>
            <w:hideMark/>
          </w:tcPr>
          <w:p w14:paraId="5C3EE866"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-相關設定與儲存媒體之資料必須清除</w:t>
            </w:r>
            <w:r w:rsidRPr="00D54166">
              <w:rPr>
                <w:rFonts w:ascii="標楷體" w:hAnsi="標楷體" w:cs="新細明體" w:hint="eastAsia"/>
                <w:sz w:val="22"/>
                <w:szCs w:val="22"/>
              </w:rPr>
              <w:br/>
              <w:t>-如專業資料清除軟體或實體破壞</w:t>
            </w:r>
          </w:p>
        </w:tc>
      </w:tr>
      <w:tr w:rsidR="007F36DD" w:rsidRPr="00D54166" w14:paraId="3B79DF8E" w14:textId="77777777" w:rsidTr="002C7524">
        <w:trPr>
          <w:trHeight w:val="1575"/>
          <w:jc w:val="center"/>
        </w:trPr>
        <w:tc>
          <w:tcPr>
            <w:tcW w:w="1696" w:type="dxa"/>
            <w:shd w:val="clear" w:color="000000" w:fill="FFFFFF"/>
            <w:vAlign w:val="center"/>
            <w:hideMark/>
          </w:tcPr>
          <w:p w14:paraId="198414D4" w14:textId="77777777" w:rsidR="007F36DD" w:rsidRPr="00D54166" w:rsidRDefault="007F36DD" w:rsidP="002C7524">
            <w:pPr>
              <w:spacing w:before="76" w:after="76"/>
              <w:jc w:val="center"/>
            </w:pPr>
            <w:r w:rsidRPr="00D54166">
              <w:rPr>
                <w:rFonts w:ascii="標楷體" w:hAnsi="標楷體" w:cs="新細明體" w:hint="eastAsia"/>
                <w:sz w:val="22"/>
                <w:szCs w:val="22"/>
              </w:rPr>
              <w:t>2.實體資產</w:t>
            </w:r>
          </w:p>
        </w:tc>
        <w:tc>
          <w:tcPr>
            <w:tcW w:w="1560" w:type="dxa"/>
            <w:shd w:val="clear" w:color="000000" w:fill="FFFFFF"/>
            <w:vAlign w:val="center"/>
            <w:hideMark/>
          </w:tcPr>
          <w:p w14:paraId="7B1FD643"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2.4可攜式設備</w:t>
            </w:r>
          </w:p>
        </w:tc>
        <w:tc>
          <w:tcPr>
            <w:tcW w:w="3685" w:type="dxa"/>
            <w:shd w:val="clear" w:color="000000" w:fill="FFFFFF"/>
            <w:vAlign w:val="center"/>
            <w:hideMark/>
          </w:tcPr>
          <w:p w14:paraId="0F6BD2F6"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2.4.1存放設備之實體門禁未管制出入</w:t>
            </w:r>
            <w:r>
              <w:rPr>
                <w:rFonts w:ascii="標楷體" w:hAnsi="標楷體" w:cs="新細明體" w:hint="eastAsia"/>
                <w:sz w:val="22"/>
                <w:szCs w:val="22"/>
              </w:rPr>
              <w:t>，</w:t>
            </w:r>
            <w:r w:rsidRPr="00D54166">
              <w:rPr>
                <w:rFonts w:ascii="標楷體" w:hAnsi="標楷體" w:cs="新細明體" w:hint="eastAsia"/>
                <w:sz w:val="22"/>
                <w:szCs w:val="22"/>
              </w:rPr>
              <w:t>或長時間不使用時未將設備妥善收存，造成</w:t>
            </w:r>
            <w:r>
              <w:rPr>
                <w:rFonts w:ascii="標楷體" w:hAnsi="標楷體" w:cs="新細明體" w:hint="eastAsia"/>
                <w:sz w:val="22"/>
                <w:szCs w:val="22"/>
              </w:rPr>
              <w:t>他人</w:t>
            </w:r>
            <w:r w:rsidRPr="00D54166">
              <w:rPr>
                <w:rFonts w:ascii="標楷體" w:hAnsi="標楷體" w:cs="新細明體" w:hint="eastAsia"/>
                <w:sz w:val="22"/>
                <w:szCs w:val="22"/>
              </w:rPr>
              <w:t>、訪客或廠商可能無意/故意將設備攜出，致使設備遺失、資料外洩或遭受其他侵害。</w:t>
            </w:r>
          </w:p>
        </w:tc>
        <w:tc>
          <w:tcPr>
            <w:tcW w:w="2268" w:type="dxa"/>
            <w:shd w:val="clear" w:color="000000" w:fill="FFFFFF"/>
            <w:vAlign w:val="center"/>
            <w:hideMark/>
          </w:tcPr>
          <w:p w14:paraId="3688DC58"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 xml:space="preserve">　</w:t>
            </w:r>
          </w:p>
        </w:tc>
      </w:tr>
      <w:tr w:rsidR="007F36DD" w:rsidRPr="00D54166" w14:paraId="20D6EA6E" w14:textId="77777777" w:rsidTr="002C7524">
        <w:trPr>
          <w:trHeight w:val="945"/>
          <w:jc w:val="center"/>
        </w:trPr>
        <w:tc>
          <w:tcPr>
            <w:tcW w:w="1696" w:type="dxa"/>
            <w:shd w:val="clear" w:color="000000" w:fill="FFFFFF"/>
            <w:vAlign w:val="center"/>
            <w:hideMark/>
          </w:tcPr>
          <w:p w14:paraId="4D821E48" w14:textId="77777777" w:rsidR="007F36DD" w:rsidRPr="00D54166" w:rsidRDefault="007F36DD" w:rsidP="002C7524">
            <w:pPr>
              <w:spacing w:before="76" w:after="76"/>
              <w:jc w:val="center"/>
            </w:pPr>
            <w:r w:rsidRPr="00D54166">
              <w:rPr>
                <w:rFonts w:ascii="標楷體" w:hAnsi="標楷體" w:cs="新細明體" w:hint="eastAsia"/>
                <w:sz w:val="22"/>
                <w:szCs w:val="22"/>
              </w:rPr>
              <w:t>2.實體資產</w:t>
            </w:r>
          </w:p>
        </w:tc>
        <w:tc>
          <w:tcPr>
            <w:tcW w:w="1560" w:type="dxa"/>
            <w:shd w:val="clear" w:color="000000" w:fill="FFFFFF"/>
            <w:vAlign w:val="center"/>
            <w:hideMark/>
          </w:tcPr>
          <w:p w14:paraId="13D085E1"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2.4可攜式設備</w:t>
            </w:r>
          </w:p>
        </w:tc>
        <w:tc>
          <w:tcPr>
            <w:tcW w:w="3685" w:type="dxa"/>
            <w:shd w:val="clear" w:color="000000" w:fill="FFFFFF"/>
            <w:vAlign w:val="center"/>
            <w:hideMark/>
          </w:tcPr>
          <w:p w14:paraId="41ACB46C"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2.4.2</w:t>
            </w:r>
            <w:r>
              <w:rPr>
                <w:rFonts w:ascii="標楷體" w:hAnsi="標楷體" w:cs="新細明體" w:hint="eastAsia"/>
                <w:sz w:val="22"/>
                <w:szCs w:val="22"/>
              </w:rPr>
              <w:t>設備攜出</w:t>
            </w:r>
            <w:r w:rsidRPr="00D54166">
              <w:rPr>
                <w:rFonts w:ascii="標楷體" w:hAnsi="標楷體" w:cs="新細明體" w:hint="eastAsia"/>
                <w:sz w:val="22"/>
                <w:szCs w:val="22"/>
              </w:rPr>
              <w:t>設備遺失未即時通報，致使資料外洩或遭受其他侵害。</w:t>
            </w:r>
          </w:p>
        </w:tc>
        <w:tc>
          <w:tcPr>
            <w:tcW w:w="2268" w:type="dxa"/>
            <w:shd w:val="clear" w:color="000000" w:fill="FFFFFF"/>
            <w:vAlign w:val="center"/>
            <w:hideMark/>
          </w:tcPr>
          <w:p w14:paraId="1992691B"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 xml:space="preserve">　</w:t>
            </w:r>
          </w:p>
        </w:tc>
      </w:tr>
      <w:tr w:rsidR="007F36DD" w:rsidRPr="00D54166" w14:paraId="6598C0F4" w14:textId="77777777" w:rsidTr="002C7524">
        <w:trPr>
          <w:trHeight w:val="945"/>
          <w:jc w:val="center"/>
        </w:trPr>
        <w:tc>
          <w:tcPr>
            <w:tcW w:w="1696" w:type="dxa"/>
            <w:shd w:val="clear" w:color="000000" w:fill="FFFFFF"/>
            <w:vAlign w:val="center"/>
            <w:hideMark/>
          </w:tcPr>
          <w:p w14:paraId="6FEC4B96" w14:textId="77777777" w:rsidR="007F36DD" w:rsidRPr="00D54166" w:rsidRDefault="007F36DD" w:rsidP="002C7524">
            <w:pPr>
              <w:spacing w:before="76" w:after="76"/>
              <w:jc w:val="center"/>
            </w:pPr>
            <w:r w:rsidRPr="00D54166">
              <w:rPr>
                <w:rFonts w:ascii="標楷體" w:hAnsi="標楷體" w:cs="新細明體" w:hint="eastAsia"/>
                <w:sz w:val="22"/>
                <w:szCs w:val="22"/>
              </w:rPr>
              <w:t>2.實體資產</w:t>
            </w:r>
          </w:p>
        </w:tc>
        <w:tc>
          <w:tcPr>
            <w:tcW w:w="1560" w:type="dxa"/>
            <w:shd w:val="clear" w:color="000000" w:fill="FFFFFF"/>
            <w:vAlign w:val="center"/>
            <w:hideMark/>
          </w:tcPr>
          <w:p w14:paraId="571C9A39"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2.4可攜式設備</w:t>
            </w:r>
          </w:p>
        </w:tc>
        <w:tc>
          <w:tcPr>
            <w:tcW w:w="3685" w:type="dxa"/>
            <w:shd w:val="clear" w:color="000000" w:fill="FFFFFF"/>
            <w:vAlign w:val="center"/>
            <w:hideMark/>
          </w:tcPr>
          <w:p w14:paraId="7F5569B9"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2.4.</w:t>
            </w:r>
            <w:r>
              <w:rPr>
                <w:rFonts w:ascii="標楷體" w:hAnsi="標楷體" w:cs="新細明體" w:hint="eastAsia"/>
                <w:sz w:val="22"/>
                <w:szCs w:val="22"/>
              </w:rPr>
              <w:t>3</w:t>
            </w:r>
            <w:r w:rsidRPr="00D54166">
              <w:rPr>
                <w:rFonts w:ascii="標楷體" w:hAnsi="標楷體" w:cs="新細明體" w:hint="eastAsia"/>
                <w:sz w:val="22"/>
                <w:szCs w:val="22"/>
              </w:rPr>
              <w:t>可攜式設備於報廢前未妥善清除資料，致使</w:t>
            </w:r>
            <w:r>
              <w:rPr>
                <w:rFonts w:ascii="標楷體" w:hAnsi="標楷體" w:cs="新細明體" w:hint="eastAsia"/>
                <w:sz w:val="22"/>
                <w:szCs w:val="22"/>
              </w:rPr>
              <w:t>儲存</w:t>
            </w:r>
            <w:r w:rsidRPr="00D54166">
              <w:rPr>
                <w:rFonts w:ascii="標楷體" w:hAnsi="標楷體" w:cs="新細明體" w:hint="eastAsia"/>
                <w:sz w:val="22"/>
                <w:szCs w:val="22"/>
              </w:rPr>
              <w:t>資料外洩或遭受其他侵害。</w:t>
            </w:r>
          </w:p>
        </w:tc>
        <w:tc>
          <w:tcPr>
            <w:tcW w:w="2268" w:type="dxa"/>
            <w:shd w:val="clear" w:color="000000" w:fill="FFFFFF"/>
            <w:vAlign w:val="center"/>
            <w:hideMark/>
          </w:tcPr>
          <w:p w14:paraId="0AC5E96D"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-相關設定與儲存媒體之資料必須清除</w:t>
            </w:r>
            <w:r w:rsidRPr="00D54166">
              <w:rPr>
                <w:rFonts w:ascii="標楷體" w:hAnsi="標楷體" w:cs="新細明體" w:hint="eastAsia"/>
                <w:sz w:val="22"/>
                <w:szCs w:val="22"/>
              </w:rPr>
              <w:br/>
              <w:t>-如專業資料清除軟體或實體破壞</w:t>
            </w:r>
          </w:p>
        </w:tc>
      </w:tr>
      <w:tr w:rsidR="007F36DD" w:rsidRPr="00D54166" w14:paraId="741EED04" w14:textId="77777777" w:rsidTr="002C7524">
        <w:trPr>
          <w:trHeight w:val="1575"/>
          <w:jc w:val="center"/>
        </w:trPr>
        <w:tc>
          <w:tcPr>
            <w:tcW w:w="1696" w:type="dxa"/>
            <w:shd w:val="clear" w:color="000000" w:fill="FFFFFF"/>
            <w:vAlign w:val="center"/>
            <w:hideMark/>
          </w:tcPr>
          <w:p w14:paraId="302F3FFC" w14:textId="77777777" w:rsidR="007F36DD" w:rsidRPr="00D54166" w:rsidRDefault="007F36DD" w:rsidP="002C7524">
            <w:pPr>
              <w:spacing w:before="76" w:after="76"/>
              <w:jc w:val="center"/>
            </w:pPr>
            <w:r w:rsidRPr="00D54166">
              <w:rPr>
                <w:rFonts w:ascii="標楷體" w:hAnsi="標楷體" w:cs="新細明體" w:hint="eastAsia"/>
                <w:sz w:val="22"/>
                <w:szCs w:val="22"/>
              </w:rPr>
              <w:t>2.實體資產</w:t>
            </w:r>
          </w:p>
        </w:tc>
        <w:tc>
          <w:tcPr>
            <w:tcW w:w="1560" w:type="dxa"/>
            <w:shd w:val="clear" w:color="000000" w:fill="FFFFFF"/>
            <w:vAlign w:val="center"/>
            <w:hideMark/>
          </w:tcPr>
          <w:p w14:paraId="1FB67D3E"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2.4可攜式設備</w:t>
            </w:r>
          </w:p>
        </w:tc>
        <w:tc>
          <w:tcPr>
            <w:tcW w:w="3685" w:type="dxa"/>
            <w:shd w:val="clear" w:color="000000" w:fill="FFFFFF"/>
            <w:vAlign w:val="center"/>
            <w:hideMark/>
          </w:tcPr>
          <w:p w14:paraId="36EF6D12"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2.4.</w:t>
            </w:r>
            <w:r>
              <w:rPr>
                <w:rFonts w:ascii="標楷體" w:hAnsi="標楷體" w:cs="新細明體" w:hint="eastAsia"/>
                <w:sz w:val="22"/>
                <w:szCs w:val="22"/>
              </w:rPr>
              <w:t>4</w:t>
            </w:r>
            <w:r w:rsidRPr="00D54166">
              <w:rPr>
                <w:rFonts w:ascii="標楷體" w:hAnsi="標楷體" w:cs="新細明體" w:hint="eastAsia"/>
                <w:sz w:val="22"/>
                <w:szCs w:val="22"/>
              </w:rPr>
              <w:t>筆記型電腦、平板電腦或智慧型手機等可攜式設備，未</w:t>
            </w:r>
            <w:r>
              <w:rPr>
                <w:rFonts w:ascii="標楷體" w:hAnsi="標楷體" w:cs="新細明體" w:hint="eastAsia"/>
                <w:sz w:val="22"/>
                <w:szCs w:val="22"/>
              </w:rPr>
              <w:t>定期連線執行作業系統更新或病毒碼更新</w:t>
            </w:r>
            <w:r w:rsidRPr="00D54166">
              <w:rPr>
                <w:rFonts w:ascii="標楷體" w:hAnsi="標楷體" w:cs="新細明體" w:hint="eastAsia"/>
                <w:sz w:val="22"/>
                <w:szCs w:val="22"/>
              </w:rPr>
              <w:t>，</w:t>
            </w:r>
            <w:r>
              <w:rPr>
                <w:rFonts w:ascii="標楷體" w:hAnsi="標楷體" w:cs="新細明體" w:hint="eastAsia"/>
                <w:sz w:val="22"/>
                <w:szCs w:val="22"/>
              </w:rPr>
              <w:t>而導致</w:t>
            </w:r>
            <w:r w:rsidRPr="00D54166">
              <w:rPr>
                <w:rFonts w:ascii="標楷體" w:hAnsi="標楷體" w:cs="新細明體" w:hint="eastAsia"/>
                <w:sz w:val="22"/>
                <w:szCs w:val="22"/>
              </w:rPr>
              <w:t>於網路連線時</w:t>
            </w:r>
            <w:r>
              <w:rPr>
                <w:rFonts w:ascii="標楷體" w:hAnsi="標楷體" w:cs="新細明體" w:hint="eastAsia"/>
                <w:sz w:val="22"/>
                <w:szCs w:val="22"/>
              </w:rPr>
              <w:t>，</w:t>
            </w:r>
            <w:r w:rsidRPr="00D54166">
              <w:rPr>
                <w:rFonts w:ascii="標楷體" w:hAnsi="標楷體" w:cs="新細明體" w:hint="eastAsia"/>
                <w:sz w:val="22"/>
                <w:szCs w:val="22"/>
              </w:rPr>
              <w:t>遭電腦病毒入侵或被植入惡意程式，致使資料外洩或遭受其他侵害。</w:t>
            </w:r>
          </w:p>
        </w:tc>
        <w:tc>
          <w:tcPr>
            <w:tcW w:w="2268" w:type="dxa"/>
            <w:shd w:val="clear" w:color="000000" w:fill="FFFFFF"/>
            <w:vAlign w:val="center"/>
            <w:hideMark/>
          </w:tcPr>
          <w:p w14:paraId="1A381233"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 xml:space="preserve">　</w:t>
            </w:r>
          </w:p>
        </w:tc>
      </w:tr>
      <w:tr w:rsidR="007F36DD" w:rsidRPr="00D54166" w14:paraId="7F9EA774" w14:textId="77777777" w:rsidTr="002C7524">
        <w:trPr>
          <w:trHeight w:val="1260"/>
          <w:jc w:val="center"/>
        </w:trPr>
        <w:tc>
          <w:tcPr>
            <w:tcW w:w="1696" w:type="dxa"/>
            <w:shd w:val="clear" w:color="000000" w:fill="FFFFFF"/>
            <w:vAlign w:val="center"/>
            <w:hideMark/>
          </w:tcPr>
          <w:p w14:paraId="61779F06" w14:textId="77777777" w:rsidR="007F36DD" w:rsidRPr="00D54166" w:rsidRDefault="007F36DD" w:rsidP="002C7524">
            <w:pPr>
              <w:spacing w:before="76" w:after="76"/>
              <w:jc w:val="center"/>
            </w:pPr>
            <w:r w:rsidRPr="00D54166">
              <w:rPr>
                <w:rFonts w:ascii="標楷體" w:hAnsi="標楷體" w:cs="新細明體" w:hint="eastAsia"/>
                <w:sz w:val="22"/>
                <w:szCs w:val="22"/>
              </w:rPr>
              <w:t>2.實體資產</w:t>
            </w:r>
          </w:p>
        </w:tc>
        <w:tc>
          <w:tcPr>
            <w:tcW w:w="1560" w:type="dxa"/>
            <w:shd w:val="clear" w:color="000000" w:fill="FFFFFF"/>
            <w:vAlign w:val="center"/>
            <w:hideMark/>
          </w:tcPr>
          <w:p w14:paraId="451C8AA9"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2.5可攜式媒體</w:t>
            </w:r>
          </w:p>
        </w:tc>
        <w:tc>
          <w:tcPr>
            <w:tcW w:w="3685" w:type="dxa"/>
            <w:shd w:val="clear" w:color="000000" w:fill="FFFFFF"/>
            <w:vAlign w:val="center"/>
            <w:hideMark/>
          </w:tcPr>
          <w:p w14:paraId="73005B4B"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2.5.1可攜式媒體未妥善保管，造成</w:t>
            </w:r>
            <w:r>
              <w:rPr>
                <w:rFonts w:ascii="標楷體" w:hAnsi="標楷體" w:cs="新細明體" w:hint="eastAsia"/>
                <w:sz w:val="22"/>
                <w:szCs w:val="22"/>
              </w:rPr>
              <w:t>他人</w:t>
            </w:r>
            <w:r w:rsidRPr="00D54166">
              <w:rPr>
                <w:rFonts w:ascii="標楷體" w:hAnsi="標楷體" w:cs="新細明體" w:hint="eastAsia"/>
                <w:sz w:val="22"/>
                <w:szCs w:val="22"/>
              </w:rPr>
              <w:t>、訪客或廠商無意/故意將可攜式媒體攜出，致使媒體遺失、資料外洩或遭受其他侵害。</w:t>
            </w:r>
          </w:p>
        </w:tc>
        <w:tc>
          <w:tcPr>
            <w:tcW w:w="2268" w:type="dxa"/>
            <w:shd w:val="clear" w:color="000000" w:fill="FFFFFF"/>
            <w:vAlign w:val="center"/>
            <w:hideMark/>
          </w:tcPr>
          <w:p w14:paraId="6FBB4DA5"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-可攜式媒體應妥為收藏或上鎖存放</w:t>
            </w:r>
            <w:r w:rsidRPr="00D54166">
              <w:rPr>
                <w:rFonts w:ascii="標楷體" w:hAnsi="標楷體" w:cs="新細明體" w:hint="eastAsia"/>
                <w:sz w:val="22"/>
                <w:szCs w:val="22"/>
              </w:rPr>
              <w:br/>
              <w:t>-或機敏資訊儲存於可攜式媒體，應予以加密</w:t>
            </w:r>
          </w:p>
        </w:tc>
      </w:tr>
      <w:tr w:rsidR="007F36DD" w:rsidRPr="00D54166" w14:paraId="22995C6D" w14:textId="77777777" w:rsidTr="002C7524">
        <w:trPr>
          <w:trHeight w:val="945"/>
          <w:jc w:val="center"/>
        </w:trPr>
        <w:tc>
          <w:tcPr>
            <w:tcW w:w="1696" w:type="dxa"/>
            <w:shd w:val="clear" w:color="000000" w:fill="FFFFFF"/>
            <w:vAlign w:val="center"/>
            <w:hideMark/>
          </w:tcPr>
          <w:p w14:paraId="048AF85E" w14:textId="77777777" w:rsidR="007F36DD" w:rsidRPr="00D54166" w:rsidRDefault="007F36DD" w:rsidP="002C7524">
            <w:pPr>
              <w:spacing w:before="76" w:after="76"/>
              <w:jc w:val="center"/>
            </w:pPr>
            <w:r w:rsidRPr="00D54166">
              <w:rPr>
                <w:rFonts w:ascii="標楷體" w:hAnsi="標楷體" w:cs="新細明體" w:hint="eastAsia"/>
                <w:sz w:val="22"/>
                <w:szCs w:val="22"/>
              </w:rPr>
              <w:lastRenderedPageBreak/>
              <w:t>2.實體資產</w:t>
            </w:r>
          </w:p>
        </w:tc>
        <w:tc>
          <w:tcPr>
            <w:tcW w:w="1560" w:type="dxa"/>
            <w:shd w:val="clear" w:color="000000" w:fill="FFFFFF"/>
            <w:vAlign w:val="center"/>
            <w:hideMark/>
          </w:tcPr>
          <w:p w14:paraId="6266DEED"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2.5可攜式媒體</w:t>
            </w:r>
          </w:p>
        </w:tc>
        <w:tc>
          <w:tcPr>
            <w:tcW w:w="3685" w:type="dxa"/>
            <w:shd w:val="clear" w:color="000000" w:fill="FFFFFF"/>
            <w:vAlign w:val="center"/>
            <w:hideMark/>
          </w:tcPr>
          <w:p w14:paraId="1F830D74"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2.5.2可攜式媒體攜出未妥善保管，致使資料外洩或遭受其他侵害。</w:t>
            </w:r>
          </w:p>
        </w:tc>
        <w:tc>
          <w:tcPr>
            <w:tcW w:w="2268" w:type="dxa"/>
            <w:shd w:val="clear" w:color="000000" w:fill="FFFFFF"/>
            <w:vAlign w:val="center"/>
            <w:hideMark/>
          </w:tcPr>
          <w:p w14:paraId="01A7EF70"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-攜出組織場所以外，須將可攜式媒體放置於包裝袋中</w:t>
            </w:r>
            <w:r>
              <w:rPr>
                <w:rFonts w:ascii="標楷體" w:hAnsi="標楷體" w:cs="新細明體" w:hint="eastAsia"/>
                <w:sz w:val="22"/>
                <w:szCs w:val="22"/>
              </w:rPr>
              <w:t>，妥善收存</w:t>
            </w:r>
          </w:p>
        </w:tc>
      </w:tr>
      <w:tr w:rsidR="007F36DD" w:rsidRPr="00D54166" w14:paraId="7412A565" w14:textId="77777777" w:rsidTr="002C7524">
        <w:trPr>
          <w:trHeight w:val="945"/>
          <w:jc w:val="center"/>
        </w:trPr>
        <w:tc>
          <w:tcPr>
            <w:tcW w:w="1696" w:type="dxa"/>
            <w:shd w:val="clear" w:color="000000" w:fill="FFFFFF"/>
            <w:vAlign w:val="center"/>
            <w:hideMark/>
          </w:tcPr>
          <w:p w14:paraId="707B990A" w14:textId="77777777" w:rsidR="007F36DD" w:rsidRPr="00D54166" w:rsidRDefault="007F36DD" w:rsidP="002C7524">
            <w:pPr>
              <w:spacing w:before="76" w:after="76"/>
              <w:jc w:val="center"/>
            </w:pPr>
            <w:r w:rsidRPr="00D54166">
              <w:rPr>
                <w:rFonts w:ascii="標楷體" w:hAnsi="標楷體" w:cs="新細明體" w:hint="eastAsia"/>
                <w:sz w:val="22"/>
                <w:szCs w:val="22"/>
              </w:rPr>
              <w:t>2.實體資產</w:t>
            </w:r>
          </w:p>
        </w:tc>
        <w:tc>
          <w:tcPr>
            <w:tcW w:w="1560" w:type="dxa"/>
            <w:shd w:val="clear" w:color="000000" w:fill="FFFFFF"/>
            <w:vAlign w:val="center"/>
            <w:hideMark/>
          </w:tcPr>
          <w:p w14:paraId="50AAF900"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2.5可攜式媒體</w:t>
            </w:r>
          </w:p>
        </w:tc>
        <w:tc>
          <w:tcPr>
            <w:tcW w:w="3685" w:type="dxa"/>
            <w:shd w:val="clear" w:color="000000" w:fill="FFFFFF"/>
            <w:vAlign w:val="center"/>
            <w:hideMark/>
          </w:tcPr>
          <w:p w14:paraId="4A1F477F"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2.5.3可攜式媒體於報廢前未妥善清除資料，致使資料外洩。</w:t>
            </w:r>
          </w:p>
        </w:tc>
        <w:tc>
          <w:tcPr>
            <w:tcW w:w="2268" w:type="dxa"/>
            <w:shd w:val="clear" w:color="000000" w:fill="FFFFFF"/>
            <w:vAlign w:val="center"/>
            <w:hideMark/>
          </w:tcPr>
          <w:p w14:paraId="2D06AC74"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-如專業資料清除軟體或實體破壞</w:t>
            </w:r>
          </w:p>
        </w:tc>
      </w:tr>
      <w:tr w:rsidR="007F36DD" w:rsidRPr="00D54166" w14:paraId="3CEE6C0F" w14:textId="77777777" w:rsidTr="002C7524">
        <w:trPr>
          <w:trHeight w:val="945"/>
          <w:jc w:val="center"/>
        </w:trPr>
        <w:tc>
          <w:tcPr>
            <w:tcW w:w="1696" w:type="dxa"/>
            <w:shd w:val="clear" w:color="000000" w:fill="FFFFFF"/>
            <w:vAlign w:val="center"/>
          </w:tcPr>
          <w:p w14:paraId="0A6009EF" w14:textId="77777777" w:rsidR="007F36DD" w:rsidRPr="00D54166" w:rsidRDefault="007F36DD" w:rsidP="002C7524">
            <w:pPr>
              <w:spacing w:before="76" w:after="76"/>
              <w:jc w:val="center"/>
              <w:rPr>
                <w:rFonts w:ascii="標楷體" w:hAnsi="標楷體" w:cs="新細明體"/>
                <w:sz w:val="22"/>
                <w:szCs w:val="22"/>
              </w:rPr>
            </w:pPr>
            <w:r w:rsidRPr="00D54166">
              <w:rPr>
                <w:rFonts w:ascii="標楷體" w:hAnsi="標楷體" w:cs="新細明體" w:hint="eastAsia"/>
                <w:sz w:val="22"/>
                <w:szCs w:val="22"/>
              </w:rPr>
              <w:t>2.實體資產</w:t>
            </w:r>
          </w:p>
        </w:tc>
        <w:tc>
          <w:tcPr>
            <w:tcW w:w="1560" w:type="dxa"/>
            <w:shd w:val="clear" w:color="000000" w:fill="FFFFFF"/>
            <w:vAlign w:val="center"/>
          </w:tcPr>
          <w:p w14:paraId="2169BB37"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2.5可攜式媒體</w:t>
            </w:r>
          </w:p>
        </w:tc>
        <w:tc>
          <w:tcPr>
            <w:tcW w:w="3685" w:type="dxa"/>
            <w:shd w:val="clear" w:color="000000" w:fill="FFFFFF"/>
            <w:vAlign w:val="center"/>
          </w:tcPr>
          <w:p w14:paraId="703FF8F5"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2.5.</w:t>
            </w:r>
            <w:r>
              <w:rPr>
                <w:rFonts w:ascii="標楷體" w:hAnsi="標楷體" w:cs="新細明體" w:hint="eastAsia"/>
                <w:sz w:val="22"/>
                <w:szCs w:val="22"/>
              </w:rPr>
              <w:t>4</w:t>
            </w:r>
            <w:r w:rsidRPr="00D54166">
              <w:rPr>
                <w:rFonts w:ascii="標楷體" w:hAnsi="標楷體" w:cs="新細明體" w:hint="eastAsia"/>
                <w:sz w:val="22"/>
                <w:szCs w:val="22"/>
              </w:rPr>
              <w:t>可攜式媒體</w:t>
            </w:r>
            <w:r>
              <w:rPr>
                <w:rFonts w:ascii="標楷體" w:hAnsi="標楷體" w:cs="新細明體" w:hint="eastAsia"/>
                <w:sz w:val="22"/>
                <w:szCs w:val="22"/>
              </w:rPr>
              <w:t>儲存個資或具敏感性資料未加密</w:t>
            </w:r>
            <w:r w:rsidRPr="00D54166">
              <w:rPr>
                <w:rFonts w:ascii="標楷體" w:hAnsi="標楷體" w:cs="新細明體" w:hint="eastAsia"/>
                <w:sz w:val="22"/>
                <w:szCs w:val="22"/>
              </w:rPr>
              <w:t>，致使資料外洩。</w:t>
            </w:r>
          </w:p>
        </w:tc>
        <w:tc>
          <w:tcPr>
            <w:tcW w:w="2268" w:type="dxa"/>
            <w:shd w:val="clear" w:color="000000" w:fill="FFFFFF"/>
            <w:vAlign w:val="center"/>
          </w:tcPr>
          <w:p w14:paraId="613EAFE2" w14:textId="77777777" w:rsidR="007F36DD" w:rsidRPr="00D54166" w:rsidRDefault="007F36DD" w:rsidP="002C7524">
            <w:pPr>
              <w:widowControl/>
              <w:spacing w:beforeLines="0" w:before="0" w:afterLines="0" w:after="0" w:line="240" w:lineRule="auto"/>
              <w:rPr>
                <w:rFonts w:ascii="標楷體" w:hAnsi="標楷體" w:cs="新細明體"/>
                <w:sz w:val="22"/>
                <w:szCs w:val="22"/>
              </w:rPr>
            </w:pPr>
          </w:p>
        </w:tc>
      </w:tr>
      <w:tr w:rsidR="007F36DD" w:rsidRPr="00D54166" w14:paraId="665DD6D6" w14:textId="77777777" w:rsidTr="002C7524">
        <w:trPr>
          <w:trHeight w:val="945"/>
          <w:jc w:val="center"/>
        </w:trPr>
        <w:tc>
          <w:tcPr>
            <w:tcW w:w="1696" w:type="dxa"/>
            <w:shd w:val="clear" w:color="000000" w:fill="FFFFFF"/>
            <w:vAlign w:val="center"/>
            <w:hideMark/>
          </w:tcPr>
          <w:p w14:paraId="21B45810" w14:textId="77777777" w:rsidR="007F36DD" w:rsidRPr="00D54166" w:rsidRDefault="007F36DD" w:rsidP="002C7524">
            <w:pPr>
              <w:spacing w:before="76" w:after="76"/>
              <w:jc w:val="center"/>
            </w:pPr>
            <w:r w:rsidRPr="00D54166">
              <w:rPr>
                <w:rFonts w:ascii="標楷體" w:hAnsi="標楷體" w:cs="新細明體" w:hint="eastAsia"/>
                <w:sz w:val="22"/>
                <w:szCs w:val="22"/>
              </w:rPr>
              <w:t>2.實體資產</w:t>
            </w:r>
          </w:p>
        </w:tc>
        <w:tc>
          <w:tcPr>
            <w:tcW w:w="1560" w:type="dxa"/>
            <w:shd w:val="clear" w:color="000000" w:fill="FFFFFF"/>
            <w:vAlign w:val="center"/>
            <w:hideMark/>
          </w:tcPr>
          <w:p w14:paraId="1EA324C6"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2.6週邊設備</w:t>
            </w:r>
          </w:p>
        </w:tc>
        <w:tc>
          <w:tcPr>
            <w:tcW w:w="3685" w:type="dxa"/>
            <w:shd w:val="clear" w:color="000000" w:fill="FFFFFF"/>
            <w:vAlign w:val="center"/>
            <w:hideMark/>
          </w:tcPr>
          <w:p w14:paraId="73C673ED"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2.6.1列(影)印、傳真機密文件，未即時將紙本文件取走，留置於設備上，致使資料外洩或遭受其他侵害。</w:t>
            </w:r>
          </w:p>
        </w:tc>
        <w:tc>
          <w:tcPr>
            <w:tcW w:w="2268" w:type="dxa"/>
            <w:shd w:val="clear" w:color="000000" w:fill="FFFFFF"/>
            <w:vAlign w:val="center"/>
            <w:hideMark/>
          </w:tcPr>
          <w:p w14:paraId="1F5A4D8D"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 xml:space="preserve">　</w:t>
            </w:r>
          </w:p>
        </w:tc>
      </w:tr>
      <w:tr w:rsidR="007F36DD" w:rsidRPr="00D54166" w14:paraId="48AE7A0C" w14:textId="77777777" w:rsidTr="002C7524">
        <w:trPr>
          <w:trHeight w:val="945"/>
          <w:jc w:val="center"/>
        </w:trPr>
        <w:tc>
          <w:tcPr>
            <w:tcW w:w="1696" w:type="dxa"/>
            <w:shd w:val="clear" w:color="000000" w:fill="FFFFFF"/>
            <w:vAlign w:val="center"/>
            <w:hideMark/>
          </w:tcPr>
          <w:p w14:paraId="3907CDEC" w14:textId="77777777" w:rsidR="007F36DD" w:rsidRPr="00D54166" w:rsidRDefault="007F36DD" w:rsidP="002C7524">
            <w:pPr>
              <w:spacing w:before="76" w:after="76"/>
              <w:jc w:val="center"/>
            </w:pPr>
            <w:r w:rsidRPr="00D54166">
              <w:rPr>
                <w:rFonts w:ascii="標楷體" w:hAnsi="標楷體" w:cs="新細明體" w:hint="eastAsia"/>
                <w:sz w:val="22"/>
                <w:szCs w:val="22"/>
              </w:rPr>
              <w:t>2.實體資產</w:t>
            </w:r>
          </w:p>
        </w:tc>
        <w:tc>
          <w:tcPr>
            <w:tcW w:w="1560" w:type="dxa"/>
            <w:shd w:val="clear" w:color="000000" w:fill="FFFFFF"/>
            <w:vAlign w:val="center"/>
            <w:hideMark/>
          </w:tcPr>
          <w:p w14:paraId="7B73AC13"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2.6週邊設備</w:t>
            </w:r>
          </w:p>
        </w:tc>
        <w:tc>
          <w:tcPr>
            <w:tcW w:w="3685" w:type="dxa"/>
            <w:shd w:val="clear" w:color="000000" w:fill="FFFFFF"/>
            <w:vAlign w:val="center"/>
            <w:hideMark/>
          </w:tcPr>
          <w:p w14:paraId="1F9D50D6"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2.6.2設備未定期維護或缺乏備品，致使設備故障時未能及時修復影響作業效率。</w:t>
            </w:r>
          </w:p>
        </w:tc>
        <w:tc>
          <w:tcPr>
            <w:tcW w:w="2268" w:type="dxa"/>
            <w:shd w:val="clear" w:color="000000" w:fill="FFFFFF"/>
            <w:vAlign w:val="center"/>
            <w:hideMark/>
          </w:tcPr>
          <w:p w14:paraId="7132E600"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 xml:space="preserve">　</w:t>
            </w:r>
          </w:p>
        </w:tc>
      </w:tr>
      <w:tr w:rsidR="007F36DD" w:rsidRPr="00D54166" w14:paraId="2C89430E" w14:textId="77777777" w:rsidTr="002C7524">
        <w:trPr>
          <w:trHeight w:val="630"/>
          <w:jc w:val="center"/>
        </w:trPr>
        <w:tc>
          <w:tcPr>
            <w:tcW w:w="1696" w:type="dxa"/>
            <w:shd w:val="clear" w:color="000000" w:fill="FFFFFF"/>
            <w:vAlign w:val="center"/>
            <w:hideMark/>
          </w:tcPr>
          <w:p w14:paraId="688CF580" w14:textId="77777777" w:rsidR="007F36DD" w:rsidRPr="00D54166" w:rsidRDefault="007F36DD" w:rsidP="002C7524">
            <w:pPr>
              <w:spacing w:before="76" w:after="76"/>
              <w:jc w:val="center"/>
            </w:pPr>
            <w:r w:rsidRPr="00D54166">
              <w:rPr>
                <w:rFonts w:ascii="標楷體" w:hAnsi="標楷體" w:cs="新細明體" w:hint="eastAsia"/>
                <w:sz w:val="22"/>
                <w:szCs w:val="22"/>
              </w:rPr>
              <w:t>2.實體資</w:t>
            </w:r>
          </w:p>
        </w:tc>
        <w:tc>
          <w:tcPr>
            <w:tcW w:w="1560" w:type="dxa"/>
            <w:shd w:val="clear" w:color="000000" w:fill="FFFFFF"/>
            <w:vAlign w:val="center"/>
            <w:hideMark/>
          </w:tcPr>
          <w:p w14:paraId="02B312DC"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2.6週邊設備</w:t>
            </w:r>
          </w:p>
        </w:tc>
        <w:tc>
          <w:tcPr>
            <w:tcW w:w="3685" w:type="dxa"/>
            <w:shd w:val="clear" w:color="000000" w:fill="FFFFFF"/>
            <w:vAlign w:val="center"/>
            <w:hideMark/>
          </w:tcPr>
          <w:p w14:paraId="2AE72FDB"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2.6.3設備於報廢前未妥善清除資料，致使資料外洩或遭受其他侵害。</w:t>
            </w:r>
          </w:p>
        </w:tc>
        <w:tc>
          <w:tcPr>
            <w:tcW w:w="2268" w:type="dxa"/>
            <w:shd w:val="clear" w:color="000000" w:fill="FFFFFF"/>
            <w:vAlign w:val="center"/>
            <w:hideMark/>
          </w:tcPr>
          <w:p w14:paraId="0223A54E"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-相關設定與儲存媒體之資料必須清除</w:t>
            </w:r>
            <w:r w:rsidRPr="00D54166">
              <w:rPr>
                <w:rFonts w:ascii="標楷體" w:hAnsi="標楷體" w:cs="新細明體" w:hint="eastAsia"/>
                <w:sz w:val="22"/>
                <w:szCs w:val="22"/>
              </w:rPr>
              <w:br/>
              <w:t>-如專業資料清除軟體或實體破壞</w:t>
            </w:r>
          </w:p>
        </w:tc>
      </w:tr>
      <w:tr w:rsidR="007F36DD" w:rsidRPr="00D54166" w14:paraId="560636BB" w14:textId="77777777" w:rsidTr="002C7524">
        <w:trPr>
          <w:trHeight w:val="945"/>
          <w:jc w:val="center"/>
        </w:trPr>
        <w:tc>
          <w:tcPr>
            <w:tcW w:w="1696" w:type="dxa"/>
            <w:shd w:val="clear" w:color="000000" w:fill="FFFFFF"/>
            <w:vAlign w:val="center"/>
            <w:hideMark/>
          </w:tcPr>
          <w:p w14:paraId="28DE3FE3" w14:textId="77777777" w:rsidR="007F36DD" w:rsidRPr="00D54166" w:rsidRDefault="007F36DD" w:rsidP="002C7524">
            <w:pPr>
              <w:spacing w:before="76" w:after="76"/>
              <w:jc w:val="center"/>
            </w:pPr>
            <w:r w:rsidRPr="00D54166">
              <w:rPr>
                <w:rFonts w:ascii="標楷體" w:hAnsi="標楷體" w:cs="新細明體" w:hint="eastAsia"/>
                <w:sz w:val="22"/>
                <w:szCs w:val="22"/>
              </w:rPr>
              <w:t>2.實體資產</w:t>
            </w:r>
          </w:p>
        </w:tc>
        <w:tc>
          <w:tcPr>
            <w:tcW w:w="1560" w:type="dxa"/>
            <w:shd w:val="clear" w:color="000000" w:fill="FFFFFF"/>
            <w:vAlign w:val="center"/>
            <w:hideMark/>
          </w:tcPr>
          <w:p w14:paraId="7145C319"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2.6週邊設備</w:t>
            </w:r>
          </w:p>
        </w:tc>
        <w:tc>
          <w:tcPr>
            <w:tcW w:w="3685" w:type="dxa"/>
            <w:shd w:val="clear" w:color="000000" w:fill="FFFFFF"/>
            <w:vAlign w:val="center"/>
            <w:hideMark/>
          </w:tcPr>
          <w:p w14:paraId="1C5A9BE8"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2.6.</w:t>
            </w:r>
            <w:r>
              <w:rPr>
                <w:rFonts w:ascii="標楷體" w:hAnsi="標楷體" w:cs="新細明體" w:hint="eastAsia"/>
                <w:sz w:val="22"/>
                <w:szCs w:val="22"/>
              </w:rPr>
              <w:t>4</w:t>
            </w:r>
            <w:r w:rsidRPr="00D54166">
              <w:rPr>
                <w:rFonts w:ascii="標楷體" w:hAnsi="標楷體" w:cs="新細明體" w:hint="eastAsia"/>
                <w:sz w:val="22"/>
                <w:szCs w:val="22"/>
              </w:rPr>
              <w:t>設備放置於外部網路、權限未適當管控或未進行適當防護，可能遭駭客入侵，做為進入內部網路的跳板。</w:t>
            </w:r>
          </w:p>
        </w:tc>
        <w:tc>
          <w:tcPr>
            <w:tcW w:w="2268" w:type="dxa"/>
            <w:shd w:val="clear" w:color="000000" w:fill="FFFFFF"/>
            <w:vAlign w:val="center"/>
            <w:hideMark/>
          </w:tcPr>
          <w:p w14:paraId="5B1BD6A4"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 xml:space="preserve">　</w:t>
            </w:r>
          </w:p>
        </w:tc>
      </w:tr>
      <w:tr w:rsidR="007F36DD" w:rsidRPr="00D54166" w14:paraId="6B0311CE" w14:textId="77777777" w:rsidTr="002C7524">
        <w:trPr>
          <w:trHeight w:val="945"/>
          <w:jc w:val="center"/>
        </w:trPr>
        <w:tc>
          <w:tcPr>
            <w:tcW w:w="1696" w:type="dxa"/>
            <w:shd w:val="clear" w:color="000000" w:fill="FFFFFF"/>
            <w:vAlign w:val="center"/>
          </w:tcPr>
          <w:p w14:paraId="476E8604" w14:textId="77777777" w:rsidR="007F36DD" w:rsidRPr="00D54166" w:rsidRDefault="007F36DD" w:rsidP="002C7524">
            <w:pPr>
              <w:spacing w:before="76" w:after="76"/>
              <w:jc w:val="center"/>
              <w:rPr>
                <w:rFonts w:ascii="標楷體" w:hAnsi="標楷體" w:cs="新細明體"/>
                <w:sz w:val="22"/>
                <w:szCs w:val="22"/>
              </w:rPr>
            </w:pPr>
            <w:r w:rsidRPr="00D54166">
              <w:rPr>
                <w:rFonts w:ascii="標楷體" w:hAnsi="標楷體" w:cs="新細明體" w:hint="eastAsia"/>
                <w:sz w:val="22"/>
                <w:szCs w:val="22"/>
              </w:rPr>
              <w:t>2.實體資產</w:t>
            </w:r>
          </w:p>
        </w:tc>
        <w:tc>
          <w:tcPr>
            <w:tcW w:w="1560" w:type="dxa"/>
            <w:shd w:val="clear" w:color="000000" w:fill="FFFFFF"/>
            <w:vAlign w:val="center"/>
          </w:tcPr>
          <w:p w14:paraId="7618185F"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2.6週邊設備</w:t>
            </w:r>
          </w:p>
        </w:tc>
        <w:tc>
          <w:tcPr>
            <w:tcW w:w="3685" w:type="dxa"/>
            <w:shd w:val="clear" w:color="000000" w:fill="FFFFFF"/>
            <w:vAlign w:val="center"/>
          </w:tcPr>
          <w:p w14:paraId="156BFB50"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2.6.</w:t>
            </w:r>
            <w:r>
              <w:rPr>
                <w:rFonts w:ascii="標楷體" w:hAnsi="標楷體" w:cs="新細明體" w:hint="eastAsia"/>
                <w:sz w:val="22"/>
                <w:szCs w:val="22"/>
              </w:rPr>
              <w:t>5</w:t>
            </w:r>
            <w:r w:rsidRPr="00D54166">
              <w:rPr>
                <w:rFonts w:ascii="標楷體" w:hAnsi="標楷體" w:cs="新細明體" w:hint="eastAsia"/>
                <w:sz w:val="22"/>
                <w:szCs w:val="22"/>
              </w:rPr>
              <w:t>設備未定期或自動校時，導致紀錄時間</w:t>
            </w:r>
            <w:r>
              <w:rPr>
                <w:rFonts w:ascii="標楷體" w:hAnsi="標楷體" w:cs="新細明體" w:hint="eastAsia"/>
                <w:sz w:val="22"/>
                <w:szCs w:val="22"/>
              </w:rPr>
              <w:t>不正確</w:t>
            </w:r>
            <w:r w:rsidRPr="00D54166">
              <w:rPr>
                <w:rFonts w:ascii="標楷體" w:hAnsi="標楷體" w:cs="新細明體" w:hint="eastAsia"/>
                <w:sz w:val="22"/>
                <w:szCs w:val="22"/>
              </w:rPr>
              <w:t>，無法作為</w:t>
            </w:r>
            <w:r>
              <w:rPr>
                <w:rFonts w:ascii="標楷體" w:hAnsi="標楷體" w:cs="新細明體" w:hint="eastAsia"/>
                <w:sz w:val="22"/>
                <w:szCs w:val="22"/>
              </w:rPr>
              <w:t>數位</w:t>
            </w:r>
            <w:r w:rsidRPr="00D54166">
              <w:rPr>
                <w:rFonts w:ascii="標楷體" w:hAnsi="標楷體" w:cs="新細明體" w:hint="eastAsia"/>
                <w:sz w:val="22"/>
                <w:szCs w:val="22"/>
              </w:rPr>
              <w:t>證據。</w:t>
            </w:r>
          </w:p>
        </w:tc>
        <w:tc>
          <w:tcPr>
            <w:tcW w:w="2268" w:type="dxa"/>
            <w:shd w:val="clear" w:color="000000" w:fill="FFFFFF"/>
            <w:vAlign w:val="center"/>
          </w:tcPr>
          <w:p w14:paraId="6A94D6D8" w14:textId="77777777" w:rsidR="007F36DD" w:rsidRPr="00D54166" w:rsidRDefault="007F36DD" w:rsidP="002C7524">
            <w:pPr>
              <w:widowControl/>
              <w:spacing w:beforeLines="0" w:before="0" w:afterLines="0" w:after="0" w:line="240" w:lineRule="auto"/>
              <w:rPr>
                <w:rFonts w:ascii="標楷體" w:hAnsi="標楷體" w:cs="新細明體"/>
                <w:sz w:val="22"/>
                <w:szCs w:val="22"/>
              </w:rPr>
            </w:pPr>
          </w:p>
        </w:tc>
      </w:tr>
      <w:tr w:rsidR="007F36DD" w:rsidRPr="00D54166" w14:paraId="50DD84C5" w14:textId="77777777" w:rsidTr="002C7524">
        <w:trPr>
          <w:trHeight w:val="945"/>
          <w:jc w:val="center"/>
        </w:trPr>
        <w:tc>
          <w:tcPr>
            <w:tcW w:w="1696" w:type="dxa"/>
            <w:shd w:val="clear" w:color="000000" w:fill="FFFFFF"/>
            <w:vAlign w:val="center"/>
          </w:tcPr>
          <w:p w14:paraId="6FCEF6E8" w14:textId="77777777" w:rsidR="007F36DD" w:rsidRPr="00D54166" w:rsidRDefault="007F36DD" w:rsidP="002C7524">
            <w:pPr>
              <w:spacing w:before="76" w:after="76"/>
              <w:jc w:val="center"/>
              <w:rPr>
                <w:rFonts w:ascii="標楷體" w:hAnsi="標楷體" w:cs="新細明體"/>
                <w:sz w:val="22"/>
                <w:szCs w:val="22"/>
              </w:rPr>
            </w:pPr>
            <w:r w:rsidRPr="00D54166">
              <w:rPr>
                <w:rFonts w:ascii="標楷體" w:hAnsi="標楷體" w:cs="新細明體" w:hint="eastAsia"/>
                <w:sz w:val="22"/>
                <w:szCs w:val="22"/>
              </w:rPr>
              <w:t>2.實體資產</w:t>
            </w:r>
          </w:p>
        </w:tc>
        <w:tc>
          <w:tcPr>
            <w:tcW w:w="1560" w:type="dxa"/>
            <w:shd w:val="clear" w:color="000000" w:fill="FFFFFF"/>
            <w:vAlign w:val="center"/>
          </w:tcPr>
          <w:p w14:paraId="71E311D9"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2.6週邊設備</w:t>
            </w:r>
          </w:p>
        </w:tc>
        <w:tc>
          <w:tcPr>
            <w:tcW w:w="3685" w:type="dxa"/>
            <w:shd w:val="clear" w:color="000000" w:fill="FFFFFF"/>
            <w:vAlign w:val="center"/>
          </w:tcPr>
          <w:p w14:paraId="2F309D81"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2.6.</w:t>
            </w:r>
            <w:r>
              <w:rPr>
                <w:rFonts w:ascii="標楷體" w:hAnsi="標楷體" w:cs="新細明體" w:hint="eastAsia"/>
                <w:sz w:val="22"/>
                <w:szCs w:val="22"/>
              </w:rPr>
              <w:t>6多功能事務機掃描檔案使用ftp功能，未設定密碼或使用匿名登入</w:t>
            </w:r>
            <w:r w:rsidRPr="00D54166">
              <w:rPr>
                <w:rFonts w:ascii="標楷體" w:hAnsi="標楷體" w:cs="新細明體" w:hint="eastAsia"/>
                <w:sz w:val="22"/>
                <w:szCs w:val="22"/>
              </w:rPr>
              <w:t>。</w:t>
            </w:r>
          </w:p>
        </w:tc>
        <w:tc>
          <w:tcPr>
            <w:tcW w:w="2268" w:type="dxa"/>
            <w:shd w:val="clear" w:color="000000" w:fill="FFFFFF"/>
            <w:vAlign w:val="center"/>
          </w:tcPr>
          <w:p w14:paraId="77173873" w14:textId="77777777" w:rsidR="007F36DD" w:rsidRPr="00D54166" w:rsidRDefault="007F36DD" w:rsidP="002C7524">
            <w:pPr>
              <w:widowControl/>
              <w:spacing w:beforeLines="0" w:before="0" w:afterLines="0" w:after="0" w:line="240" w:lineRule="auto"/>
              <w:rPr>
                <w:rFonts w:ascii="標楷體" w:hAnsi="標楷體" w:cs="新細明體"/>
                <w:sz w:val="22"/>
                <w:szCs w:val="22"/>
              </w:rPr>
            </w:pPr>
          </w:p>
        </w:tc>
      </w:tr>
      <w:tr w:rsidR="007F36DD" w:rsidRPr="00D54166" w14:paraId="65A50C67" w14:textId="77777777" w:rsidTr="002C7524">
        <w:trPr>
          <w:trHeight w:val="945"/>
          <w:jc w:val="center"/>
        </w:trPr>
        <w:tc>
          <w:tcPr>
            <w:tcW w:w="1696" w:type="dxa"/>
            <w:shd w:val="clear" w:color="000000" w:fill="FFFFFF"/>
            <w:vAlign w:val="center"/>
          </w:tcPr>
          <w:p w14:paraId="5D3B501B" w14:textId="77777777" w:rsidR="007F36DD" w:rsidRPr="00D54166" w:rsidRDefault="007F36DD" w:rsidP="002C7524">
            <w:pPr>
              <w:spacing w:before="76" w:after="76"/>
              <w:jc w:val="center"/>
              <w:rPr>
                <w:rFonts w:ascii="標楷體" w:hAnsi="標楷體" w:cs="新細明體"/>
                <w:sz w:val="22"/>
                <w:szCs w:val="22"/>
              </w:rPr>
            </w:pPr>
            <w:r w:rsidRPr="00D54166">
              <w:rPr>
                <w:rFonts w:ascii="標楷體" w:hAnsi="標楷體" w:cs="新細明體" w:hint="eastAsia"/>
                <w:sz w:val="22"/>
                <w:szCs w:val="22"/>
              </w:rPr>
              <w:t>2</w:t>
            </w:r>
            <w:r w:rsidRPr="00D54166">
              <w:rPr>
                <w:rFonts w:ascii="標楷體" w:hAnsi="標楷體" w:cs="新細明體"/>
                <w:sz w:val="22"/>
                <w:szCs w:val="22"/>
              </w:rPr>
              <w:t>.</w:t>
            </w:r>
            <w:r w:rsidRPr="00D54166">
              <w:rPr>
                <w:rFonts w:ascii="標楷體" w:hAnsi="標楷體" w:cs="新細明體" w:hint="eastAsia"/>
                <w:sz w:val="22"/>
                <w:szCs w:val="22"/>
              </w:rPr>
              <w:t>實體資產</w:t>
            </w:r>
          </w:p>
        </w:tc>
        <w:tc>
          <w:tcPr>
            <w:tcW w:w="1560" w:type="dxa"/>
            <w:shd w:val="clear" w:color="000000" w:fill="FFFFFF"/>
            <w:vAlign w:val="center"/>
          </w:tcPr>
          <w:p w14:paraId="477D1425"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w:t>
            </w:r>
            <w:r w:rsidRPr="00D54166">
              <w:rPr>
                <w:rFonts w:ascii="標楷體" w:hAnsi="標楷體" w:cs="新細明體"/>
                <w:sz w:val="22"/>
                <w:szCs w:val="22"/>
              </w:rPr>
              <w:t>.7</w:t>
            </w:r>
            <w:r w:rsidRPr="00D54166">
              <w:rPr>
                <w:rFonts w:ascii="標楷體" w:hAnsi="標楷體" w:cs="新細明體" w:hint="eastAsia"/>
                <w:sz w:val="22"/>
                <w:szCs w:val="22"/>
              </w:rPr>
              <w:t>機房及電腦教室</w:t>
            </w:r>
          </w:p>
        </w:tc>
        <w:tc>
          <w:tcPr>
            <w:tcW w:w="3685" w:type="dxa"/>
            <w:shd w:val="clear" w:color="000000" w:fill="FFFFFF"/>
            <w:vAlign w:val="center"/>
          </w:tcPr>
          <w:p w14:paraId="247A9E58"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w:t>
            </w:r>
            <w:r w:rsidRPr="00D54166">
              <w:rPr>
                <w:rFonts w:ascii="標楷體" w:hAnsi="標楷體" w:cs="新細明體"/>
                <w:sz w:val="22"/>
                <w:szCs w:val="22"/>
              </w:rPr>
              <w:t>.7.1</w:t>
            </w:r>
            <w:r w:rsidRPr="00D54166">
              <w:rPr>
                <w:rFonts w:ascii="標楷體" w:hAnsi="標楷體" w:cs="新細明體" w:hint="eastAsia"/>
                <w:sz w:val="22"/>
                <w:szCs w:val="22"/>
              </w:rPr>
              <w:t>資訊機房或電腦教室未設置控管措施，當非授權人員蓄意破壞、偷竊或滲透，致使資訊設備遭毀損、未經授權攜出</w:t>
            </w:r>
            <w:r>
              <w:rPr>
                <w:rFonts w:ascii="標楷體" w:hAnsi="標楷體" w:cs="新細明體" w:hint="eastAsia"/>
                <w:sz w:val="22"/>
                <w:szCs w:val="22"/>
              </w:rPr>
              <w:t>零件</w:t>
            </w:r>
            <w:r w:rsidRPr="00D54166">
              <w:rPr>
                <w:rFonts w:ascii="標楷體" w:hAnsi="標楷體" w:cs="新細明體" w:hint="eastAsia"/>
                <w:sz w:val="22"/>
                <w:szCs w:val="22"/>
              </w:rPr>
              <w:t>或資料外洩。</w:t>
            </w:r>
          </w:p>
        </w:tc>
        <w:tc>
          <w:tcPr>
            <w:tcW w:w="2268" w:type="dxa"/>
            <w:shd w:val="clear" w:color="000000" w:fill="FFFFFF"/>
            <w:vAlign w:val="center"/>
          </w:tcPr>
          <w:p w14:paraId="0F1953B7"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-設置門禁及門口監視器</w:t>
            </w:r>
          </w:p>
          <w:p w14:paraId="59AD3A5E"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-設備進出須有放行條</w:t>
            </w:r>
          </w:p>
        </w:tc>
      </w:tr>
      <w:tr w:rsidR="007F36DD" w:rsidRPr="00D54166" w14:paraId="0B10EC3A" w14:textId="77777777" w:rsidTr="002C7524">
        <w:trPr>
          <w:trHeight w:val="945"/>
          <w:jc w:val="center"/>
        </w:trPr>
        <w:tc>
          <w:tcPr>
            <w:tcW w:w="1696" w:type="dxa"/>
            <w:shd w:val="clear" w:color="000000" w:fill="FFFFFF"/>
            <w:vAlign w:val="center"/>
          </w:tcPr>
          <w:p w14:paraId="07D9A69C" w14:textId="77777777" w:rsidR="007F36DD" w:rsidRPr="00D54166" w:rsidRDefault="007F36DD" w:rsidP="002C7524">
            <w:pPr>
              <w:spacing w:before="76" w:after="76"/>
              <w:jc w:val="center"/>
              <w:rPr>
                <w:rFonts w:ascii="標楷體" w:hAnsi="標楷體" w:cs="新細明體"/>
                <w:sz w:val="22"/>
                <w:szCs w:val="22"/>
              </w:rPr>
            </w:pPr>
            <w:r w:rsidRPr="00D54166">
              <w:rPr>
                <w:rFonts w:ascii="標楷體" w:hAnsi="標楷體" w:cs="新細明體" w:hint="eastAsia"/>
                <w:sz w:val="22"/>
                <w:szCs w:val="22"/>
              </w:rPr>
              <w:t>2</w:t>
            </w:r>
            <w:r w:rsidRPr="00D54166">
              <w:rPr>
                <w:rFonts w:ascii="標楷體" w:hAnsi="標楷體" w:cs="新細明體"/>
                <w:sz w:val="22"/>
                <w:szCs w:val="22"/>
              </w:rPr>
              <w:t>.</w:t>
            </w:r>
            <w:r w:rsidRPr="00D54166">
              <w:rPr>
                <w:rFonts w:ascii="標楷體" w:hAnsi="標楷體" w:cs="新細明體" w:hint="eastAsia"/>
                <w:sz w:val="22"/>
                <w:szCs w:val="22"/>
              </w:rPr>
              <w:t>實體資產</w:t>
            </w:r>
          </w:p>
        </w:tc>
        <w:tc>
          <w:tcPr>
            <w:tcW w:w="1560" w:type="dxa"/>
            <w:shd w:val="clear" w:color="000000" w:fill="FFFFFF"/>
            <w:vAlign w:val="center"/>
          </w:tcPr>
          <w:p w14:paraId="43D96452"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w:t>
            </w:r>
            <w:r w:rsidRPr="00D54166">
              <w:rPr>
                <w:rFonts w:ascii="標楷體" w:hAnsi="標楷體" w:cs="新細明體"/>
                <w:sz w:val="22"/>
                <w:szCs w:val="22"/>
              </w:rPr>
              <w:t>.7</w:t>
            </w:r>
            <w:r w:rsidRPr="00D54166">
              <w:rPr>
                <w:rFonts w:ascii="標楷體" w:hAnsi="標楷體" w:cs="新細明體" w:hint="eastAsia"/>
                <w:sz w:val="22"/>
                <w:szCs w:val="22"/>
              </w:rPr>
              <w:t>機房及電腦教室</w:t>
            </w:r>
          </w:p>
        </w:tc>
        <w:tc>
          <w:tcPr>
            <w:tcW w:w="3685" w:type="dxa"/>
            <w:shd w:val="clear" w:color="000000" w:fill="FFFFFF"/>
            <w:vAlign w:val="center"/>
          </w:tcPr>
          <w:p w14:paraId="05EA79BB"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w:t>
            </w:r>
            <w:r w:rsidRPr="00D54166">
              <w:rPr>
                <w:rFonts w:ascii="標楷體" w:hAnsi="標楷體" w:cs="新細明體"/>
                <w:sz w:val="22"/>
                <w:szCs w:val="22"/>
              </w:rPr>
              <w:t>.7.2</w:t>
            </w:r>
            <w:r w:rsidRPr="00D54166">
              <w:rPr>
                <w:rFonts w:ascii="標楷體" w:hAnsi="標楷體" w:cs="新細明體" w:hint="eastAsia"/>
                <w:sz w:val="22"/>
                <w:szCs w:val="22"/>
              </w:rPr>
              <w:t>資訊機房或電腦教室未考量監控措施，致使發生非預期事件或災害</w:t>
            </w:r>
            <w:r w:rsidRPr="00D54166">
              <w:rPr>
                <w:rFonts w:ascii="標楷體" w:hAnsi="標楷體" w:cs="新細明體" w:hint="eastAsia"/>
                <w:sz w:val="22"/>
                <w:szCs w:val="22"/>
              </w:rPr>
              <w:lastRenderedPageBreak/>
              <w:t>時，難以及時處理且事後難以追溯發生原因或提供證據。</w:t>
            </w:r>
          </w:p>
        </w:tc>
        <w:tc>
          <w:tcPr>
            <w:tcW w:w="2268" w:type="dxa"/>
            <w:shd w:val="clear" w:color="000000" w:fill="FFFFFF"/>
            <w:vAlign w:val="center"/>
          </w:tcPr>
          <w:p w14:paraId="0F4CA98B"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lastRenderedPageBreak/>
              <w:t>-設置機房或電腦教室內設置監視器</w:t>
            </w:r>
          </w:p>
        </w:tc>
      </w:tr>
      <w:tr w:rsidR="007F36DD" w:rsidRPr="00D54166" w14:paraId="004D9677" w14:textId="77777777" w:rsidTr="002C7524">
        <w:trPr>
          <w:trHeight w:val="945"/>
          <w:jc w:val="center"/>
        </w:trPr>
        <w:tc>
          <w:tcPr>
            <w:tcW w:w="1696" w:type="dxa"/>
            <w:shd w:val="clear" w:color="000000" w:fill="FFFFFF"/>
            <w:vAlign w:val="center"/>
          </w:tcPr>
          <w:p w14:paraId="23431F6D" w14:textId="77777777" w:rsidR="007F36DD" w:rsidRPr="00D54166" w:rsidRDefault="007F36DD" w:rsidP="002C7524">
            <w:pPr>
              <w:spacing w:before="76" w:after="76"/>
              <w:jc w:val="center"/>
              <w:rPr>
                <w:rFonts w:ascii="標楷體" w:hAnsi="標楷體" w:cs="新細明體"/>
                <w:sz w:val="22"/>
                <w:szCs w:val="22"/>
              </w:rPr>
            </w:pPr>
            <w:r w:rsidRPr="00D54166">
              <w:rPr>
                <w:rFonts w:ascii="標楷體" w:hAnsi="標楷體" w:cs="新細明體" w:hint="eastAsia"/>
                <w:sz w:val="22"/>
                <w:szCs w:val="22"/>
              </w:rPr>
              <w:t>2</w:t>
            </w:r>
            <w:r w:rsidRPr="00D54166">
              <w:rPr>
                <w:rFonts w:ascii="標楷體" w:hAnsi="標楷體" w:cs="新細明體"/>
                <w:sz w:val="22"/>
                <w:szCs w:val="22"/>
              </w:rPr>
              <w:t>.</w:t>
            </w:r>
            <w:r w:rsidRPr="00D54166">
              <w:rPr>
                <w:rFonts w:ascii="標楷體" w:hAnsi="標楷體" w:cs="新細明體" w:hint="eastAsia"/>
                <w:sz w:val="22"/>
                <w:szCs w:val="22"/>
              </w:rPr>
              <w:t>實體資產</w:t>
            </w:r>
          </w:p>
        </w:tc>
        <w:tc>
          <w:tcPr>
            <w:tcW w:w="1560" w:type="dxa"/>
            <w:shd w:val="clear" w:color="000000" w:fill="FFFFFF"/>
            <w:vAlign w:val="center"/>
          </w:tcPr>
          <w:p w14:paraId="61194E78"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w:t>
            </w:r>
            <w:r w:rsidRPr="00D54166">
              <w:rPr>
                <w:rFonts w:ascii="標楷體" w:hAnsi="標楷體" w:cs="新細明體"/>
                <w:sz w:val="22"/>
                <w:szCs w:val="22"/>
              </w:rPr>
              <w:t>.7</w:t>
            </w:r>
            <w:r w:rsidRPr="00D54166">
              <w:rPr>
                <w:rFonts w:ascii="標楷體" w:hAnsi="標楷體" w:cs="新細明體" w:hint="eastAsia"/>
                <w:sz w:val="22"/>
                <w:szCs w:val="22"/>
              </w:rPr>
              <w:t>機房及電腦教室</w:t>
            </w:r>
          </w:p>
        </w:tc>
        <w:tc>
          <w:tcPr>
            <w:tcW w:w="3685" w:type="dxa"/>
            <w:shd w:val="clear" w:color="000000" w:fill="FFFFFF"/>
            <w:vAlign w:val="center"/>
          </w:tcPr>
          <w:p w14:paraId="22E44270"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w:t>
            </w:r>
            <w:r w:rsidRPr="00D54166">
              <w:rPr>
                <w:rFonts w:ascii="標楷體" w:hAnsi="標楷體" w:cs="新細明體"/>
                <w:sz w:val="22"/>
                <w:szCs w:val="22"/>
              </w:rPr>
              <w:t>.7.3</w:t>
            </w:r>
            <w:r w:rsidRPr="00D54166">
              <w:rPr>
                <w:rFonts w:ascii="標楷體" w:hAnsi="標楷體" w:cs="新細明體" w:hint="eastAsia"/>
                <w:sz w:val="22"/>
                <w:szCs w:val="22"/>
              </w:rPr>
              <w:t>資訊機房或電腦教室</w:t>
            </w:r>
            <w:r>
              <w:rPr>
                <w:rFonts w:ascii="標楷體" w:hAnsi="標楷體" w:cs="新細明體" w:hint="eastAsia"/>
                <w:sz w:val="22"/>
                <w:szCs w:val="22"/>
              </w:rPr>
              <w:t>設置乾粉滅火器，火災發生使用，將導致電腦設備損壞</w:t>
            </w:r>
            <w:r w:rsidRPr="00D54166">
              <w:rPr>
                <w:rFonts w:ascii="標楷體" w:hAnsi="標楷體" w:cs="新細明體" w:hint="eastAsia"/>
                <w:sz w:val="22"/>
                <w:szCs w:val="22"/>
              </w:rPr>
              <w:t>。</w:t>
            </w:r>
          </w:p>
        </w:tc>
        <w:tc>
          <w:tcPr>
            <w:tcW w:w="2268" w:type="dxa"/>
            <w:shd w:val="clear" w:color="000000" w:fill="FFFFFF"/>
            <w:vAlign w:val="center"/>
          </w:tcPr>
          <w:p w14:paraId="29D58B4B"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w:t>
            </w:r>
            <w:r>
              <w:rPr>
                <w:rFonts w:ascii="標楷體" w:hAnsi="標楷體" w:cs="新細明體" w:hint="eastAsia"/>
                <w:sz w:val="22"/>
                <w:szCs w:val="22"/>
              </w:rPr>
              <w:t>使用新海龍、環保氣體或二氧化碳滅火器</w:t>
            </w:r>
          </w:p>
        </w:tc>
      </w:tr>
      <w:tr w:rsidR="007F36DD" w:rsidRPr="00D54166" w14:paraId="572AC8E9" w14:textId="77777777" w:rsidTr="002C7524">
        <w:trPr>
          <w:trHeight w:val="945"/>
          <w:jc w:val="center"/>
        </w:trPr>
        <w:tc>
          <w:tcPr>
            <w:tcW w:w="1696" w:type="dxa"/>
            <w:shd w:val="clear" w:color="000000" w:fill="FFFFFF"/>
            <w:vAlign w:val="center"/>
          </w:tcPr>
          <w:p w14:paraId="3B91FB05" w14:textId="77777777" w:rsidR="007F36DD" w:rsidRPr="00D54166" w:rsidRDefault="007F36DD" w:rsidP="002C7524">
            <w:pPr>
              <w:spacing w:before="76" w:after="76"/>
              <w:jc w:val="center"/>
              <w:rPr>
                <w:rFonts w:ascii="標楷體" w:hAnsi="標楷體" w:cs="新細明體"/>
                <w:sz w:val="22"/>
                <w:szCs w:val="22"/>
              </w:rPr>
            </w:pPr>
            <w:r w:rsidRPr="00D54166">
              <w:rPr>
                <w:rFonts w:ascii="標楷體" w:hAnsi="標楷體" w:cs="新細明體" w:hint="eastAsia"/>
                <w:sz w:val="22"/>
                <w:szCs w:val="22"/>
              </w:rPr>
              <w:t>2</w:t>
            </w:r>
            <w:r w:rsidRPr="00D54166">
              <w:rPr>
                <w:rFonts w:ascii="標楷體" w:hAnsi="標楷體" w:cs="新細明體"/>
                <w:sz w:val="22"/>
                <w:szCs w:val="22"/>
              </w:rPr>
              <w:t>.</w:t>
            </w:r>
            <w:r w:rsidRPr="00D54166">
              <w:rPr>
                <w:rFonts w:ascii="標楷體" w:hAnsi="標楷體" w:cs="新細明體" w:hint="eastAsia"/>
                <w:sz w:val="22"/>
                <w:szCs w:val="22"/>
              </w:rPr>
              <w:t>實體資產</w:t>
            </w:r>
          </w:p>
        </w:tc>
        <w:tc>
          <w:tcPr>
            <w:tcW w:w="1560" w:type="dxa"/>
            <w:shd w:val="clear" w:color="000000" w:fill="FFFFFF"/>
            <w:vAlign w:val="center"/>
          </w:tcPr>
          <w:p w14:paraId="6A57B39A"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w:t>
            </w:r>
            <w:r w:rsidRPr="00D54166">
              <w:rPr>
                <w:rFonts w:ascii="標楷體" w:hAnsi="標楷體" w:cs="新細明體"/>
                <w:sz w:val="22"/>
                <w:szCs w:val="22"/>
              </w:rPr>
              <w:t>.7</w:t>
            </w:r>
            <w:r w:rsidRPr="00D54166">
              <w:rPr>
                <w:rFonts w:ascii="標楷體" w:hAnsi="標楷體" w:cs="新細明體" w:hint="eastAsia"/>
                <w:sz w:val="22"/>
                <w:szCs w:val="22"/>
              </w:rPr>
              <w:t>機房及電腦教室</w:t>
            </w:r>
          </w:p>
        </w:tc>
        <w:tc>
          <w:tcPr>
            <w:tcW w:w="3685" w:type="dxa"/>
            <w:shd w:val="clear" w:color="000000" w:fill="FFFFFF"/>
            <w:vAlign w:val="center"/>
          </w:tcPr>
          <w:p w14:paraId="4191F96E"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2</w:t>
            </w:r>
            <w:r w:rsidRPr="00D54166">
              <w:rPr>
                <w:rFonts w:ascii="標楷體" w:hAnsi="標楷體" w:cs="新細明體"/>
                <w:sz w:val="22"/>
                <w:szCs w:val="22"/>
              </w:rPr>
              <w:t>.7.</w:t>
            </w:r>
            <w:r>
              <w:rPr>
                <w:rFonts w:ascii="標楷體" w:hAnsi="標楷體" w:cs="新細明體" w:hint="eastAsia"/>
                <w:sz w:val="22"/>
                <w:szCs w:val="22"/>
              </w:rPr>
              <w:t>4報廢</w:t>
            </w:r>
            <w:r w:rsidRPr="00D54166">
              <w:rPr>
                <w:rFonts w:ascii="標楷體" w:hAnsi="標楷體" w:cs="新細明體" w:hint="eastAsia"/>
                <w:sz w:val="22"/>
                <w:szCs w:val="22"/>
              </w:rPr>
              <w:t>不斷電</w:t>
            </w:r>
            <w:r>
              <w:rPr>
                <w:rFonts w:ascii="標楷體" w:hAnsi="標楷體" w:cs="新細明體" w:hint="eastAsia"/>
                <w:sz w:val="22"/>
                <w:szCs w:val="22"/>
              </w:rPr>
              <w:t>設備或電池未移出機房，有發生自然的風險</w:t>
            </w:r>
            <w:r w:rsidRPr="00D54166">
              <w:rPr>
                <w:rFonts w:ascii="標楷體" w:hAnsi="標楷體" w:cs="新細明體" w:hint="eastAsia"/>
                <w:sz w:val="22"/>
                <w:szCs w:val="22"/>
              </w:rPr>
              <w:t>。</w:t>
            </w:r>
          </w:p>
        </w:tc>
        <w:tc>
          <w:tcPr>
            <w:tcW w:w="2268" w:type="dxa"/>
            <w:shd w:val="clear" w:color="000000" w:fill="FFFFFF"/>
            <w:vAlign w:val="center"/>
          </w:tcPr>
          <w:p w14:paraId="181ACCAD" w14:textId="77777777" w:rsidR="007F36DD" w:rsidRPr="00D54166" w:rsidRDefault="007F36DD" w:rsidP="002C7524">
            <w:pPr>
              <w:widowControl/>
              <w:spacing w:beforeLines="0" w:before="0" w:afterLines="0" w:after="0" w:line="240" w:lineRule="auto"/>
              <w:rPr>
                <w:rFonts w:ascii="標楷體" w:hAnsi="標楷體" w:cs="新細明體"/>
                <w:sz w:val="22"/>
                <w:szCs w:val="22"/>
              </w:rPr>
            </w:pPr>
          </w:p>
        </w:tc>
      </w:tr>
      <w:tr w:rsidR="007F36DD" w:rsidRPr="00D54166" w14:paraId="08BF2A21" w14:textId="77777777" w:rsidTr="002C7524">
        <w:trPr>
          <w:trHeight w:val="945"/>
          <w:jc w:val="center"/>
        </w:trPr>
        <w:tc>
          <w:tcPr>
            <w:tcW w:w="1696" w:type="dxa"/>
            <w:shd w:val="clear" w:color="000000" w:fill="FFFFFF"/>
            <w:vAlign w:val="center"/>
          </w:tcPr>
          <w:p w14:paraId="1F6A781A" w14:textId="77777777" w:rsidR="007F36DD" w:rsidRPr="00D54166" w:rsidRDefault="007F36DD" w:rsidP="002C7524">
            <w:pPr>
              <w:spacing w:before="76" w:after="76"/>
              <w:jc w:val="center"/>
              <w:rPr>
                <w:rFonts w:ascii="標楷體" w:hAnsi="標楷體" w:cs="新細明體"/>
                <w:sz w:val="22"/>
                <w:szCs w:val="22"/>
              </w:rPr>
            </w:pPr>
            <w:r w:rsidRPr="00D54166">
              <w:rPr>
                <w:rFonts w:ascii="標楷體" w:hAnsi="標楷體" w:cs="新細明體" w:hint="eastAsia"/>
                <w:sz w:val="22"/>
                <w:szCs w:val="22"/>
              </w:rPr>
              <w:t>2</w:t>
            </w:r>
            <w:r w:rsidRPr="00D54166">
              <w:rPr>
                <w:rFonts w:ascii="標楷體" w:hAnsi="標楷體" w:cs="新細明體"/>
                <w:sz w:val="22"/>
                <w:szCs w:val="22"/>
              </w:rPr>
              <w:t>.</w:t>
            </w:r>
            <w:r w:rsidRPr="00D54166">
              <w:rPr>
                <w:rFonts w:ascii="標楷體" w:hAnsi="標楷體" w:cs="新細明體" w:hint="eastAsia"/>
                <w:sz w:val="22"/>
                <w:szCs w:val="22"/>
              </w:rPr>
              <w:t>實體資產</w:t>
            </w:r>
          </w:p>
        </w:tc>
        <w:tc>
          <w:tcPr>
            <w:tcW w:w="1560" w:type="dxa"/>
            <w:shd w:val="clear" w:color="000000" w:fill="FFFFFF"/>
            <w:vAlign w:val="center"/>
          </w:tcPr>
          <w:p w14:paraId="528E2EAC"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2</w:t>
            </w:r>
            <w:r w:rsidRPr="00D54166">
              <w:rPr>
                <w:rFonts w:ascii="標楷體" w:hAnsi="標楷體" w:cs="新細明體"/>
                <w:sz w:val="22"/>
                <w:szCs w:val="22"/>
              </w:rPr>
              <w:t>.7</w:t>
            </w:r>
            <w:r w:rsidRPr="00D54166">
              <w:rPr>
                <w:rFonts w:ascii="標楷體" w:hAnsi="標楷體" w:cs="新細明體" w:hint="eastAsia"/>
                <w:sz w:val="22"/>
                <w:szCs w:val="22"/>
              </w:rPr>
              <w:t>機房及電腦教室</w:t>
            </w:r>
          </w:p>
        </w:tc>
        <w:tc>
          <w:tcPr>
            <w:tcW w:w="3685" w:type="dxa"/>
            <w:shd w:val="clear" w:color="000000" w:fill="FFFFFF"/>
            <w:vAlign w:val="center"/>
          </w:tcPr>
          <w:p w14:paraId="33A16349"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Pr>
                <w:rFonts w:ascii="標楷體" w:hAnsi="標楷體" w:cs="新細明體" w:hint="eastAsia"/>
                <w:sz w:val="22"/>
                <w:szCs w:val="22"/>
              </w:rPr>
              <w:t>2.7.5</w:t>
            </w:r>
            <w:r w:rsidRPr="00D54166">
              <w:rPr>
                <w:rFonts w:ascii="標楷體" w:hAnsi="標楷體" w:cs="新細明體" w:hint="eastAsia"/>
                <w:sz w:val="22"/>
                <w:szCs w:val="22"/>
              </w:rPr>
              <w:t xml:space="preserve"> </w:t>
            </w:r>
            <w:r>
              <w:rPr>
                <w:rFonts w:ascii="標楷體" w:hAnsi="標楷體" w:cs="新細明體" w:hint="eastAsia"/>
                <w:sz w:val="22"/>
                <w:szCs w:val="22"/>
              </w:rPr>
              <w:t>資訊機房內堆置大量紙箱，火災發生時有助燃的風險。</w:t>
            </w:r>
          </w:p>
        </w:tc>
        <w:tc>
          <w:tcPr>
            <w:tcW w:w="2268" w:type="dxa"/>
            <w:shd w:val="clear" w:color="000000" w:fill="FFFFFF"/>
            <w:vAlign w:val="center"/>
          </w:tcPr>
          <w:p w14:paraId="516AC973" w14:textId="77777777" w:rsidR="007F36DD" w:rsidRPr="00D54166" w:rsidRDefault="007F36DD" w:rsidP="002C7524">
            <w:pPr>
              <w:widowControl/>
              <w:spacing w:beforeLines="0" w:before="0" w:afterLines="0" w:after="0" w:line="240" w:lineRule="auto"/>
              <w:rPr>
                <w:rFonts w:ascii="標楷體" w:hAnsi="標楷體" w:cs="新細明體"/>
                <w:sz w:val="22"/>
                <w:szCs w:val="22"/>
              </w:rPr>
            </w:pPr>
          </w:p>
        </w:tc>
      </w:tr>
      <w:tr w:rsidR="007F36DD" w:rsidRPr="006A4FC3" w14:paraId="0DE7BAEA" w14:textId="77777777" w:rsidTr="002C7524">
        <w:trPr>
          <w:trHeight w:val="945"/>
          <w:jc w:val="center"/>
        </w:trPr>
        <w:tc>
          <w:tcPr>
            <w:tcW w:w="1696" w:type="dxa"/>
            <w:shd w:val="clear" w:color="000000" w:fill="FFFFFF"/>
            <w:vAlign w:val="center"/>
          </w:tcPr>
          <w:p w14:paraId="28BFF64D" w14:textId="77777777" w:rsidR="007F36DD" w:rsidRPr="00D54166" w:rsidRDefault="007F36DD" w:rsidP="002C7524">
            <w:pPr>
              <w:spacing w:before="76" w:after="76"/>
              <w:jc w:val="center"/>
              <w:rPr>
                <w:rFonts w:ascii="標楷體" w:hAnsi="標楷體" w:cs="新細明體"/>
                <w:sz w:val="22"/>
                <w:szCs w:val="22"/>
              </w:rPr>
            </w:pPr>
            <w:r w:rsidRPr="00D54166">
              <w:rPr>
                <w:rFonts w:ascii="標楷體" w:hAnsi="標楷體" w:cs="新細明體" w:hint="eastAsia"/>
                <w:sz w:val="22"/>
                <w:szCs w:val="22"/>
              </w:rPr>
              <w:t>2</w:t>
            </w:r>
            <w:r w:rsidRPr="00D54166">
              <w:rPr>
                <w:rFonts w:ascii="標楷體" w:hAnsi="標楷體" w:cs="新細明體"/>
                <w:sz w:val="22"/>
                <w:szCs w:val="22"/>
              </w:rPr>
              <w:t>.</w:t>
            </w:r>
            <w:r w:rsidRPr="00D54166">
              <w:rPr>
                <w:rFonts w:ascii="標楷體" w:hAnsi="標楷體" w:cs="新細明體" w:hint="eastAsia"/>
                <w:sz w:val="22"/>
                <w:szCs w:val="22"/>
              </w:rPr>
              <w:t>實體資產</w:t>
            </w:r>
          </w:p>
        </w:tc>
        <w:tc>
          <w:tcPr>
            <w:tcW w:w="1560" w:type="dxa"/>
            <w:shd w:val="clear" w:color="000000" w:fill="FFFFFF"/>
            <w:vAlign w:val="center"/>
          </w:tcPr>
          <w:p w14:paraId="6758B84B"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Pr>
                <w:rFonts w:ascii="標楷體" w:hAnsi="標楷體" w:cs="新細明體" w:hint="eastAsia"/>
                <w:sz w:val="22"/>
                <w:szCs w:val="22"/>
              </w:rPr>
              <w:t>2.8儲存裝置</w:t>
            </w:r>
          </w:p>
        </w:tc>
        <w:tc>
          <w:tcPr>
            <w:tcW w:w="3685" w:type="dxa"/>
            <w:shd w:val="clear" w:color="000000" w:fill="FFFFFF"/>
            <w:vAlign w:val="center"/>
          </w:tcPr>
          <w:p w14:paraId="51A30AA8"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Pr>
                <w:rFonts w:ascii="標楷體" w:hAnsi="標楷體" w:cs="新細明體" w:hint="eastAsia"/>
                <w:sz w:val="22"/>
                <w:szCs w:val="22"/>
              </w:rPr>
              <w:t>2.8</w:t>
            </w:r>
            <w:r>
              <w:rPr>
                <w:rFonts w:ascii="標楷體" w:hAnsi="標楷體" w:cs="新細明體"/>
                <w:sz w:val="22"/>
                <w:szCs w:val="22"/>
              </w:rPr>
              <w:t>.</w:t>
            </w:r>
            <w:r>
              <w:rPr>
                <w:rFonts w:ascii="標楷體" w:hAnsi="標楷體" w:cs="新細明體" w:hint="eastAsia"/>
                <w:sz w:val="22"/>
                <w:szCs w:val="22"/>
              </w:rPr>
              <w:t>1儲存裝置韌體未更新到最新版本，可能因系統漏洞導致遭入侵，儲存資料遭竊取或破壞。</w:t>
            </w:r>
          </w:p>
        </w:tc>
        <w:tc>
          <w:tcPr>
            <w:tcW w:w="2268" w:type="dxa"/>
            <w:shd w:val="clear" w:color="000000" w:fill="FFFFFF"/>
            <w:vAlign w:val="center"/>
          </w:tcPr>
          <w:p w14:paraId="76DCC112" w14:textId="77777777" w:rsidR="007F36DD" w:rsidRPr="00D54166" w:rsidRDefault="007F36DD" w:rsidP="002C7524">
            <w:pPr>
              <w:widowControl/>
              <w:spacing w:beforeLines="0" w:before="0" w:afterLines="0" w:after="0" w:line="240" w:lineRule="auto"/>
              <w:rPr>
                <w:rFonts w:ascii="標楷體" w:hAnsi="標楷體" w:cs="新細明體"/>
                <w:sz w:val="22"/>
                <w:szCs w:val="22"/>
              </w:rPr>
            </w:pPr>
          </w:p>
        </w:tc>
      </w:tr>
      <w:tr w:rsidR="007F36DD" w:rsidRPr="006A4FC3" w14:paraId="523EFF48" w14:textId="77777777" w:rsidTr="002C7524">
        <w:trPr>
          <w:trHeight w:val="945"/>
          <w:jc w:val="center"/>
        </w:trPr>
        <w:tc>
          <w:tcPr>
            <w:tcW w:w="1696" w:type="dxa"/>
            <w:shd w:val="clear" w:color="000000" w:fill="FFFFFF"/>
            <w:vAlign w:val="center"/>
          </w:tcPr>
          <w:p w14:paraId="0DFA61BA" w14:textId="77777777" w:rsidR="007F36DD" w:rsidRPr="00D54166" w:rsidRDefault="007F36DD" w:rsidP="002C7524">
            <w:pPr>
              <w:spacing w:before="76" w:after="76"/>
              <w:jc w:val="center"/>
              <w:rPr>
                <w:rFonts w:ascii="標楷體" w:hAnsi="標楷體" w:cs="新細明體"/>
                <w:sz w:val="22"/>
                <w:szCs w:val="22"/>
              </w:rPr>
            </w:pPr>
            <w:r w:rsidRPr="00D54166">
              <w:rPr>
                <w:rFonts w:ascii="標楷體" w:hAnsi="標楷體" w:cs="新細明體" w:hint="eastAsia"/>
                <w:sz w:val="22"/>
                <w:szCs w:val="22"/>
              </w:rPr>
              <w:t>2</w:t>
            </w:r>
            <w:r w:rsidRPr="00D54166">
              <w:rPr>
                <w:rFonts w:ascii="標楷體" w:hAnsi="標楷體" w:cs="新細明體"/>
                <w:sz w:val="22"/>
                <w:szCs w:val="22"/>
              </w:rPr>
              <w:t>.</w:t>
            </w:r>
            <w:r w:rsidRPr="00D54166">
              <w:rPr>
                <w:rFonts w:ascii="標楷體" w:hAnsi="標楷體" w:cs="新細明體" w:hint="eastAsia"/>
                <w:sz w:val="22"/>
                <w:szCs w:val="22"/>
              </w:rPr>
              <w:t>實體資產</w:t>
            </w:r>
          </w:p>
        </w:tc>
        <w:tc>
          <w:tcPr>
            <w:tcW w:w="1560" w:type="dxa"/>
            <w:shd w:val="clear" w:color="000000" w:fill="FFFFFF"/>
            <w:vAlign w:val="center"/>
          </w:tcPr>
          <w:p w14:paraId="5983D152" w14:textId="77777777" w:rsidR="007F36DD" w:rsidRDefault="007F36DD" w:rsidP="002C7524">
            <w:pPr>
              <w:widowControl/>
              <w:spacing w:beforeLines="0" w:before="0" w:afterLines="0" w:after="0" w:line="240" w:lineRule="auto"/>
              <w:jc w:val="center"/>
              <w:rPr>
                <w:rFonts w:ascii="標楷體" w:hAnsi="標楷體" w:cs="新細明體"/>
                <w:sz w:val="22"/>
                <w:szCs w:val="22"/>
              </w:rPr>
            </w:pPr>
            <w:r>
              <w:rPr>
                <w:rFonts w:ascii="標楷體" w:hAnsi="標楷體" w:cs="新細明體" w:hint="eastAsia"/>
                <w:sz w:val="22"/>
                <w:szCs w:val="22"/>
              </w:rPr>
              <w:t>2.8儲存裝置</w:t>
            </w:r>
          </w:p>
        </w:tc>
        <w:tc>
          <w:tcPr>
            <w:tcW w:w="3685" w:type="dxa"/>
            <w:shd w:val="clear" w:color="000000" w:fill="FFFFFF"/>
            <w:vAlign w:val="center"/>
          </w:tcPr>
          <w:p w14:paraId="31020BD5" w14:textId="77777777" w:rsidR="007F36DD" w:rsidRDefault="007F36DD" w:rsidP="002C7524">
            <w:pPr>
              <w:widowControl/>
              <w:spacing w:beforeLines="0" w:before="0" w:afterLines="0" w:after="0" w:line="240" w:lineRule="auto"/>
              <w:rPr>
                <w:rFonts w:ascii="標楷體" w:hAnsi="標楷體" w:cs="新細明體"/>
                <w:sz w:val="22"/>
                <w:szCs w:val="22"/>
              </w:rPr>
            </w:pPr>
            <w:r>
              <w:rPr>
                <w:rFonts w:ascii="標楷體" w:hAnsi="標楷體" w:cs="新細明體" w:hint="eastAsia"/>
                <w:sz w:val="22"/>
                <w:szCs w:val="22"/>
              </w:rPr>
              <w:t>2.8</w:t>
            </w:r>
            <w:r>
              <w:rPr>
                <w:rFonts w:ascii="標楷體" w:hAnsi="標楷體" w:cs="新細明體"/>
                <w:sz w:val="22"/>
                <w:szCs w:val="22"/>
              </w:rPr>
              <w:t>.</w:t>
            </w:r>
            <w:r>
              <w:rPr>
                <w:rFonts w:ascii="標楷體" w:hAnsi="標楷體" w:cs="新細明體" w:hint="eastAsia"/>
                <w:sz w:val="22"/>
                <w:szCs w:val="22"/>
              </w:rPr>
              <w:t>2儲存裝置未啟動防毒機制，導致遭病毒入侵，儲存資料遭竊取或破壞。</w:t>
            </w:r>
          </w:p>
        </w:tc>
        <w:tc>
          <w:tcPr>
            <w:tcW w:w="2268" w:type="dxa"/>
            <w:shd w:val="clear" w:color="000000" w:fill="FFFFFF"/>
            <w:vAlign w:val="center"/>
          </w:tcPr>
          <w:p w14:paraId="368CCA70" w14:textId="77777777" w:rsidR="007F36DD" w:rsidRPr="00D54166" w:rsidRDefault="007F36DD" w:rsidP="002C7524">
            <w:pPr>
              <w:widowControl/>
              <w:spacing w:beforeLines="0" w:before="0" w:afterLines="0" w:after="0" w:line="240" w:lineRule="auto"/>
              <w:rPr>
                <w:rFonts w:ascii="標楷體" w:hAnsi="標楷體" w:cs="新細明體"/>
                <w:sz w:val="22"/>
                <w:szCs w:val="22"/>
              </w:rPr>
            </w:pPr>
          </w:p>
        </w:tc>
      </w:tr>
      <w:tr w:rsidR="007F36DD" w:rsidRPr="006A4FC3" w14:paraId="57D1FE88" w14:textId="77777777" w:rsidTr="002C7524">
        <w:trPr>
          <w:trHeight w:val="945"/>
          <w:jc w:val="center"/>
        </w:trPr>
        <w:tc>
          <w:tcPr>
            <w:tcW w:w="1696" w:type="dxa"/>
            <w:shd w:val="clear" w:color="000000" w:fill="FFFFFF"/>
            <w:vAlign w:val="center"/>
          </w:tcPr>
          <w:p w14:paraId="55D449C4" w14:textId="77777777" w:rsidR="007F36DD" w:rsidRPr="00D54166" w:rsidRDefault="007F36DD" w:rsidP="002C7524">
            <w:pPr>
              <w:spacing w:before="76" w:after="76"/>
              <w:jc w:val="center"/>
              <w:rPr>
                <w:rFonts w:ascii="標楷體" w:hAnsi="標楷體" w:cs="新細明體"/>
                <w:sz w:val="22"/>
                <w:szCs w:val="22"/>
              </w:rPr>
            </w:pPr>
            <w:r w:rsidRPr="00D54166">
              <w:rPr>
                <w:rFonts w:ascii="標楷體" w:hAnsi="標楷體" w:cs="新細明體" w:hint="eastAsia"/>
                <w:sz w:val="22"/>
                <w:szCs w:val="22"/>
              </w:rPr>
              <w:t>2</w:t>
            </w:r>
            <w:r w:rsidRPr="00D54166">
              <w:rPr>
                <w:rFonts w:ascii="標楷體" w:hAnsi="標楷體" w:cs="新細明體"/>
                <w:sz w:val="22"/>
                <w:szCs w:val="22"/>
              </w:rPr>
              <w:t>.</w:t>
            </w:r>
            <w:r w:rsidRPr="00D54166">
              <w:rPr>
                <w:rFonts w:ascii="標楷體" w:hAnsi="標楷體" w:cs="新細明體" w:hint="eastAsia"/>
                <w:sz w:val="22"/>
                <w:szCs w:val="22"/>
              </w:rPr>
              <w:t>實體資產</w:t>
            </w:r>
          </w:p>
        </w:tc>
        <w:tc>
          <w:tcPr>
            <w:tcW w:w="1560" w:type="dxa"/>
            <w:shd w:val="clear" w:color="000000" w:fill="FFFFFF"/>
            <w:vAlign w:val="center"/>
          </w:tcPr>
          <w:p w14:paraId="4C1ED186" w14:textId="77777777" w:rsidR="007F36DD" w:rsidRDefault="007F36DD" w:rsidP="002C7524">
            <w:pPr>
              <w:widowControl/>
              <w:spacing w:beforeLines="0" w:before="0" w:afterLines="0" w:after="0" w:line="240" w:lineRule="auto"/>
              <w:jc w:val="center"/>
              <w:rPr>
                <w:rFonts w:ascii="標楷體" w:hAnsi="標楷體" w:cs="新細明體"/>
                <w:sz w:val="22"/>
                <w:szCs w:val="22"/>
              </w:rPr>
            </w:pPr>
            <w:r>
              <w:rPr>
                <w:rFonts w:ascii="標楷體" w:hAnsi="標楷體" w:cs="新細明體" w:hint="eastAsia"/>
                <w:sz w:val="22"/>
                <w:szCs w:val="22"/>
              </w:rPr>
              <w:t>2.8儲存裝置</w:t>
            </w:r>
          </w:p>
        </w:tc>
        <w:tc>
          <w:tcPr>
            <w:tcW w:w="3685" w:type="dxa"/>
            <w:shd w:val="clear" w:color="000000" w:fill="FFFFFF"/>
            <w:vAlign w:val="center"/>
          </w:tcPr>
          <w:p w14:paraId="5558DC0B" w14:textId="77777777" w:rsidR="007F36DD" w:rsidRPr="00FE0F54" w:rsidRDefault="007F36DD" w:rsidP="002C7524">
            <w:pPr>
              <w:widowControl/>
              <w:spacing w:beforeLines="0" w:before="0" w:afterLines="0" w:after="0" w:line="240" w:lineRule="auto"/>
              <w:rPr>
                <w:rFonts w:ascii="標楷體" w:hAnsi="標楷體" w:cs="新細明體"/>
                <w:sz w:val="22"/>
                <w:szCs w:val="22"/>
              </w:rPr>
            </w:pPr>
            <w:r>
              <w:rPr>
                <w:rFonts w:ascii="標楷體" w:hAnsi="標楷體" w:cs="新細明體" w:hint="eastAsia"/>
                <w:sz w:val="22"/>
                <w:szCs w:val="22"/>
              </w:rPr>
              <w:t>2.8</w:t>
            </w:r>
            <w:r>
              <w:rPr>
                <w:rFonts w:ascii="標楷體" w:hAnsi="標楷體" w:cs="新細明體"/>
                <w:sz w:val="22"/>
                <w:szCs w:val="22"/>
              </w:rPr>
              <w:t>.</w:t>
            </w:r>
            <w:r>
              <w:rPr>
                <w:rFonts w:ascii="標楷體" w:hAnsi="標楷體" w:cs="新細明體" w:hint="eastAsia"/>
                <w:sz w:val="22"/>
                <w:szCs w:val="22"/>
              </w:rPr>
              <w:t>3未建立定期離線備份機制，儲存資料遭加密或破壞，無法進行復原。</w:t>
            </w:r>
          </w:p>
        </w:tc>
        <w:tc>
          <w:tcPr>
            <w:tcW w:w="2268" w:type="dxa"/>
            <w:shd w:val="clear" w:color="000000" w:fill="FFFFFF"/>
            <w:vAlign w:val="center"/>
          </w:tcPr>
          <w:p w14:paraId="4CFE6E15" w14:textId="77777777" w:rsidR="007F36DD" w:rsidRPr="00D54166" w:rsidRDefault="007F36DD" w:rsidP="002C7524">
            <w:pPr>
              <w:widowControl/>
              <w:spacing w:beforeLines="0" w:before="0" w:afterLines="0" w:after="0" w:line="240" w:lineRule="auto"/>
              <w:rPr>
                <w:rFonts w:ascii="標楷體" w:hAnsi="標楷體" w:cs="新細明體"/>
                <w:sz w:val="22"/>
                <w:szCs w:val="22"/>
              </w:rPr>
            </w:pPr>
          </w:p>
        </w:tc>
      </w:tr>
      <w:tr w:rsidR="007F36DD" w:rsidRPr="00D54166" w14:paraId="62E5F4C7" w14:textId="77777777" w:rsidTr="002C7524">
        <w:trPr>
          <w:trHeight w:val="1260"/>
          <w:jc w:val="center"/>
        </w:trPr>
        <w:tc>
          <w:tcPr>
            <w:tcW w:w="1696" w:type="dxa"/>
            <w:shd w:val="clear" w:color="000000" w:fill="FFFFFF"/>
            <w:vAlign w:val="center"/>
            <w:hideMark/>
          </w:tcPr>
          <w:p w14:paraId="2E1E9E9E" w14:textId="77777777" w:rsidR="007F36DD" w:rsidRPr="00D54166" w:rsidRDefault="007F36DD" w:rsidP="002C7524">
            <w:pPr>
              <w:spacing w:before="76" w:after="76"/>
              <w:jc w:val="center"/>
            </w:pPr>
            <w:r w:rsidRPr="00D54166">
              <w:rPr>
                <w:rFonts w:ascii="標楷體" w:hAnsi="標楷體" w:cs="新細明體" w:hint="eastAsia"/>
                <w:sz w:val="22"/>
                <w:szCs w:val="22"/>
              </w:rPr>
              <w:t>3.資料資產</w:t>
            </w:r>
          </w:p>
        </w:tc>
        <w:tc>
          <w:tcPr>
            <w:tcW w:w="1560" w:type="dxa"/>
            <w:shd w:val="clear" w:color="000000" w:fill="FFFFFF"/>
            <w:vAlign w:val="center"/>
            <w:hideMark/>
          </w:tcPr>
          <w:p w14:paraId="67B7ECDC"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3.1紙本文件</w:t>
            </w:r>
          </w:p>
        </w:tc>
        <w:tc>
          <w:tcPr>
            <w:tcW w:w="3685" w:type="dxa"/>
            <w:shd w:val="clear" w:color="000000" w:fill="FFFFFF"/>
            <w:vAlign w:val="center"/>
            <w:hideMark/>
          </w:tcPr>
          <w:p w14:paraId="1606AF7B"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3.1.</w:t>
            </w:r>
            <w:r>
              <w:rPr>
                <w:rFonts w:ascii="標楷體" w:hAnsi="標楷體" w:cs="新細明體" w:hint="eastAsia"/>
                <w:sz w:val="22"/>
                <w:szCs w:val="22"/>
              </w:rPr>
              <w:t>1公</w:t>
            </w:r>
            <w:r w:rsidRPr="00D54166">
              <w:rPr>
                <w:rFonts w:ascii="標楷體" w:hAnsi="標楷體" w:cs="新細明體" w:hint="eastAsia"/>
                <w:sz w:val="22"/>
                <w:szCs w:val="22"/>
              </w:rPr>
              <w:t>務資料</w:t>
            </w:r>
            <w:r>
              <w:rPr>
                <w:rFonts w:ascii="標楷體" w:hAnsi="標楷體" w:cs="新細明體" w:hint="eastAsia"/>
                <w:sz w:val="22"/>
                <w:szCs w:val="22"/>
              </w:rPr>
              <w:t>、個資</w:t>
            </w:r>
            <w:r w:rsidRPr="00D54166">
              <w:rPr>
                <w:rFonts w:ascii="標楷體" w:hAnsi="標楷體" w:cs="新細明體" w:hint="eastAsia"/>
                <w:sz w:val="22"/>
                <w:szCs w:val="22"/>
              </w:rPr>
              <w:t>或其它包含機敏資訊之文件，未依安全等級控管，致使資料遺失、毀損、外洩或遭受其它侵害。</w:t>
            </w:r>
          </w:p>
        </w:tc>
        <w:tc>
          <w:tcPr>
            <w:tcW w:w="2268" w:type="dxa"/>
            <w:shd w:val="clear" w:color="000000" w:fill="FFFFFF"/>
            <w:vAlign w:val="center"/>
            <w:hideMark/>
          </w:tcPr>
          <w:p w14:paraId="1986C951"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-依資訊資產安全等級限閱或敏感等級進行管理</w:t>
            </w:r>
          </w:p>
        </w:tc>
      </w:tr>
      <w:tr w:rsidR="007F36DD" w:rsidRPr="00D54166" w14:paraId="3C46F2CD" w14:textId="77777777" w:rsidTr="002C7524">
        <w:trPr>
          <w:trHeight w:val="1575"/>
          <w:jc w:val="center"/>
        </w:trPr>
        <w:tc>
          <w:tcPr>
            <w:tcW w:w="1696" w:type="dxa"/>
            <w:shd w:val="clear" w:color="000000" w:fill="FFFFFF"/>
            <w:vAlign w:val="center"/>
            <w:hideMark/>
          </w:tcPr>
          <w:p w14:paraId="2AEC53A8" w14:textId="77777777" w:rsidR="007F36DD" w:rsidRPr="00D54166" w:rsidRDefault="007F36DD" w:rsidP="002C7524">
            <w:pPr>
              <w:spacing w:before="76" w:after="76"/>
              <w:jc w:val="center"/>
            </w:pPr>
            <w:r w:rsidRPr="00D54166">
              <w:rPr>
                <w:rFonts w:ascii="標楷體" w:hAnsi="標楷體" w:cs="新細明體" w:hint="eastAsia"/>
                <w:sz w:val="22"/>
                <w:szCs w:val="22"/>
              </w:rPr>
              <w:t>3.資料資產</w:t>
            </w:r>
          </w:p>
        </w:tc>
        <w:tc>
          <w:tcPr>
            <w:tcW w:w="1560" w:type="dxa"/>
            <w:shd w:val="clear" w:color="000000" w:fill="FFFFFF"/>
            <w:vAlign w:val="center"/>
            <w:hideMark/>
          </w:tcPr>
          <w:p w14:paraId="475213F2"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3.1紙本文件</w:t>
            </w:r>
          </w:p>
        </w:tc>
        <w:tc>
          <w:tcPr>
            <w:tcW w:w="3685" w:type="dxa"/>
            <w:shd w:val="clear" w:color="000000" w:fill="FFFFFF"/>
            <w:vAlign w:val="center"/>
            <w:hideMark/>
          </w:tcPr>
          <w:p w14:paraId="32D4026E"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3.1.</w:t>
            </w:r>
            <w:r>
              <w:rPr>
                <w:rFonts w:ascii="標楷體" w:hAnsi="標楷體" w:cs="新細明體" w:hint="eastAsia"/>
                <w:sz w:val="22"/>
                <w:szCs w:val="22"/>
              </w:rPr>
              <w:t>2</w:t>
            </w:r>
            <w:r w:rsidRPr="00D54166">
              <w:rPr>
                <w:rFonts w:ascii="標楷體" w:hAnsi="標楷體" w:cs="新細明體" w:hint="eastAsia"/>
                <w:sz w:val="22"/>
                <w:szCs w:val="22"/>
              </w:rPr>
              <w:t>逾保存期限之紙本文件、表單或紀錄，未</w:t>
            </w:r>
            <w:r>
              <w:rPr>
                <w:rFonts w:ascii="標楷體" w:hAnsi="標楷體" w:cs="新細明體" w:hint="eastAsia"/>
                <w:sz w:val="22"/>
                <w:szCs w:val="22"/>
              </w:rPr>
              <w:t>進行適當銷毀，導致文件資料外洩</w:t>
            </w:r>
            <w:r w:rsidRPr="00D54166">
              <w:rPr>
                <w:rFonts w:ascii="標楷體" w:hAnsi="標楷體" w:cs="新細明體" w:hint="eastAsia"/>
                <w:sz w:val="22"/>
                <w:szCs w:val="22"/>
              </w:rPr>
              <w:t>。</w:t>
            </w:r>
          </w:p>
        </w:tc>
        <w:tc>
          <w:tcPr>
            <w:tcW w:w="2268" w:type="dxa"/>
            <w:shd w:val="clear" w:color="000000" w:fill="FFFFFF"/>
            <w:vAlign w:val="center"/>
            <w:hideMark/>
          </w:tcPr>
          <w:p w14:paraId="0A6E15CC"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-依文件與紀錄管理程序書進行管理</w:t>
            </w:r>
          </w:p>
        </w:tc>
      </w:tr>
      <w:tr w:rsidR="007F36DD" w:rsidRPr="00D54166" w14:paraId="25662FA0" w14:textId="77777777" w:rsidTr="002C7524">
        <w:trPr>
          <w:trHeight w:val="945"/>
          <w:jc w:val="center"/>
        </w:trPr>
        <w:tc>
          <w:tcPr>
            <w:tcW w:w="1696" w:type="dxa"/>
            <w:shd w:val="clear" w:color="000000" w:fill="FFFFFF"/>
            <w:vAlign w:val="center"/>
            <w:hideMark/>
          </w:tcPr>
          <w:p w14:paraId="08DD6516" w14:textId="77777777" w:rsidR="007F36DD" w:rsidRPr="00D54166" w:rsidRDefault="007F36DD" w:rsidP="002C7524">
            <w:pPr>
              <w:spacing w:before="76" w:after="76"/>
              <w:jc w:val="center"/>
            </w:pPr>
            <w:r w:rsidRPr="00D54166">
              <w:rPr>
                <w:rFonts w:ascii="標楷體" w:hAnsi="標楷體" w:cs="新細明體" w:hint="eastAsia"/>
                <w:sz w:val="22"/>
                <w:szCs w:val="22"/>
              </w:rPr>
              <w:t>4.人員資產</w:t>
            </w:r>
          </w:p>
        </w:tc>
        <w:tc>
          <w:tcPr>
            <w:tcW w:w="1560" w:type="dxa"/>
            <w:shd w:val="clear" w:color="000000" w:fill="FFFFFF"/>
            <w:vAlign w:val="center"/>
            <w:hideMark/>
          </w:tcPr>
          <w:p w14:paraId="307BC2D4"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4.1資訊人員</w:t>
            </w:r>
          </w:p>
        </w:tc>
        <w:tc>
          <w:tcPr>
            <w:tcW w:w="3685" w:type="dxa"/>
            <w:shd w:val="clear" w:color="000000" w:fill="FFFFFF"/>
            <w:vAlign w:val="center"/>
            <w:hideMark/>
          </w:tcPr>
          <w:p w14:paraId="16EDFD95"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4.1.</w:t>
            </w:r>
            <w:r>
              <w:rPr>
                <w:rFonts w:ascii="標楷體" w:hAnsi="標楷體" w:cs="新細明體" w:hint="eastAsia"/>
                <w:sz w:val="22"/>
                <w:szCs w:val="22"/>
              </w:rPr>
              <w:t>1</w:t>
            </w:r>
            <w:r w:rsidRPr="00D54166">
              <w:rPr>
                <w:rFonts w:ascii="標楷體" w:hAnsi="標楷體" w:cs="新細明體" w:hint="eastAsia"/>
                <w:sz w:val="22"/>
                <w:szCs w:val="22"/>
              </w:rPr>
              <w:t>人員的疏失、操作錯誤或惡意行為，致使作業過程中資料外洩或遭受其他侵害。</w:t>
            </w:r>
          </w:p>
        </w:tc>
        <w:tc>
          <w:tcPr>
            <w:tcW w:w="2268" w:type="dxa"/>
            <w:shd w:val="clear" w:color="000000" w:fill="FFFFFF"/>
            <w:vAlign w:val="center"/>
            <w:hideMark/>
          </w:tcPr>
          <w:p w14:paraId="43260A4E"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 xml:space="preserve">　</w:t>
            </w:r>
          </w:p>
        </w:tc>
      </w:tr>
      <w:tr w:rsidR="007F36DD" w:rsidRPr="00D54166" w14:paraId="7B59EC5C" w14:textId="77777777" w:rsidTr="002C7524">
        <w:trPr>
          <w:trHeight w:val="630"/>
          <w:jc w:val="center"/>
        </w:trPr>
        <w:tc>
          <w:tcPr>
            <w:tcW w:w="1696" w:type="dxa"/>
            <w:shd w:val="clear" w:color="000000" w:fill="FFFFFF"/>
            <w:vAlign w:val="center"/>
            <w:hideMark/>
          </w:tcPr>
          <w:p w14:paraId="5C3DC612" w14:textId="77777777" w:rsidR="007F36DD" w:rsidRPr="00D54166" w:rsidRDefault="007F36DD" w:rsidP="002C7524">
            <w:pPr>
              <w:spacing w:before="76" w:after="76"/>
              <w:jc w:val="center"/>
            </w:pPr>
            <w:r w:rsidRPr="00D54166">
              <w:rPr>
                <w:rFonts w:ascii="標楷體" w:hAnsi="標楷體" w:cs="新細明體" w:hint="eastAsia"/>
                <w:sz w:val="22"/>
                <w:szCs w:val="22"/>
              </w:rPr>
              <w:t>4.人員資產</w:t>
            </w:r>
          </w:p>
        </w:tc>
        <w:tc>
          <w:tcPr>
            <w:tcW w:w="1560" w:type="dxa"/>
            <w:shd w:val="clear" w:color="000000" w:fill="FFFFFF"/>
            <w:vAlign w:val="center"/>
            <w:hideMark/>
          </w:tcPr>
          <w:p w14:paraId="48E47C2D"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4.2主管人員</w:t>
            </w:r>
          </w:p>
        </w:tc>
        <w:tc>
          <w:tcPr>
            <w:tcW w:w="3685" w:type="dxa"/>
            <w:shd w:val="clear" w:color="000000" w:fill="FFFFFF"/>
            <w:vAlign w:val="center"/>
            <w:hideMark/>
          </w:tcPr>
          <w:p w14:paraId="007CA9CF"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4.2.1缺乏職務代理機制，影響組織行政效率或造成管理弊端。</w:t>
            </w:r>
          </w:p>
        </w:tc>
        <w:tc>
          <w:tcPr>
            <w:tcW w:w="2268" w:type="dxa"/>
            <w:shd w:val="clear" w:color="000000" w:fill="FFFFFF"/>
            <w:vAlign w:val="center"/>
            <w:hideMark/>
          </w:tcPr>
          <w:p w14:paraId="498B2D69"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 xml:space="preserve">　</w:t>
            </w:r>
          </w:p>
        </w:tc>
      </w:tr>
      <w:tr w:rsidR="007F36DD" w:rsidRPr="00D54166" w14:paraId="168CD609" w14:textId="77777777" w:rsidTr="002C7524">
        <w:trPr>
          <w:trHeight w:val="1260"/>
          <w:jc w:val="center"/>
        </w:trPr>
        <w:tc>
          <w:tcPr>
            <w:tcW w:w="1696" w:type="dxa"/>
            <w:shd w:val="clear" w:color="000000" w:fill="FFFFFF"/>
            <w:vAlign w:val="center"/>
            <w:hideMark/>
          </w:tcPr>
          <w:p w14:paraId="43CD7B36" w14:textId="77777777" w:rsidR="007F36DD" w:rsidRPr="00D54166" w:rsidRDefault="007F36DD" w:rsidP="002C7524">
            <w:pPr>
              <w:spacing w:before="76" w:after="76"/>
              <w:jc w:val="center"/>
            </w:pPr>
            <w:r w:rsidRPr="00D54166">
              <w:rPr>
                <w:rFonts w:ascii="標楷體" w:hAnsi="標楷體" w:cs="新細明體" w:hint="eastAsia"/>
                <w:sz w:val="22"/>
                <w:szCs w:val="22"/>
              </w:rPr>
              <w:lastRenderedPageBreak/>
              <w:t>4.人員資產</w:t>
            </w:r>
          </w:p>
        </w:tc>
        <w:tc>
          <w:tcPr>
            <w:tcW w:w="1560" w:type="dxa"/>
            <w:shd w:val="clear" w:color="000000" w:fill="FFFFFF"/>
            <w:vAlign w:val="center"/>
            <w:hideMark/>
          </w:tcPr>
          <w:p w14:paraId="3CFC8EC6"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4.3一般人員</w:t>
            </w:r>
          </w:p>
        </w:tc>
        <w:tc>
          <w:tcPr>
            <w:tcW w:w="3685" w:type="dxa"/>
            <w:shd w:val="clear" w:color="000000" w:fill="FFFFFF"/>
            <w:vAlign w:val="center"/>
            <w:hideMark/>
          </w:tcPr>
          <w:p w14:paraId="3FFE18B2"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4.3.1人員資安認知不足，致使作業過程中資料外洩或遭受其他侵害。</w:t>
            </w:r>
          </w:p>
        </w:tc>
        <w:tc>
          <w:tcPr>
            <w:tcW w:w="2268" w:type="dxa"/>
            <w:shd w:val="clear" w:color="000000" w:fill="FFFFFF"/>
            <w:vAlign w:val="center"/>
            <w:hideMark/>
          </w:tcPr>
          <w:p w14:paraId="12064B8B"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 xml:space="preserve">　</w:t>
            </w:r>
          </w:p>
        </w:tc>
      </w:tr>
      <w:tr w:rsidR="007F36DD" w:rsidRPr="00D54166" w14:paraId="6E578DB7" w14:textId="77777777" w:rsidTr="002C7524">
        <w:trPr>
          <w:trHeight w:val="945"/>
          <w:jc w:val="center"/>
        </w:trPr>
        <w:tc>
          <w:tcPr>
            <w:tcW w:w="1696" w:type="dxa"/>
            <w:shd w:val="clear" w:color="000000" w:fill="FFFFFF"/>
            <w:vAlign w:val="center"/>
            <w:hideMark/>
          </w:tcPr>
          <w:p w14:paraId="33FBD623" w14:textId="77777777" w:rsidR="007F36DD" w:rsidRPr="00D54166" w:rsidRDefault="007F36DD" w:rsidP="002C7524">
            <w:pPr>
              <w:spacing w:before="76" w:after="76"/>
              <w:jc w:val="center"/>
            </w:pPr>
            <w:r w:rsidRPr="00D54166">
              <w:rPr>
                <w:rFonts w:ascii="標楷體" w:hAnsi="標楷體" w:cs="新細明體" w:hint="eastAsia"/>
                <w:sz w:val="22"/>
                <w:szCs w:val="22"/>
              </w:rPr>
              <w:t>4.人員資產</w:t>
            </w:r>
          </w:p>
        </w:tc>
        <w:tc>
          <w:tcPr>
            <w:tcW w:w="1560" w:type="dxa"/>
            <w:shd w:val="clear" w:color="000000" w:fill="FFFFFF"/>
            <w:vAlign w:val="center"/>
            <w:hideMark/>
          </w:tcPr>
          <w:p w14:paraId="5F52BF66"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4.3一般人員</w:t>
            </w:r>
          </w:p>
        </w:tc>
        <w:tc>
          <w:tcPr>
            <w:tcW w:w="3685" w:type="dxa"/>
            <w:shd w:val="clear" w:color="000000" w:fill="FFFFFF"/>
            <w:vAlign w:val="center"/>
            <w:hideMark/>
          </w:tcPr>
          <w:p w14:paraId="04859F39"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4.3.</w:t>
            </w:r>
            <w:r>
              <w:rPr>
                <w:rFonts w:ascii="標楷體" w:hAnsi="標楷體" w:cs="新細明體" w:hint="eastAsia"/>
                <w:sz w:val="22"/>
                <w:szCs w:val="22"/>
              </w:rPr>
              <w:t>2</w:t>
            </w:r>
            <w:r w:rsidRPr="00D54166">
              <w:rPr>
                <w:rFonts w:ascii="標楷體" w:hAnsi="標楷體" w:cs="新細明體" w:hint="eastAsia"/>
                <w:sz w:val="22"/>
                <w:szCs w:val="22"/>
              </w:rPr>
              <w:t>人員的疏失、操作錯誤或惡意行為，致使作業過程中資料外洩或遭受其他侵害。</w:t>
            </w:r>
          </w:p>
        </w:tc>
        <w:tc>
          <w:tcPr>
            <w:tcW w:w="2268" w:type="dxa"/>
            <w:shd w:val="clear" w:color="000000" w:fill="FFFFFF"/>
            <w:vAlign w:val="center"/>
            <w:hideMark/>
          </w:tcPr>
          <w:p w14:paraId="153A0827"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 xml:space="preserve">　</w:t>
            </w:r>
          </w:p>
        </w:tc>
      </w:tr>
      <w:tr w:rsidR="007F36DD" w:rsidRPr="00D54166" w14:paraId="2E068459" w14:textId="77777777" w:rsidTr="002C7524">
        <w:trPr>
          <w:trHeight w:val="945"/>
          <w:jc w:val="center"/>
        </w:trPr>
        <w:tc>
          <w:tcPr>
            <w:tcW w:w="1696" w:type="dxa"/>
            <w:shd w:val="clear" w:color="000000" w:fill="FFFFFF"/>
            <w:vAlign w:val="center"/>
            <w:hideMark/>
          </w:tcPr>
          <w:p w14:paraId="2FE4A59C" w14:textId="77777777" w:rsidR="007F36DD" w:rsidRPr="00D54166" w:rsidRDefault="007F36DD" w:rsidP="002C7524">
            <w:pPr>
              <w:spacing w:before="76" w:after="76"/>
              <w:jc w:val="center"/>
            </w:pPr>
            <w:r w:rsidRPr="00D54166">
              <w:rPr>
                <w:rFonts w:ascii="標楷體" w:hAnsi="標楷體" w:cs="新細明體" w:hint="eastAsia"/>
                <w:sz w:val="22"/>
                <w:szCs w:val="22"/>
              </w:rPr>
              <w:t>4.人員資產</w:t>
            </w:r>
          </w:p>
        </w:tc>
        <w:tc>
          <w:tcPr>
            <w:tcW w:w="1560" w:type="dxa"/>
            <w:shd w:val="clear" w:color="000000" w:fill="FFFFFF"/>
            <w:vAlign w:val="center"/>
            <w:hideMark/>
          </w:tcPr>
          <w:p w14:paraId="71B21C86"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4.4外部人員</w:t>
            </w:r>
          </w:p>
        </w:tc>
        <w:tc>
          <w:tcPr>
            <w:tcW w:w="3685" w:type="dxa"/>
            <w:shd w:val="clear" w:color="000000" w:fill="FFFFFF"/>
            <w:vAlign w:val="center"/>
            <w:hideMark/>
          </w:tcPr>
          <w:p w14:paraId="58FD2C20"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4.4.</w:t>
            </w:r>
            <w:r>
              <w:rPr>
                <w:rFonts w:ascii="標楷體" w:hAnsi="標楷體" w:cs="新細明體" w:hint="eastAsia"/>
                <w:sz w:val="22"/>
                <w:szCs w:val="22"/>
              </w:rPr>
              <w:t>1委外廠商工程師或圖書館志工</w:t>
            </w:r>
            <w:r w:rsidRPr="00D54166">
              <w:rPr>
                <w:rFonts w:ascii="標楷體" w:hAnsi="標楷體" w:cs="新細明體" w:hint="eastAsia"/>
                <w:sz w:val="22"/>
                <w:szCs w:val="22"/>
              </w:rPr>
              <w:t>接觸</w:t>
            </w:r>
            <w:r>
              <w:rPr>
                <w:rFonts w:ascii="標楷體" w:hAnsi="標楷體" w:cs="新細明體" w:hint="eastAsia"/>
                <w:sz w:val="22"/>
                <w:szCs w:val="22"/>
              </w:rPr>
              <w:t>資訊設備或個資</w:t>
            </w:r>
            <w:r w:rsidRPr="00D54166">
              <w:rPr>
                <w:rFonts w:ascii="標楷體" w:hAnsi="標楷體" w:cs="新細明體" w:hint="eastAsia"/>
                <w:sz w:val="22"/>
                <w:szCs w:val="22"/>
              </w:rPr>
              <w:t>前</w:t>
            </w:r>
            <w:r>
              <w:rPr>
                <w:rFonts w:ascii="標楷體" w:hAnsi="標楷體" w:cs="新細明體" w:hint="eastAsia"/>
                <w:sz w:val="22"/>
                <w:szCs w:val="22"/>
              </w:rPr>
              <w:t>，</w:t>
            </w:r>
            <w:r w:rsidRPr="00D54166">
              <w:rPr>
                <w:rFonts w:ascii="標楷體" w:hAnsi="標楷體" w:cs="新細明體" w:hint="eastAsia"/>
                <w:sz w:val="22"/>
                <w:szCs w:val="22"/>
              </w:rPr>
              <w:t>未簽訂保密切結或協議，致使人員將組織資料攜出或惡意揭露。</w:t>
            </w:r>
          </w:p>
        </w:tc>
        <w:tc>
          <w:tcPr>
            <w:tcW w:w="2268" w:type="dxa"/>
            <w:shd w:val="clear" w:color="000000" w:fill="FFFFFF"/>
            <w:vAlign w:val="center"/>
            <w:hideMark/>
          </w:tcPr>
          <w:p w14:paraId="0392B3C0"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 xml:space="preserve">　</w:t>
            </w:r>
          </w:p>
        </w:tc>
      </w:tr>
      <w:tr w:rsidR="007F36DD" w:rsidRPr="00D54166" w14:paraId="2EEFA2B5" w14:textId="77777777" w:rsidTr="002C7524">
        <w:trPr>
          <w:trHeight w:val="1260"/>
          <w:jc w:val="center"/>
        </w:trPr>
        <w:tc>
          <w:tcPr>
            <w:tcW w:w="1696" w:type="dxa"/>
            <w:shd w:val="clear" w:color="000000" w:fill="FFFFFF"/>
            <w:vAlign w:val="center"/>
            <w:hideMark/>
          </w:tcPr>
          <w:p w14:paraId="4B101BA1" w14:textId="77777777" w:rsidR="007F36DD" w:rsidRPr="00D54166" w:rsidRDefault="007F36DD" w:rsidP="002C7524">
            <w:pPr>
              <w:spacing w:before="76" w:after="76"/>
              <w:jc w:val="center"/>
            </w:pPr>
            <w:r w:rsidRPr="00D54166">
              <w:rPr>
                <w:rFonts w:ascii="標楷體" w:hAnsi="標楷體" w:cs="新細明體" w:hint="eastAsia"/>
                <w:sz w:val="22"/>
                <w:szCs w:val="22"/>
              </w:rPr>
              <w:t>5.資訊資產</w:t>
            </w:r>
          </w:p>
        </w:tc>
        <w:tc>
          <w:tcPr>
            <w:tcW w:w="1560" w:type="dxa"/>
            <w:shd w:val="clear" w:color="000000" w:fill="FFFFFF"/>
            <w:vAlign w:val="center"/>
            <w:hideMark/>
          </w:tcPr>
          <w:p w14:paraId="4400CC66"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5.1電子資料</w:t>
            </w:r>
          </w:p>
        </w:tc>
        <w:tc>
          <w:tcPr>
            <w:tcW w:w="3685" w:type="dxa"/>
            <w:shd w:val="clear" w:color="000000" w:fill="FFFFFF"/>
            <w:vAlign w:val="center"/>
            <w:hideMark/>
          </w:tcPr>
          <w:p w14:paraId="6DAE47E2"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5.1.</w:t>
            </w:r>
            <w:r>
              <w:rPr>
                <w:rFonts w:ascii="標楷體" w:hAnsi="標楷體" w:cs="新細明體" w:hint="eastAsia"/>
                <w:sz w:val="22"/>
                <w:szCs w:val="22"/>
              </w:rPr>
              <w:t>1公務</w:t>
            </w:r>
            <w:r w:rsidRPr="00D54166">
              <w:rPr>
                <w:rFonts w:ascii="標楷體" w:hAnsi="標楷體" w:cs="新細明體" w:hint="eastAsia"/>
                <w:sz w:val="22"/>
                <w:szCs w:val="22"/>
              </w:rPr>
              <w:t>資料或其它包含機敏資訊之電子資料，未依安全等級控管，致使資料遺失、毀損、外洩或遭受其它侵害。</w:t>
            </w:r>
          </w:p>
        </w:tc>
        <w:tc>
          <w:tcPr>
            <w:tcW w:w="2268" w:type="dxa"/>
            <w:shd w:val="clear" w:color="000000" w:fill="FFFFFF"/>
            <w:vAlign w:val="center"/>
            <w:hideMark/>
          </w:tcPr>
          <w:p w14:paraId="52089958"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-如限閱或敏感等級存取權限控管</w:t>
            </w:r>
            <w:r w:rsidRPr="00D54166">
              <w:rPr>
                <w:rFonts w:ascii="標楷體" w:hAnsi="標楷體" w:cs="新細明體" w:hint="eastAsia"/>
                <w:sz w:val="22"/>
                <w:szCs w:val="22"/>
              </w:rPr>
              <w:br/>
              <w:t>-或加密存放</w:t>
            </w:r>
            <w:r w:rsidRPr="00D54166">
              <w:rPr>
                <w:rFonts w:ascii="標楷體" w:hAnsi="標楷體" w:cs="新細明體" w:hint="eastAsia"/>
                <w:sz w:val="22"/>
                <w:szCs w:val="22"/>
              </w:rPr>
              <w:br/>
              <w:t>-或機敏資訊儲存於可攜式媒體，應予以加密。</w:t>
            </w:r>
          </w:p>
        </w:tc>
      </w:tr>
      <w:tr w:rsidR="007F36DD" w:rsidRPr="00D54166" w14:paraId="7E4995C6" w14:textId="77777777" w:rsidTr="002C7524">
        <w:trPr>
          <w:trHeight w:val="1575"/>
          <w:jc w:val="center"/>
        </w:trPr>
        <w:tc>
          <w:tcPr>
            <w:tcW w:w="1696" w:type="dxa"/>
            <w:shd w:val="clear" w:color="000000" w:fill="FFFFFF"/>
            <w:vAlign w:val="center"/>
            <w:hideMark/>
          </w:tcPr>
          <w:p w14:paraId="3A41B626" w14:textId="77777777" w:rsidR="007F36DD" w:rsidRPr="00D54166" w:rsidRDefault="007F36DD" w:rsidP="002C7524">
            <w:pPr>
              <w:spacing w:before="76" w:after="76"/>
              <w:jc w:val="center"/>
            </w:pPr>
            <w:r w:rsidRPr="00D54166">
              <w:rPr>
                <w:rFonts w:ascii="標楷體" w:hAnsi="標楷體" w:cs="新細明體" w:hint="eastAsia"/>
                <w:sz w:val="22"/>
                <w:szCs w:val="22"/>
              </w:rPr>
              <w:t>5.資訊資產類</w:t>
            </w:r>
          </w:p>
        </w:tc>
        <w:tc>
          <w:tcPr>
            <w:tcW w:w="1560" w:type="dxa"/>
            <w:shd w:val="clear" w:color="000000" w:fill="FFFFFF"/>
            <w:vAlign w:val="center"/>
            <w:hideMark/>
          </w:tcPr>
          <w:p w14:paraId="05F592B8"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5.1電子資料</w:t>
            </w:r>
          </w:p>
        </w:tc>
        <w:tc>
          <w:tcPr>
            <w:tcW w:w="3685" w:type="dxa"/>
            <w:shd w:val="clear" w:color="000000" w:fill="FFFFFF"/>
            <w:vAlign w:val="center"/>
            <w:hideMark/>
          </w:tcPr>
          <w:p w14:paraId="390A5830"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5.1.2</w:t>
            </w:r>
            <w:r>
              <w:rPr>
                <w:rFonts w:ascii="標楷體" w:hAnsi="標楷體" w:cs="新細明體" w:hint="eastAsia"/>
                <w:sz w:val="22"/>
                <w:szCs w:val="22"/>
              </w:rPr>
              <w:t>公務</w:t>
            </w:r>
            <w:r w:rsidRPr="00D54166">
              <w:rPr>
                <w:rFonts w:ascii="標楷體" w:hAnsi="標楷體" w:cs="新細明體" w:hint="eastAsia"/>
                <w:sz w:val="22"/>
                <w:szCs w:val="22"/>
              </w:rPr>
              <w:t>資料或其它包含一般資訊之電子資料，違反作業程序或法令法規之要求，致使資料遭不當使用後，影響法律規章遵循或損害組織信譽。</w:t>
            </w:r>
          </w:p>
        </w:tc>
        <w:tc>
          <w:tcPr>
            <w:tcW w:w="2268" w:type="dxa"/>
            <w:shd w:val="clear" w:color="000000" w:fill="FFFFFF"/>
            <w:vAlign w:val="center"/>
            <w:hideMark/>
          </w:tcPr>
          <w:p w14:paraId="5CE5FDE1"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-如一般等級資料存取權限控管</w:t>
            </w:r>
            <w:r w:rsidRPr="00D54166">
              <w:rPr>
                <w:rFonts w:ascii="標楷體" w:hAnsi="標楷體" w:cs="新細明體" w:hint="eastAsia"/>
                <w:sz w:val="22"/>
                <w:szCs w:val="22"/>
              </w:rPr>
              <w:br/>
              <w:t>-如公開資料覆核</w:t>
            </w:r>
          </w:p>
        </w:tc>
      </w:tr>
      <w:tr w:rsidR="007F36DD" w:rsidRPr="00D54166" w14:paraId="4E4C4F43" w14:textId="77777777" w:rsidTr="002C7524">
        <w:trPr>
          <w:trHeight w:val="945"/>
          <w:jc w:val="center"/>
        </w:trPr>
        <w:tc>
          <w:tcPr>
            <w:tcW w:w="1696" w:type="dxa"/>
            <w:shd w:val="clear" w:color="000000" w:fill="FFFFFF"/>
            <w:vAlign w:val="center"/>
            <w:hideMark/>
          </w:tcPr>
          <w:p w14:paraId="6803C27D" w14:textId="77777777" w:rsidR="007F36DD" w:rsidRPr="00D54166" w:rsidRDefault="007F36DD" w:rsidP="002C7524">
            <w:pPr>
              <w:spacing w:before="76" w:after="76"/>
              <w:jc w:val="center"/>
            </w:pPr>
            <w:r w:rsidRPr="00D54166">
              <w:rPr>
                <w:rFonts w:ascii="標楷體" w:hAnsi="標楷體" w:cs="新細明體" w:hint="eastAsia"/>
                <w:sz w:val="22"/>
                <w:szCs w:val="22"/>
              </w:rPr>
              <w:t>5.資訊資產類</w:t>
            </w:r>
          </w:p>
        </w:tc>
        <w:tc>
          <w:tcPr>
            <w:tcW w:w="1560" w:type="dxa"/>
            <w:shd w:val="clear" w:color="000000" w:fill="FFFFFF"/>
            <w:vAlign w:val="center"/>
            <w:hideMark/>
          </w:tcPr>
          <w:p w14:paraId="73493576"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5.1電子資料</w:t>
            </w:r>
          </w:p>
        </w:tc>
        <w:tc>
          <w:tcPr>
            <w:tcW w:w="3685" w:type="dxa"/>
            <w:shd w:val="clear" w:color="000000" w:fill="FFFFFF"/>
            <w:vAlign w:val="center"/>
            <w:hideMark/>
          </w:tcPr>
          <w:p w14:paraId="5A94D9F7"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5.1.3個資之電子資料，</w:t>
            </w:r>
            <w:r>
              <w:rPr>
                <w:rFonts w:ascii="標楷體" w:hAnsi="標楷體" w:cs="新細明體" w:hint="eastAsia"/>
                <w:sz w:val="22"/>
                <w:szCs w:val="22"/>
              </w:rPr>
              <w:t>儲存或備份</w:t>
            </w:r>
            <w:r w:rsidRPr="00D54166">
              <w:rPr>
                <w:rFonts w:ascii="標楷體" w:hAnsi="標楷體" w:cs="新細明體" w:hint="eastAsia"/>
                <w:sz w:val="22"/>
                <w:szCs w:val="22"/>
              </w:rPr>
              <w:t>未</w:t>
            </w:r>
            <w:r>
              <w:rPr>
                <w:rFonts w:ascii="標楷體" w:hAnsi="標楷體" w:cs="新細明體" w:hint="eastAsia"/>
                <w:sz w:val="22"/>
                <w:szCs w:val="22"/>
              </w:rPr>
              <w:t>加密或</w:t>
            </w:r>
            <w:r w:rsidRPr="00D54166">
              <w:rPr>
                <w:rFonts w:ascii="標楷體" w:hAnsi="標楷體" w:cs="新細明體" w:hint="eastAsia"/>
                <w:sz w:val="22"/>
                <w:szCs w:val="22"/>
              </w:rPr>
              <w:t>適當控管，致使資料遺失、毀損、外洩或遭受其它侵害。</w:t>
            </w:r>
          </w:p>
        </w:tc>
        <w:tc>
          <w:tcPr>
            <w:tcW w:w="2268" w:type="dxa"/>
            <w:shd w:val="clear" w:color="000000" w:fill="FFFFFF"/>
            <w:vAlign w:val="center"/>
            <w:hideMark/>
          </w:tcPr>
          <w:p w14:paraId="1B7ABA5D"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w:t>
            </w:r>
            <w:r>
              <w:rPr>
                <w:rFonts w:ascii="標楷體" w:hAnsi="標楷體" w:cs="新細明體" w:hint="eastAsia"/>
                <w:sz w:val="22"/>
                <w:szCs w:val="22"/>
              </w:rPr>
              <w:t>備份資料須</w:t>
            </w:r>
            <w:r w:rsidRPr="00D54166">
              <w:rPr>
                <w:rFonts w:ascii="標楷體" w:hAnsi="標楷體" w:cs="新細明體" w:hint="eastAsia"/>
                <w:sz w:val="22"/>
                <w:szCs w:val="22"/>
              </w:rPr>
              <w:t>依個人資料檔案機密等級進行管理</w:t>
            </w:r>
          </w:p>
        </w:tc>
      </w:tr>
      <w:tr w:rsidR="007F36DD" w:rsidRPr="00D54166" w14:paraId="2A2D2892" w14:textId="77777777" w:rsidTr="002C7524">
        <w:trPr>
          <w:trHeight w:val="945"/>
          <w:jc w:val="center"/>
        </w:trPr>
        <w:tc>
          <w:tcPr>
            <w:tcW w:w="1696" w:type="dxa"/>
            <w:shd w:val="clear" w:color="000000" w:fill="FFFFFF"/>
            <w:vAlign w:val="center"/>
          </w:tcPr>
          <w:p w14:paraId="60899022" w14:textId="77777777" w:rsidR="007F36DD" w:rsidRPr="00D54166" w:rsidRDefault="007F36DD" w:rsidP="002C7524">
            <w:pPr>
              <w:spacing w:before="76" w:after="76"/>
              <w:jc w:val="center"/>
              <w:rPr>
                <w:rFonts w:ascii="標楷體" w:hAnsi="標楷體" w:cs="新細明體"/>
                <w:sz w:val="22"/>
                <w:szCs w:val="22"/>
              </w:rPr>
            </w:pPr>
            <w:r w:rsidRPr="00D54166">
              <w:rPr>
                <w:rFonts w:ascii="標楷體" w:hAnsi="標楷體" w:cs="新細明體" w:hint="eastAsia"/>
                <w:sz w:val="22"/>
                <w:szCs w:val="22"/>
              </w:rPr>
              <w:t>6</w:t>
            </w:r>
            <w:r w:rsidRPr="00D54166">
              <w:rPr>
                <w:rFonts w:ascii="標楷體" w:hAnsi="標楷體" w:cs="新細明體"/>
                <w:sz w:val="22"/>
                <w:szCs w:val="22"/>
              </w:rPr>
              <w:t>.支援服務資產</w:t>
            </w:r>
          </w:p>
        </w:tc>
        <w:tc>
          <w:tcPr>
            <w:tcW w:w="1560" w:type="dxa"/>
            <w:shd w:val="clear" w:color="000000" w:fill="FFFFFF"/>
            <w:vAlign w:val="center"/>
          </w:tcPr>
          <w:p w14:paraId="186B5D8B"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6</w:t>
            </w:r>
            <w:r w:rsidRPr="00D54166">
              <w:rPr>
                <w:rFonts w:ascii="標楷體" w:hAnsi="標楷體" w:cs="新細明體"/>
                <w:sz w:val="22"/>
                <w:szCs w:val="22"/>
              </w:rPr>
              <w:t>.1</w:t>
            </w:r>
            <w:r w:rsidRPr="00D54166">
              <w:rPr>
                <w:rFonts w:ascii="標楷體" w:hAnsi="標楷體" w:cs="新細明體" w:hint="eastAsia"/>
                <w:sz w:val="22"/>
                <w:szCs w:val="22"/>
              </w:rPr>
              <w:t>電力</w:t>
            </w:r>
          </w:p>
        </w:tc>
        <w:tc>
          <w:tcPr>
            <w:tcW w:w="3685" w:type="dxa"/>
            <w:shd w:val="clear" w:color="000000" w:fill="FFFFFF"/>
            <w:vAlign w:val="center"/>
          </w:tcPr>
          <w:p w14:paraId="69F05444"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6</w:t>
            </w:r>
            <w:r w:rsidRPr="00D54166">
              <w:rPr>
                <w:rFonts w:ascii="標楷體" w:hAnsi="標楷體" w:cs="新細明體"/>
                <w:sz w:val="22"/>
                <w:szCs w:val="22"/>
              </w:rPr>
              <w:t>.1.1</w:t>
            </w:r>
            <w:r w:rsidRPr="00D54166">
              <w:rPr>
                <w:rFonts w:ascii="標楷體" w:hAnsi="標楷體" w:cs="新細明體" w:hint="eastAsia"/>
                <w:sz w:val="22"/>
                <w:szCs w:val="22"/>
              </w:rPr>
              <w:t>機房未設有不斷電系統，停電時造成系統主機無法得到足夠供電</w:t>
            </w:r>
            <w:r>
              <w:rPr>
                <w:rFonts w:ascii="標楷體" w:hAnsi="標楷體" w:cs="新細明體" w:hint="eastAsia"/>
                <w:sz w:val="22"/>
                <w:szCs w:val="22"/>
              </w:rPr>
              <w:t>正常停機</w:t>
            </w:r>
            <w:r w:rsidRPr="00D54166">
              <w:rPr>
                <w:rFonts w:ascii="標楷體" w:hAnsi="標楷體" w:cs="新細明體" w:hint="eastAsia"/>
                <w:sz w:val="22"/>
                <w:szCs w:val="22"/>
              </w:rPr>
              <w:t>，致使</w:t>
            </w:r>
            <w:r>
              <w:rPr>
                <w:rFonts w:ascii="標楷體" w:hAnsi="標楷體" w:cs="新細明體" w:hint="eastAsia"/>
                <w:sz w:val="22"/>
                <w:szCs w:val="22"/>
              </w:rPr>
              <w:t>影響</w:t>
            </w:r>
            <w:r w:rsidRPr="00D54166">
              <w:rPr>
                <w:rFonts w:ascii="標楷體" w:hAnsi="標楷體" w:cs="新細明體" w:hint="eastAsia"/>
                <w:sz w:val="22"/>
                <w:szCs w:val="22"/>
              </w:rPr>
              <w:t>業務運作</w:t>
            </w:r>
            <w:r>
              <w:rPr>
                <w:rFonts w:ascii="標楷體" w:hAnsi="標楷體" w:cs="新細明體" w:hint="eastAsia"/>
                <w:sz w:val="22"/>
                <w:szCs w:val="22"/>
              </w:rPr>
              <w:t>、網路設備或伺服器</w:t>
            </w:r>
            <w:r w:rsidRPr="00D54166">
              <w:rPr>
                <w:rFonts w:ascii="標楷體" w:hAnsi="標楷體" w:cs="新細明體" w:hint="eastAsia"/>
                <w:sz w:val="22"/>
                <w:szCs w:val="22"/>
              </w:rPr>
              <w:t>無法正常關機。</w:t>
            </w:r>
          </w:p>
        </w:tc>
        <w:tc>
          <w:tcPr>
            <w:tcW w:w="2268" w:type="dxa"/>
            <w:shd w:val="clear" w:color="000000" w:fill="FFFFFF"/>
            <w:vAlign w:val="center"/>
          </w:tcPr>
          <w:p w14:paraId="43DDAC70" w14:textId="77777777" w:rsidR="007F36DD" w:rsidRPr="00D54166" w:rsidRDefault="007F36DD" w:rsidP="002C7524">
            <w:pPr>
              <w:widowControl/>
              <w:spacing w:beforeLines="0" w:before="0" w:afterLines="0" w:after="0" w:line="240" w:lineRule="auto"/>
              <w:rPr>
                <w:rFonts w:ascii="標楷體" w:hAnsi="標楷體" w:cs="新細明體"/>
                <w:sz w:val="22"/>
                <w:szCs w:val="22"/>
              </w:rPr>
            </w:pPr>
          </w:p>
        </w:tc>
      </w:tr>
      <w:tr w:rsidR="007F36DD" w:rsidRPr="00D54166" w14:paraId="77D56172" w14:textId="77777777" w:rsidTr="002C7524">
        <w:trPr>
          <w:trHeight w:val="945"/>
          <w:jc w:val="center"/>
        </w:trPr>
        <w:tc>
          <w:tcPr>
            <w:tcW w:w="1696" w:type="dxa"/>
            <w:shd w:val="clear" w:color="000000" w:fill="FFFFFF"/>
            <w:vAlign w:val="center"/>
          </w:tcPr>
          <w:p w14:paraId="217A2163" w14:textId="77777777" w:rsidR="007F36DD" w:rsidRPr="00D54166" w:rsidRDefault="007F36DD" w:rsidP="002C7524">
            <w:pPr>
              <w:spacing w:before="76" w:after="76"/>
              <w:jc w:val="center"/>
              <w:rPr>
                <w:rFonts w:ascii="標楷體" w:hAnsi="標楷體" w:cs="新細明體"/>
                <w:sz w:val="22"/>
                <w:szCs w:val="22"/>
              </w:rPr>
            </w:pPr>
            <w:r w:rsidRPr="00D54166">
              <w:rPr>
                <w:rFonts w:ascii="標楷體" w:hAnsi="標楷體" w:cs="新細明體" w:hint="eastAsia"/>
                <w:sz w:val="22"/>
                <w:szCs w:val="22"/>
              </w:rPr>
              <w:t>6</w:t>
            </w:r>
            <w:r w:rsidRPr="00D54166">
              <w:rPr>
                <w:rFonts w:ascii="標楷體" w:hAnsi="標楷體" w:cs="新細明體"/>
                <w:sz w:val="22"/>
                <w:szCs w:val="22"/>
              </w:rPr>
              <w:t>.支援服務資產</w:t>
            </w:r>
          </w:p>
        </w:tc>
        <w:tc>
          <w:tcPr>
            <w:tcW w:w="1560" w:type="dxa"/>
            <w:shd w:val="clear" w:color="000000" w:fill="FFFFFF"/>
            <w:vAlign w:val="center"/>
          </w:tcPr>
          <w:p w14:paraId="655F9D38"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6</w:t>
            </w:r>
            <w:r w:rsidRPr="00D54166">
              <w:rPr>
                <w:rFonts w:ascii="標楷體" w:hAnsi="標楷體" w:cs="新細明體"/>
                <w:sz w:val="22"/>
                <w:szCs w:val="22"/>
              </w:rPr>
              <w:t>.1</w:t>
            </w:r>
            <w:r w:rsidRPr="00D54166">
              <w:rPr>
                <w:rFonts w:ascii="標楷體" w:hAnsi="標楷體" w:cs="新細明體" w:hint="eastAsia"/>
                <w:sz w:val="22"/>
                <w:szCs w:val="22"/>
              </w:rPr>
              <w:t>電力</w:t>
            </w:r>
          </w:p>
        </w:tc>
        <w:tc>
          <w:tcPr>
            <w:tcW w:w="3685" w:type="dxa"/>
            <w:shd w:val="clear" w:color="000000" w:fill="FFFFFF"/>
            <w:vAlign w:val="center"/>
          </w:tcPr>
          <w:p w14:paraId="201F4769"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6</w:t>
            </w:r>
            <w:r w:rsidRPr="00D54166">
              <w:rPr>
                <w:rFonts w:ascii="標楷體" w:hAnsi="標楷體" w:cs="新細明體"/>
                <w:sz w:val="22"/>
                <w:szCs w:val="22"/>
              </w:rPr>
              <w:t>.1.2</w:t>
            </w:r>
            <w:r w:rsidRPr="00D54166">
              <w:rPr>
                <w:rFonts w:ascii="標楷體" w:hAnsi="標楷體" w:cs="新細明體" w:hint="eastAsia"/>
                <w:sz w:val="22"/>
                <w:szCs w:val="22"/>
              </w:rPr>
              <w:t>不斷電系統未定期</w:t>
            </w:r>
            <w:r>
              <w:rPr>
                <w:rFonts w:ascii="標楷體" w:hAnsi="標楷體" w:cs="新細明體" w:hint="eastAsia"/>
                <w:sz w:val="22"/>
                <w:szCs w:val="22"/>
              </w:rPr>
              <w:t>更換電池或答</w:t>
            </w:r>
            <w:r w:rsidRPr="00D54166">
              <w:rPr>
                <w:rFonts w:ascii="標楷體" w:hAnsi="標楷體" w:cs="新細明體" w:hint="eastAsia"/>
                <w:sz w:val="22"/>
                <w:szCs w:val="22"/>
              </w:rPr>
              <w:t>耐用年限，停電時造成設備無法得到足夠供電，致使業務無法持續運作或伺服器無法正常關機。</w:t>
            </w:r>
          </w:p>
        </w:tc>
        <w:tc>
          <w:tcPr>
            <w:tcW w:w="2268" w:type="dxa"/>
            <w:shd w:val="clear" w:color="000000" w:fill="FFFFFF"/>
            <w:vAlign w:val="center"/>
          </w:tcPr>
          <w:p w14:paraId="6B03475B" w14:textId="77777777" w:rsidR="007F36DD" w:rsidRPr="00D54166" w:rsidRDefault="007F36DD" w:rsidP="002C7524">
            <w:pPr>
              <w:widowControl/>
              <w:spacing w:beforeLines="0" w:before="0" w:afterLines="0" w:after="0" w:line="240" w:lineRule="auto"/>
              <w:rPr>
                <w:rFonts w:ascii="標楷體" w:hAnsi="標楷體" w:cs="新細明體"/>
                <w:sz w:val="22"/>
                <w:szCs w:val="22"/>
              </w:rPr>
            </w:pPr>
          </w:p>
        </w:tc>
      </w:tr>
      <w:tr w:rsidR="007F36DD" w:rsidRPr="00D54166" w14:paraId="2673DC3C" w14:textId="77777777" w:rsidTr="002C7524">
        <w:trPr>
          <w:trHeight w:val="945"/>
          <w:jc w:val="center"/>
        </w:trPr>
        <w:tc>
          <w:tcPr>
            <w:tcW w:w="1696" w:type="dxa"/>
            <w:shd w:val="clear" w:color="000000" w:fill="FFFFFF"/>
            <w:vAlign w:val="center"/>
          </w:tcPr>
          <w:p w14:paraId="50084820" w14:textId="77777777" w:rsidR="007F36DD" w:rsidRPr="00D54166" w:rsidRDefault="007F36DD" w:rsidP="002C7524">
            <w:pPr>
              <w:spacing w:before="76" w:after="76"/>
              <w:jc w:val="center"/>
              <w:rPr>
                <w:rFonts w:ascii="標楷體" w:hAnsi="標楷體" w:cs="新細明體"/>
                <w:sz w:val="22"/>
                <w:szCs w:val="22"/>
              </w:rPr>
            </w:pPr>
            <w:r w:rsidRPr="00D54166">
              <w:rPr>
                <w:rFonts w:ascii="標楷體" w:hAnsi="標楷體" w:cs="新細明體" w:hint="eastAsia"/>
                <w:sz w:val="22"/>
                <w:szCs w:val="22"/>
              </w:rPr>
              <w:t>6</w:t>
            </w:r>
            <w:r w:rsidRPr="00D54166">
              <w:rPr>
                <w:rFonts w:ascii="標楷體" w:hAnsi="標楷體" w:cs="新細明體"/>
                <w:sz w:val="22"/>
                <w:szCs w:val="22"/>
              </w:rPr>
              <w:t>.支援服務資產</w:t>
            </w:r>
          </w:p>
        </w:tc>
        <w:tc>
          <w:tcPr>
            <w:tcW w:w="1560" w:type="dxa"/>
            <w:shd w:val="clear" w:color="000000" w:fill="FFFFFF"/>
            <w:vAlign w:val="center"/>
          </w:tcPr>
          <w:p w14:paraId="68C3DB40"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6</w:t>
            </w:r>
            <w:r w:rsidRPr="00D54166">
              <w:rPr>
                <w:rFonts w:ascii="標楷體" w:hAnsi="標楷體" w:cs="新細明體"/>
                <w:sz w:val="22"/>
                <w:szCs w:val="22"/>
              </w:rPr>
              <w:t>.1</w:t>
            </w:r>
            <w:r w:rsidRPr="00D54166">
              <w:rPr>
                <w:rFonts w:ascii="標楷體" w:hAnsi="標楷體" w:cs="新細明體" w:hint="eastAsia"/>
                <w:sz w:val="22"/>
                <w:szCs w:val="22"/>
              </w:rPr>
              <w:t>電力</w:t>
            </w:r>
          </w:p>
        </w:tc>
        <w:tc>
          <w:tcPr>
            <w:tcW w:w="3685" w:type="dxa"/>
            <w:shd w:val="clear" w:color="000000" w:fill="FFFFFF"/>
            <w:vAlign w:val="center"/>
          </w:tcPr>
          <w:p w14:paraId="3CBF081B" w14:textId="56ED5B20"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6</w:t>
            </w:r>
            <w:r w:rsidRPr="00D54166">
              <w:rPr>
                <w:rFonts w:ascii="標楷體" w:hAnsi="標楷體" w:cs="新細明體"/>
                <w:sz w:val="22"/>
                <w:szCs w:val="22"/>
              </w:rPr>
              <w:t>.1.3</w:t>
            </w:r>
            <w:r w:rsidRPr="00D54166">
              <w:rPr>
                <w:rFonts w:ascii="標楷體" w:hAnsi="標楷體" w:cs="新細明體" w:hint="eastAsia"/>
                <w:sz w:val="22"/>
                <w:szCs w:val="22"/>
              </w:rPr>
              <w:t>機櫃延長線未設有</w:t>
            </w:r>
            <w:r w:rsidR="00DE2095">
              <w:rPr>
                <w:rFonts w:ascii="標楷體" w:hAnsi="標楷體" w:cs="新細明體" w:hint="eastAsia"/>
                <w:sz w:val="22"/>
                <w:szCs w:val="22"/>
              </w:rPr>
              <w:t>突</w:t>
            </w:r>
            <w:r>
              <w:rPr>
                <w:rFonts w:ascii="標楷體" w:hAnsi="標楷體" w:cs="新細明體" w:hint="eastAsia"/>
                <w:sz w:val="22"/>
                <w:szCs w:val="22"/>
              </w:rPr>
              <w:t>波</w:t>
            </w:r>
            <w:r w:rsidRPr="00D54166">
              <w:rPr>
                <w:rFonts w:ascii="標楷體" w:hAnsi="標楷體" w:cs="新細明體" w:hint="eastAsia"/>
                <w:sz w:val="22"/>
                <w:szCs w:val="22"/>
              </w:rPr>
              <w:t>偵測</w:t>
            </w:r>
            <w:r>
              <w:rPr>
                <w:rFonts w:ascii="標楷體" w:hAnsi="標楷體" w:cs="新細明體" w:hint="eastAsia"/>
                <w:sz w:val="22"/>
                <w:szCs w:val="22"/>
              </w:rPr>
              <w:t>或防雷擊</w:t>
            </w:r>
            <w:r w:rsidRPr="00D54166">
              <w:rPr>
                <w:rFonts w:ascii="標楷體" w:hAnsi="標楷體" w:cs="新細明體" w:hint="eastAsia"/>
                <w:sz w:val="22"/>
                <w:szCs w:val="22"/>
              </w:rPr>
              <w:t>功能，致使</w:t>
            </w:r>
            <w:r>
              <w:rPr>
                <w:rFonts w:ascii="標楷體" w:hAnsi="標楷體" w:cs="新細明體" w:hint="eastAsia"/>
                <w:sz w:val="22"/>
                <w:szCs w:val="22"/>
              </w:rPr>
              <w:t>發生</w:t>
            </w:r>
            <w:r w:rsidR="00DE2095">
              <w:rPr>
                <w:rFonts w:ascii="標楷體" w:hAnsi="標楷體" w:cs="新細明體" w:hint="eastAsia"/>
                <w:sz w:val="22"/>
                <w:szCs w:val="22"/>
              </w:rPr>
              <w:t>突</w:t>
            </w:r>
            <w:r>
              <w:rPr>
                <w:rFonts w:ascii="標楷體" w:hAnsi="標楷體" w:cs="新細明體" w:hint="eastAsia"/>
                <w:sz w:val="22"/>
                <w:szCs w:val="22"/>
              </w:rPr>
              <w:t>波或雷擊</w:t>
            </w:r>
            <w:r w:rsidRPr="00D54166">
              <w:rPr>
                <w:rFonts w:ascii="標楷體" w:hAnsi="標楷體" w:cs="新細明體" w:hint="eastAsia"/>
                <w:sz w:val="22"/>
                <w:szCs w:val="22"/>
              </w:rPr>
              <w:t>造成</w:t>
            </w:r>
            <w:r>
              <w:rPr>
                <w:rFonts w:ascii="標楷體" w:hAnsi="標楷體" w:cs="新細明體" w:hint="eastAsia"/>
                <w:sz w:val="22"/>
                <w:szCs w:val="22"/>
              </w:rPr>
              <w:t>設備故障</w:t>
            </w:r>
            <w:r w:rsidRPr="00D54166">
              <w:rPr>
                <w:rFonts w:ascii="標楷體" w:hAnsi="標楷體" w:cs="新細明體" w:hint="eastAsia"/>
                <w:sz w:val="22"/>
                <w:szCs w:val="22"/>
              </w:rPr>
              <w:t>。</w:t>
            </w:r>
          </w:p>
        </w:tc>
        <w:tc>
          <w:tcPr>
            <w:tcW w:w="2268" w:type="dxa"/>
            <w:shd w:val="clear" w:color="000000" w:fill="FFFFFF"/>
            <w:vAlign w:val="center"/>
          </w:tcPr>
          <w:p w14:paraId="07A6D631" w14:textId="77777777" w:rsidR="007F36DD" w:rsidRPr="00D54166" w:rsidRDefault="007F36DD" w:rsidP="002C7524">
            <w:pPr>
              <w:widowControl/>
              <w:spacing w:beforeLines="0" w:before="0" w:afterLines="0" w:after="0" w:line="240" w:lineRule="auto"/>
              <w:rPr>
                <w:rFonts w:ascii="標楷體" w:hAnsi="標楷體" w:cs="新細明體"/>
                <w:sz w:val="22"/>
                <w:szCs w:val="22"/>
              </w:rPr>
            </w:pPr>
          </w:p>
        </w:tc>
      </w:tr>
      <w:tr w:rsidR="007F36DD" w:rsidRPr="00D54166" w14:paraId="60AF8F10" w14:textId="77777777" w:rsidTr="002C7524">
        <w:trPr>
          <w:trHeight w:val="945"/>
          <w:jc w:val="center"/>
        </w:trPr>
        <w:tc>
          <w:tcPr>
            <w:tcW w:w="1696" w:type="dxa"/>
            <w:shd w:val="clear" w:color="000000" w:fill="FFFFFF"/>
            <w:vAlign w:val="center"/>
          </w:tcPr>
          <w:p w14:paraId="45D4B9BF" w14:textId="77777777" w:rsidR="007F36DD" w:rsidRPr="00D54166" w:rsidRDefault="007F36DD" w:rsidP="002C7524">
            <w:pPr>
              <w:spacing w:before="76" w:after="76"/>
              <w:jc w:val="center"/>
              <w:rPr>
                <w:rFonts w:ascii="標楷體" w:hAnsi="標楷體" w:cs="新細明體"/>
                <w:sz w:val="22"/>
                <w:szCs w:val="22"/>
              </w:rPr>
            </w:pPr>
            <w:r w:rsidRPr="00D54166">
              <w:rPr>
                <w:rFonts w:ascii="標楷體" w:hAnsi="標楷體" w:cs="新細明體" w:hint="eastAsia"/>
                <w:sz w:val="22"/>
                <w:szCs w:val="22"/>
              </w:rPr>
              <w:lastRenderedPageBreak/>
              <w:t>6</w:t>
            </w:r>
            <w:r w:rsidRPr="00D54166">
              <w:rPr>
                <w:rFonts w:ascii="標楷體" w:hAnsi="標楷體" w:cs="新細明體"/>
                <w:sz w:val="22"/>
                <w:szCs w:val="22"/>
              </w:rPr>
              <w:t>.支援服務資產</w:t>
            </w:r>
          </w:p>
        </w:tc>
        <w:tc>
          <w:tcPr>
            <w:tcW w:w="1560" w:type="dxa"/>
            <w:shd w:val="clear" w:color="000000" w:fill="FFFFFF"/>
            <w:vAlign w:val="center"/>
          </w:tcPr>
          <w:p w14:paraId="0CE6A6F6"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6</w:t>
            </w:r>
            <w:r w:rsidRPr="00D54166">
              <w:rPr>
                <w:rFonts w:ascii="標楷體" w:hAnsi="標楷體" w:cs="新細明體"/>
                <w:sz w:val="22"/>
                <w:szCs w:val="22"/>
              </w:rPr>
              <w:t>.1</w:t>
            </w:r>
            <w:r w:rsidRPr="00D54166">
              <w:rPr>
                <w:rFonts w:ascii="標楷體" w:hAnsi="標楷體" w:cs="新細明體" w:hint="eastAsia"/>
                <w:sz w:val="22"/>
                <w:szCs w:val="22"/>
              </w:rPr>
              <w:t>電力</w:t>
            </w:r>
          </w:p>
        </w:tc>
        <w:tc>
          <w:tcPr>
            <w:tcW w:w="3685" w:type="dxa"/>
            <w:shd w:val="clear" w:color="000000" w:fill="FFFFFF"/>
            <w:vAlign w:val="center"/>
          </w:tcPr>
          <w:p w14:paraId="079FE54A"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6</w:t>
            </w:r>
            <w:r w:rsidRPr="00D54166">
              <w:rPr>
                <w:rFonts w:ascii="標楷體" w:hAnsi="標楷體" w:cs="新細明體"/>
                <w:sz w:val="22"/>
                <w:szCs w:val="22"/>
              </w:rPr>
              <w:t>.1.4</w:t>
            </w:r>
            <w:r w:rsidRPr="00D54166">
              <w:rPr>
                <w:rFonts w:ascii="標楷體" w:hAnsi="標楷體" w:cs="新細明體" w:hint="eastAsia"/>
                <w:sz w:val="22"/>
                <w:szCs w:val="22"/>
              </w:rPr>
              <w:t>行動充電車未設有電流負載偵測功能，致使負載過高</w:t>
            </w:r>
            <w:r>
              <w:rPr>
                <w:rFonts w:ascii="標楷體" w:hAnsi="標楷體" w:cs="新細明體" w:hint="eastAsia"/>
                <w:sz w:val="22"/>
                <w:szCs w:val="22"/>
              </w:rPr>
              <w:t>或電壓過低</w:t>
            </w:r>
            <w:r w:rsidRPr="00D54166">
              <w:rPr>
                <w:rFonts w:ascii="標楷體" w:hAnsi="標楷體" w:cs="新細明體" w:hint="eastAsia"/>
                <w:sz w:val="22"/>
                <w:szCs w:val="22"/>
              </w:rPr>
              <w:t>時造成跳電進而影響運作。</w:t>
            </w:r>
          </w:p>
        </w:tc>
        <w:tc>
          <w:tcPr>
            <w:tcW w:w="2268" w:type="dxa"/>
            <w:shd w:val="clear" w:color="000000" w:fill="FFFFFF"/>
            <w:vAlign w:val="center"/>
          </w:tcPr>
          <w:p w14:paraId="1C2C0B05" w14:textId="77777777" w:rsidR="007F36DD" w:rsidRPr="00D54166" w:rsidRDefault="007F36DD" w:rsidP="002C7524">
            <w:pPr>
              <w:widowControl/>
              <w:spacing w:beforeLines="0" w:before="0" w:afterLines="0" w:after="0" w:line="240" w:lineRule="auto"/>
              <w:rPr>
                <w:rFonts w:ascii="標楷體" w:hAnsi="標楷體" w:cs="新細明體"/>
                <w:sz w:val="22"/>
                <w:szCs w:val="22"/>
              </w:rPr>
            </w:pPr>
          </w:p>
        </w:tc>
      </w:tr>
      <w:tr w:rsidR="007F36DD" w:rsidRPr="00D54166" w14:paraId="0B163497" w14:textId="77777777" w:rsidTr="002C7524">
        <w:trPr>
          <w:trHeight w:val="945"/>
          <w:jc w:val="center"/>
        </w:trPr>
        <w:tc>
          <w:tcPr>
            <w:tcW w:w="1696" w:type="dxa"/>
            <w:shd w:val="clear" w:color="000000" w:fill="FFFFFF"/>
            <w:vAlign w:val="center"/>
          </w:tcPr>
          <w:p w14:paraId="4A104742" w14:textId="77777777" w:rsidR="007F36DD" w:rsidRPr="00D54166" w:rsidRDefault="007F36DD" w:rsidP="002C7524">
            <w:pPr>
              <w:spacing w:before="76" w:after="76"/>
              <w:jc w:val="center"/>
              <w:rPr>
                <w:rFonts w:ascii="標楷體" w:hAnsi="標楷體" w:cs="新細明體"/>
                <w:sz w:val="22"/>
                <w:szCs w:val="22"/>
              </w:rPr>
            </w:pPr>
            <w:r w:rsidRPr="00D54166">
              <w:rPr>
                <w:rFonts w:ascii="標楷體" w:hAnsi="標楷體" w:cs="新細明體" w:hint="eastAsia"/>
                <w:sz w:val="22"/>
                <w:szCs w:val="22"/>
              </w:rPr>
              <w:t>6</w:t>
            </w:r>
            <w:r w:rsidRPr="00D54166">
              <w:rPr>
                <w:rFonts w:ascii="標楷體" w:hAnsi="標楷體" w:cs="新細明體"/>
                <w:sz w:val="22"/>
                <w:szCs w:val="22"/>
              </w:rPr>
              <w:t>.支援服務資產</w:t>
            </w:r>
          </w:p>
        </w:tc>
        <w:tc>
          <w:tcPr>
            <w:tcW w:w="1560" w:type="dxa"/>
            <w:shd w:val="clear" w:color="000000" w:fill="FFFFFF"/>
            <w:vAlign w:val="center"/>
          </w:tcPr>
          <w:p w14:paraId="6D8A7EC6"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6</w:t>
            </w:r>
            <w:r w:rsidRPr="00D54166">
              <w:rPr>
                <w:rFonts w:ascii="標楷體" w:hAnsi="標楷體" w:cs="新細明體"/>
                <w:sz w:val="22"/>
                <w:szCs w:val="22"/>
              </w:rPr>
              <w:t>.2</w:t>
            </w:r>
            <w:r w:rsidRPr="00D54166">
              <w:rPr>
                <w:rFonts w:ascii="標楷體" w:hAnsi="標楷體" w:cs="新細明體" w:hint="eastAsia"/>
                <w:sz w:val="22"/>
                <w:szCs w:val="22"/>
              </w:rPr>
              <w:t>環控消防</w:t>
            </w:r>
          </w:p>
        </w:tc>
        <w:tc>
          <w:tcPr>
            <w:tcW w:w="3685" w:type="dxa"/>
            <w:shd w:val="clear" w:color="000000" w:fill="FFFFFF"/>
            <w:vAlign w:val="center"/>
          </w:tcPr>
          <w:p w14:paraId="752E5CED"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6</w:t>
            </w:r>
            <w:r w:rsidRPr="00D54166">
              <w:rPr>
                <w:rFonts w:ascii="標楷體" w:hAnsi="標楷體" w:cs="新細明體"/>
                <w:sz w:val="22"/>
                <w:szCs w:val="22"/>
              </w:rPr>
              <w:t>.2.1</w:t>
            </w:r>
            <w:r>
              <w:rPr>
                <w:rFonts w:ascii="標楷體" w:hAnsi="標楷體" w:cs="新細明體" w:hint="eastAsia"/>
                <w:sz w:val="22"/>
                <w:szCs w:val="22"/>
              </w:rPr>
              <w:t>二氧化碳手提滅火器</w:t>
            </w:r>
            <w:r w:rsidRPr="00D54166">
              <w:rPr>
                <w:rFonts w:ascii="標楷體" w:hAnsi="標楷體" w:cs="新細明體" w:hint="eastAsia"/>
                <w:sz w:val="22"/>
                <w:szCs w:val="22"/>
              </w:rPr>
              <w:t>未定期</w:t>
            </w:r>
            <w:r>
              <w:rPr>
                <w:rFonts w:ascii="標楷體" w:hAnsi="標楷體" w:cs="新細明體" w:hint="eastAsia"/>
                <w:sz w:val="22"/>
                <w:szCs w:val="22"/>
              </w:rPr>
              <w:t>秤重</w:t>
            </w:r>
            <w:r w:rsidRPr="00D54166">
              <w:rPr>
                <w:rFonts w:ascii="標楷體" w:hAnsi="標楷體" w:cs="新細明體" w:hint="eastAsia"/>
                <w:sz w:val="22"/>
                <w:szCs w:val="22"/>
              </w:rPr>
              <w:t>維護</w:t>
            </w:r>
            <w:r>
              <w:rPr>
                <w:rFonts w:ascii="標楷體" w:hAnsi="標楷體" w:cs="新細明體" w:hint="eastAsia"/>
                <w:sz w:val="22"/>
                <w:szCs w:val="22"/>
              </w:rPr>
              <w:t>。</w:t>
            </w:r>
            <w:r w:rsidRPr="00D54166">
              <w:rPr>
                <w:rFonts w:ascii="標楷體" w:hAnsi="標楷體" w:cs="新細明體" w:hint="eastAsia"/>
                <w:sz w:val="22"/>
                <w:szCs w:val="22"/>
              </w:rPr>
              <w:t>造成</w:t>
            </w:r>
            <w:r>
              <w:rPr>
                <w:rFonts w:ascii="標楷體" w:hAnsi="標楷體" w:cs="新細明體" w:hint="eastAsia"/>
                <w:sz w:val="22"/>
                <w:szCs w:val="22"/>
              </w:rPr>
              <w:t>氣壓不足</w:t>
            </w:r>
            <w:r w:rsidRPr="00D54166">
              <w:rPr>
                <w:rFonts w:ascii="標楷體" w:hAnsi="標楷體" w:cs="新細明體" w:hint="eastAsia"/>
                <w:sz w:val="22"/>
                <w:szCs w:val="22"/>
              </w:rPr>
              <w:t>而</w:t>
            </w:r>
            <w:r>
              <w:rPr>
                <w:rFonts w:ascii="標楷體" w:hAnsi="標楷體" w:cs="新細明體" w:hint="eastAsia"/>
                <w:sz w:val="22"/>
                <w:szCs w:val="22"/>
              </w:rPr>
              <w:t>無法有效滅火</w:t>
            </w:r>
            <w:r w:rsidRPr="00D54166">
              <w:rPr>
                <w:rFonts w:ascii="標楷體" w:hAnsi="標楷體" w:cs="新細明體" w:hint="eastAsia"/>
                <w:sz w:val="22"/>
                <w:szCs w:val="22"/>
              </w:rPr>
              <w:t>。</w:t>
            </w:r>
          </w:p>
        </w:tc>
        <w:tc>
          <w:tcPr>
            <w:tcW w:w="2268" w:type="dxa"/>
            <w:shd w:val="clear" w:color="000000" w:fill="FFFFFF"/>
            <w:vAlign w:val="center"/>
          </w:tcPr>
          <w:p w14:paraId="0EAFD8A0" w14:textId="77777777" w:rsidR="007F36DD" w:rsidRPr="00D54166" w:rsidRDefault="007F36DD" w:rsidP="002C7524">
            <w:pPr>
              <w:widowControl/>
              <w:spacing w:beforeLines="0" w:before="0" w:afterLines="0" w:after="0" w:line="240" w:lineRule="auto"/>
              <w:rPr>
                <w:rFonts w:ascii="標楷體" w:hAnsi="標楷體" w:cs="新細明體"/>
                <w:sz w:val="22"/>
                <w:szCs w:val="22"/>
              </w:rPr>
            </w:pPr>
          </w:p>
        </w:tc>
      </w:tr>
      <w:tr w:rsidR="007F36DD" w:rsidRPr="00D54166" w14:paraId="0B508BC2" w14:textId="77777777" w:rsidTr="002C7524">
        <w:trPr>
          <w:trHeight w:val="945"/>
          <w:jc w:val="center"/>
        </w:trPr>
        <w:tc>
          <w:tcPr>
            <w:tcW w:w="1696" w:type="dxa"/>
            <w:shd w:val="clear" w:color="000000" w:fill="FFFFFF"/>
            <w:vAlign w:val="center"/>
          </w:tcPr>
          <w:p w14:paraId="6DEC3CC0" w14:textId="77777777" w:rsidR="007F36DD" w:rsidRPr="00D54166" w:rsidRDefault="007F36DD" w:rsidP="002C7524">
            <w:pPr>
              <w:spacing w:before="76" w:after="76"/>
              <w:jc w:val="center"/>
              <w:rPr>
                <w:rFonts w:ascii="標楷體" w:hAnsi="標楷體" w:cs="新細明體"/>
                <w:sz w:val="22"/>
                <w:szCs w:val="22"/>
              </w:rPr>
            </w:pPr>
            <w:r w:rsidRPr="00D54166">
              <w:rPr>
                <w:rFonts w:ascii="標楷體" w:hAnsi="標楷體" w:cs="新細明體" w:hint="eastAsia"/>
                <w:sz w:val="22"/>
                <w:szCs w:val="22"/>
              </w:rPr>
              <w:t>6</w:t>
            </w:r>
            <w:r w:rsidRPr="00D54166">
              <w:rPr>
                <w:rFonts w:ascii="標楷體" w:hAnsi="標楷體" w:cs="新細明體"/>
                <w:sz w:val="22"/>
                <w:szCs w:val="22"/>
              </w:rPr>
              <w:t>.支援服務資產</w:t>
            </w:r>
          </w:p>
        </w:tc>
        <w:tc>
          <w:tcPr>
            <w:tcW w:w="1560" w:type="dxa"/>
            <w:shd w:val="clear" w:color="000000" w:fill="FFFFFF"/>
            <w:vAlign w:val="center"/>
          </w:tcPr>
          <w:p w14:paraId="1AE37EEC" w14:textId="77777777" w:rsidR="007F36DD" w:rsidRPr="00D54166" w:rsidRDefault="007F36DD" w:rsidP="002C7524">
            <w:pPr>
              <w:widowControl/>
              <w:spacing w:beforeLines="0" w:before="0" w:afterLines="0" w:after="0" w:line="240" w:lineRule="auto"/>
              <w:jc w:val="center"/>
              <w:rPr>
                <w:rFonts w:ascii="標楷體" w:hAnsi="標楷體" w:cs="新細明體"/>
                <w:sz w:val="22"/>
                <w:szCs w:val="22"/>
              </w:rPr>
            </w:pPr>
            <w:r w:rsidRPr="00D54166">
              <w:rPr>
                <w:rFonts w:ascii="標楷體" w:hAnsi="標楷體" w:cs="新細明體" w:hint="eastAsia"/>
                <w:sz w:val="22"/>
                <w:szCs w:val="22"/>
              </w:rPr>
              <w:t>6</w:t>
            </w:r>
            <w:r w:rsidRPr="00D54166">
              <w:rPr>
                <w:rFonts w:ascii="標楷體" w:hAnsi="標楷體" w:cs="新細明體"/>
                <w:sz w:val="22"/>
                <w:szCs w:val="22"/>
              </w:rPr>
              <w:t>.2</w:t>
            </w:r>
            <w:r w:rsidRPr="00D54166">
              <w:rPr>
                <w:rFonts w:ascii="標楷體" w:hAnsi="標楷體" w:cs="新細明體" w:hint="eastAsia"/>
                <w:sz w:val="22"/>
                <w:szCs w:val="22"/>
              </w:rPr>
              <w:t>環控消防</w:t>
            </w:r>
          </w:p>
        </w:tc>
        <w:tc>
          <w:tcPr>
            <w:tcW w:w="3685" w:type="dxa"/>
            <w:shd w:val="clear" w:color="000000" w:fill="FFFFFF"/>
            <w:vAlign w:val="center"/>
          </w:tcPr>
          <w:p w14:paraId="2488F03D" w14:textId="77777777" w:rsidR="007F36DD" w:rsidRPr="00D54166" w:rsidRDefault="007F36DD" w:rsidP="002C7524">
            <w:pPr>
              <w:widowControl/>
              <w:spacing w:beforeLines="0" w:before="0" w:afterLines="0" w:after="0" w:line="240" w:lineRule="auto"/>
              <w:rPr>
                <w:rFonts w:ascii="標楷體" w:hAnsi="標楷體" w:cs="新細明體"/>
                <w:sz w:val="22"/>
                <w:szCs w:val="22"/>
              </w:rPr>
            </w:pPr>
            <w:r w:rsidRPr="00D54166">
              <w:rPr>
                <w:rFonts w:ascii="標楷體" w:hAnsi="標楷體" w:cs="新細明體" w:hint="eastAsia"/>
                <w:sz w:val="22"/>
                <w:szCs w:val="22"/>
              </w:rPr>
              <w:t>6</w:t>
            </w:r>
            <w:r w:rsidRPr="00D54166">
              <w:rPr>
                <w:rFonts w:ascii="標楷體" w:hAnsi="標楷體" w:cs="新細明體"/>
                <w:sz w:val="22"/>
                <w:szCs w:val="22"/>
              </w:rPr>
              <w:t>.2.2</w:t>
            </w:r>
            <w:r w:rsidRPr="00D54166">
              <w:rPr>
                <w:rFonts w:ascii="標楷體" w:hAnsi="標楷體" w:cs="新細明體" w:hint="eastAsia"/>
                <w:sz w:val="22"/>
                <w:szCs w:val="22"/>
              </w:rPr>
              <w:t>未</w:t>
            </w:r>
            <w:r>
              <w:rPr>
                <w:rFonts w:ascii="標楷體" w:hAnsi="標楷體" w:cs="新細明體" w:hint="eastAsia"/>
                <w:sz w:val="22"/>
                <w:szCs w:val="22"/>
              </w:rPr>
              <w:t>監控機房溫溼度，機房溫濕度過高，導致影響資訊設備運作</w:t>
            </w:r>
            <w:r w:rsidRPr="00D54166">
              <w:rPr>
                <w:rFonts w:ascii="標楷體" w:hAnsi="標楷體" w:cs="新細明體" w:hint="eastAsia"/>
                <w:sz w:val="22"/>
                <w:szCs w:val="22"/>
              </w:rPr>
              <w:t>。</w:t>
            </w:r>
          </w:p>
        </w:tc>
        <w:tc>
          <w:tcPr>
            <w:tcW w:w="2268" w:type="dxa"/>
            <w:shd w:val="clear" w:color="000000" w:fill="FFFFFF"/>
            <w:vAlign w:val="center"/>
          </w:tcPr>
          <w:p w14:paraId="34751918" w14:textId="77777777" w:rsidR="007F36DD" w:rsidRPr="00EB0E87" w:rsidRDefault="007F36DD" w:rsidP="002C7524">
            <w:pPr>
              <w:widowControl/>
              <w:spacing w:beforeLines="0" w:before="0" w:afterLines="0" w:after="0" w:line="240" w:lineRule="auto"/>
              <w:rPr>
                <w:rFonts w:ascii="標楷體" w:hAnsi="標楷體" w:cs="新細明體"/>
                <w:sz w:val="22"/>
                <w:szCs w:val="22"/>
              </w:rPr>
            </w:pPr>
            <w:r>
              <w:rPr>
                <w:rFonts w:ascii="標楷體" w:hAnsi="標楷體" w:cs="新細明體" w:hint="eastAsia"/>
                <w:sz w:val="22"/>
                <w:szCs w:val="22"/>
              </w:rPr>
              <w:t>設置溫濕度計進行監控</w:t>
            </w:r>
          </w:p>
        </w:tc>
      </w:tr>
    </w:tbl>
    <w:p w14:paraId="010DB45D" w14:textId="2FC97F7E" w:rsidR="00480BBF" w:rsidRDefault="00480BBF" w:rsidP="00480BBF">
      <w:pPr>
        <w:tabs>
          <w:tab w:val="left" w:pos="1392"/>
        </w:tabs>
        <w:spacing w:before="76" w:after="76"/>
        <w:rPr>
          <w:sz w:val="24"/>
          <w:szCs w:val="24"/>
        </w:rPr>
      </w:pPr>
      <w:r>
        <w:rPr>
          <w:sz w:val="24"/>
          <w:szCs w:val="24"/>
        </w:rPr>
        <w:tab/>
      </w:r>
    </w:p>
    <w:p w14:paraId="602CCF7A" w14:textId="77777777" w:rsidR="00480BBF" w:rsidRDefault="00480BBF">
      <w:pPr>
        <w:widowControl/>
        <w:spacing w:beforeLines="0" w:before="0" w:afterLines="0" w:after="0" w:line="240" w:lineRule="auto"/>
        <w:rPr>
          <w:sz w:val="24"/>
          <w:szCs w:val="24"/>
        </w:rPr>
      </w:pPr>
      <w:r>
        <w:rPr>
          <w:sz w:val="24"/>
          <w:szCs w:val="24"/>
        </w:rPr>
        <w:br w:type="page"/>
      </w:r>
    </w:p>
    <w:p w14:paraId="322058D5" w14:textId="77777777" w:rsidR="00480BBF" w:rsidRDefault="00480BBF" w:rsidP="00480BBF">
      <w:pPr>
        <w:pStyle w:val="1"/>
        <w:spacing w:afterLines="0" w:after="0" w:line="600" w:lineRule="exact"/>
        <w:ind w:hanging="280"/>
      </w:pPr>
      <w:bookmarkStart w:id="7" w:name="_Toc204865892"/>
      <w:r w:rsidRPr="00D54166">
        <w:rPr>
          <w:rFonts w:hint="eastAsia"/>
        </w:rPr>
        <w:lastRenderedPageBreak/>
        <w:t>風險發生可能性評估標準表</w:t>
      </w:r>
      <w:bookmarkEnd w:id="7"/>
    </w:p>
    <w:p w14:paraId="1DFCB13B" w14:textId="77777777" w:rsidR="00480BBF" w:rsidRDefault="00480BBF" w:rsidP="00480BBF">
      <w:pPr>
        <w:pStyle w:val="15"/>
        <w:spacing w:afterLines="0" w:after="0" w:line="600" w:lineRule="exact"/>
        <w:ind w:leftChars="0" w:left="0"/>
        <w:jc w:val="center"/>
        <w:rPr>
          <w:highlight w:val="yellow"/>
        </w:rPr>
      </w:pPr>
      <w:r w:rsidRPr="007823BE">
        <w:rPr>
          <w:rFonts w:hint="eastAsia"/>
          <w:b/>
          <w:kern w:val="2"/>
          <w:sz w:val="40"/>
          <w:szCs w:val="40"/>
        </w:rPr>
        <w:t>風險發生可能性評估標準表</w:t>
      </w:r>
    </w:p>
    <w:p w14:paraId="0227F3B6" w14:textId="77777777" w:rsidR="00480BBF" w:rsidRPr="005301AC" w:rsidRDefault="00480BBF" w:rsidP="00480BBF">
      <w:pPr>
        <w:pStyle w:val="15"/>
        <w:spacing w:afterLines="0" w:after="0" w:line="600" w:lineRule="exact"/>
        <w:ind w:leftChars="0" w:left="0"/>
      </w:pPr>
      <w:r w:rsidRPr="004A1D7D">
        <w:rPr>
          <w:rFonts w:hint="eastAsia"/>
        </w:rPr>
        <w:t>註：繳交成果時無須上傳。</w:t>
      </w:r>
    </w:p>
    <w:tbl>
      <w:tblPr>
        <w:tblW w:w="723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20" w:firstRow="1" w:lastRow="0" w:firstColumn="0" w:lastColumn="0" w:noHBand="0" w:noVBand="1"/>
      </w:tblPr>
      <w:tblGrid>
        <w:gridCol w:w="3970"/>
        <w:gridCol w:w="3266"/>
      </w:tblGrid>
      <w:tr w:rsidR="00480BBF" w:rsidRPr="00D54166" w14:paraId="2A45CD62" w14:textId="77777777" w:rsidTr="00A05D11">
        <w:trPr>
          <w:trHeight w:val="584"/>
          <w:jc w:val="center"/>
        </w:trPr>
        <w:tc>
          <w:tcPr>
            <w:tcW w:w="3970" w:type="dxa"/>
            <w:tcMar>
              <w:top w:w="72" w:type="dxa"/>
              <w:left w:w="144" w:type="dxa"/>
              <w:bottom w:w="72" w:type="dxa"/>
              <w:right w:w="144" w:type="dxa"/>
            </w:tcMar>
            <w:vAlign w:val="center"/>
            <w:hideMark/>
          </w:tcPr>
          <w:p w14:paraId="51BD4756" w14:textId="77777777" w:rsidR="00480BBF" w:rsidRPr="00D54166" w:rsidRDefault="00480BBF" w:rsidP="00A05D11">
            <w:pPr>
              <w:pStyle w:val="15"/>
              <w:spacing w:afterLines="0" w:after="0" w:line="600" w:lineRule="exact"/>
              <w:ind w:leftChars="0" w:left="0"/>
              <w:jc w:val="center"/>
            </w:pPr>
            <w:r w:rsidRPr="004A1D7D">
              <w:rPr>
                <w:rFonts w:hint="eastAsia"/>
              </w:rPr>
              <w:t>風險發生可能性</w:t>
            </w:r>
          </w:p>
        </w:tc>
        <w:tc>
          <w:tcPr>
            <w:tcW w:w="3266" w:type="dxa"/>
            <w:tcMar>
              <w:top w:w="72" w:type="dxa"/>
              <w:left w:w="144" w:type="dxa"/>
              <w:bottom w:w="72" w:type="dxa"/>
              <w:right w:w="144" w:type="dxa"/>
            </w:tcMar>
            <w:vAlign w:val="center"/>
            <w:hideMark/>
          </w:tcPr>
          <w:p w14:paraId="65668D40" w14:textId="77777777" w:rsidR="00480BBF" w:rsidRPr="00D54166" w:rsidRDefault="00480BBF" w:rsidP="00A05D11">
            <w:pPr>
              <w:pStyle w:val="15"/>
              <w:spacing w:afterLines="0" w:after="0" w:line="600" w:lineRule="exact"/>
              <w:ind w:leftChars="0" w:left="0"/>
              <w:jc w:val="center"/>
            </w:pPr>
            <w:r w:rsidRPr="004A1D7D">
              <w:rPr>
                <w:rFonts w:hint="eastAsia"/>
              </w:rPr>
              <w:t>數值</w:t>
            </w:r>
          </w:p>
        </w:tc>
      </w:tr>
      <w:tr w:rsidR="00480BBF" w:rsidRPr="00D54166" w14:paraId="6CC8158D" w14:textId="77777777" w:rsidTr="00A05D11">
        <w:trPr>
          <w:trHeight w:val="584"/>
          <w:jc w:val="center"/>
        </w:trPr>
        <w:tc>
          <w:tcPr>
            <w:tcW w:w="3970" w:type="dxa"/>
            <w:tcMar>
              <w:top w:w="72" w:type="dxa"/>
              <w:left w:w="144" w:type="dxa"/>
              <w:bottom w:w="72" w:type="dxa"/>
              <w:right w:w="144" w:type="dxa"/>
            </w:tcMar>
            <w:vAlign w:val="center"/>
            <w:hideMark/>
          </w:tcPr>
          <w:p w14:paraId="52E4E91D" w14:textId="77777777" w:rsidR="00480BBF" w:rsidRPr="00D54166" w:rsidRDefault="00480BBF" w:rsidP="00A05D11">
            <w:pPr>
              <w:pStyle w:val="15"/>
              <w:spacing w:afterLines="0" w:after="0" w:line="600" w:lineRule="exact"/>
              <w:ind w:leftChars="0" w:left="0"/>
              <w:jc w:val="center"/>
            </w:pPr>
            <w:r>
              <w:rPr>
                <w:rFonts w:hint="eastAsia"/>
              </w:rPr>
              <w:t>每學年可能發生</w:t>
            </w:r>
            <w:r>
              <w:rPr>
                <w:rFonts w:hint="eastAsia"/>
              </w:rPr>
              <w:t>3</w:t>
            </w:r>
            <w:r>
              <w:rPr>
                <w:rFonts w:hint="eastAsia"/>
              </w:rPr>
              <w:t>次以上</w:t>
            </w:r>
          </w:p>
        </w:tc>
        <w:tc>
          <w:tcPr>
            <w:tcW w:w="3266" w:type="dxa"/>
            <w:tcMar>
              <w:top w:w="72" w:type="dxa"/>
              <w:left w:w="144" w:type="dxa"/>
              <w:bottom w:w="72" w:type="dxa"/>
              <w:right w:w="144" w:type="dxa"/>
            </w:tcMar>
            <w:vAlign w:val="center"/>
            <w:hideMark/>
          </w:tcPr>
          <w:p w14:paraId="32CFE670" w14:textId="77777777" w:rsidR="00480BBF" w:rsidRPr="00D54166" w:rsidRDefault="00480BBF" w:rsidP="00A05D11">
            <w:pPr>
              <w:pStyle w:val="15"/>
              <w:spacing w:afterLines="0" w:after="0" w:line="600" w:lineRule="exact"/>
              <w:ind w:leftChars="0" w:left="0"/>
              <w:jc w:val="center"/>
            </w:pPr>
            <w:r w:rsidRPr="00D54166">
              <w:rPr>
                <w:rFonts w:hint="eastAsia"/>
              </w:rPr>
              <w:t>3</w:t>
            </w:r>
          </w:p>
        </w:tc>
      </w:tr>
      <w:tr w:rsidR="00480BBF" w:rsidRPr="00D54166" w14:paraId="0BF99CFC" w14:textId="77777777" w:rsidTr="00A05D11">
        <w:trPr>
          <w:trHeight w:val="584"/>
          <w:jc w:val="center"/>
        </w:trPr>
        <w:tc>
          <w:tcPr>
            <w:tcW w:w="3970" w:type="dxa"/>
            <w:tcMar>
              <w:top w:w="72" w:type="dxa"/>
              <w:left w:w="144" w:type="dxa"/>
              <w:bottom w:w="72" w:type="dxa"/>
              <w:right w:w="144" w:type="dxa"/>
            </w:tcMar>
            <w:vAlign w:val="center"/>
            <w:hideMark/>
          </w:tcPr>
          <w:p w14:paraId="52EFAB45" w14:textId="77777777" w:rsidR="00480BBF" w:rsidRPr="00D54166" w:rsidRDefault="00480BBF" w:rsidP="00A05D11">
            <w:pPr>
              <w:pStyle w:val="15"/>
              <w:spacing w:afterLines="0" w:after="0" w:line="600" w:lineRule="exact"/>
              <w:ind w:leftChars="0" w:left="0"/>
              <w:jc w:val="center"/>
            </w:pPr>
            <w:r>
              <w:rPr>
                <w:rFonts w:hint="eastAsia"/>
              </w:rPr>
              <w:t>每學年可能發生</w:t>
            </w:r>
            <w:r>
              <w:rPr>
                <w:rFonts w:hint="eastAsia"/>
              </w:rPr>
              <w:t>1</w:t>
            </w:r>
            <w:r>
              <w:rPr>
                <w:rFonts w:hint="eastAsia"/>
              </w:rPr>
              <w:t>次未達</w:t>
            </w:r>
            <w:r>
              <w:rPr>
                <w:rFonts w:hint="eastAsia"/>
              </w:rPr>
              <w:t>3</w:t>
            </w:r>
            <w:r>
              <w:rPr>
                <w:rFonts w:hint="eastAsia"/>
              </w:rPr>
              <w:t>次</w:t>
            </w:r>
          </w:p>
        </w:tc>
        <w:tc>
          <w:tcPr>
            <w:tcW w:w="3266" w:type="dxa"/>
            <w:tcMar>
              <w:top w:w="72" w:type="dxa"/>
              <w:left w:w="144" w:type="dxa"/>
              <w:bottom w:w="72" w:type="dxa"/>
              <w:right w:w="144" w:type="dxa"/>
            </w:tcMar>
            <w:vAlign w:val="center"/>
            <w:hideMark/>
          </w:tcPr>
          <w:p w14:paraId="4F8A6961" w14:textId="77777777" w:rsidR="00480BBF" w:rsidRPr="00D54166" w:rsidRDefault="00480BBF" w:rsidP="00A05D11">
            <w:pPr>
              <w:pStyle w:val="15"/>
              <w:spacing w:afterLines="0" w:after="0" w:line="600" w:lineRule="exact"/>
              <w:ind w:leftChars="0" w:left="0"/>
              <w:jc w:val="center"/>
            </w:pPr>
            <w:r w:rsidRPr="00D54166">
              <w:rPr>
                <w:rFonts w:hint="eastAsia"/>
              </w:rPr>
              <w:t>2</w:t>
            </w:r>
          </w:p>
        </w:tc>
      </w:tr>
      <w:tr w:rsidR="00480BBF" w:rsidRPr="00D54166" w14:paraId="3503EC91" w14:textId="77777777" w:rsidTr="00A05D11">
        <w:trPr>
          <w:trHeight w:val="584"/>
          <w:jc w:val="center"/>
        </w:trPr>
        <w:tc>
          <w:tcPr>
            <w:tcW w:w="3970" w:type="dxa"/>
            <w:tcMar>
              <w:top w:w="72" w:type="dxa"/>
              <w:left w:w="144" w:type="dxa"/>
              <w:bottom w:w="72" w:type="dxa"/>
              <w:right w:w="144" w:type="dxa"/>
            </w:tcMar>
            <w:vAlign w:val="center"/>
            <w:hideMark/>
          </w:tcPr>
          <w:p w14:paraId="020834DC" w14:textId="77777777" w:rsidR="00480BBF" w:rsidRPr="00D54166" w:rsidRDefault="00480BBF" w:rsidP="00A05D11">
            <w:pPr>
              <w:pStyle w:val="15"/>
              <w:spacing w:afterLines="0" w:after="0" w:line="600" w:lineRule="exact"/>
              <w:ind w:leftChars="0" w:left="0"/>
              <w:jc w:val="center"/>
            </w:pPr>
            <w:r>
              <w:rPr>
                <w:rFonts w:hint="eastAsia"/>
              </w:rPr>
              <w:t>每學年可能發生</w:t>
            </w:r>
            <w:r>
              <w:rPr>
                <w:rFonts w:hint="eastAsia"/>
              </w:rPr>
              <w:t>1</w:t>
            </w:r>
            <w:r>
              <w:rPr>
                <w:rFonts w:hint="eastAsia"/>
              </w:rPr>
              <w:t>次以下</w:t>
            </w:r>
          </w:p>
        </w:tc>
        <w:tc>
          <w:tcPr>
            <w:tcW w:w="3266" w:type="dxa"/>
            <w:tcMar>
              <w:top w:w="72" w:type="dxa"/>
              <w:left w:w="144" w:type="dxa"/>
              <w:bottom w:w="72" w:type="dxa"/>
              <w:right w:w="144" w:type="dxa"/>
            </w:tcMar>
            <w:vAlign w:val="center"/>
            <w:hideMark/>
          </w:tcPr>
          <w:p w14:paraId="0FE09013" w14:textId="77777777" w:rsidR="00480BBF" w:rsidRPr="00D54166" w:rsidRDefault="00480BBF" w:rsidP="00A05D11">
            <w:pPr>
              <w:pStyle w:val="15"/>
              <w:spacing w:afterLines="0" w:after="0" w:line="600" w:lineRule="exact"/>
              <w:ind w:leftChars="0" w:left="0"/>
              <w:jc w:val="center"/>
            </w:pPr>
            <w:r w:rsidRPr="00D54166">
              <w:rPr>
                <w:rFonts w:hint="eastAsia"/>
              </w:rPr>
              <w:t>1</w:t>
            </w:r>
          </w:p>
        </w:tc>
      </w:tr>
    </w:tbl>
    <w:p w14:paraId="2A162D02" w14:textId="77777777" w:rsidR="00263BBA" w:rsidRDefault="00263BBA" w:rsidP="00480BBF">
      <w:pPr>
        <w:tabs>
          <w:tab w:val="left" w:pos="1392"/>
        </w:tabs>
        <w:spacing w:before="76" w:after="76"/>
        <w:rPr>
          <w:sz w:val="24"/>
          <w:szCs w:val="24"/>
        </w:rPr>
      </w:pPr>
    </w:p>
    <w:p w14:paraId="4BCC9217" w14:textId="32B6F5A9" w:rsidR="00480BBF" w:rsidRPr="00480BBF" w:rsidRDefault="00480BBF" w:rsidP="00480BBF">
      <w:pPr>
        <w:tabs>
          <w:tab w:val="left" w:pos="1392"/>
        </w:tabs>
        <w:spacing w:before="76" w:after="76"/>
        <w:rPr>
          <w:sz w:val="24"/>
          <w:szCs w:val="24"/>
        </w:rPr>
        <w:sectPr w:rsidR="00480BBF" w:rsidRPr="00480BBF" w:rsidSect="00CE2CBE">
          <w:footerReference w:type="default" r:id="rId17"/>
          <w:pgSz w:w="11906" w:h="16838" w:code="9"/>
          <w:pgMar w:top="720" w:right="720" w:bottom="720" w:left="720" w:header="851" w:footer="992" w:gutter="0"/>
          <w:pgNumType w:start="1"/>
          <w:cols w:space="425"/>
          <w:docGrid w:type="lines" w:linePitch="381"/>
        </w:sectPr>
      </w:pPr>
      <w:r>
        <w:rPr>
          <w:sz w:val="24"/>
          <w:szCs w:val="24"/>
        </w:rPr>
        <w:tab/>
      </w:r>
    </w:p>
    <w:p w14:paraId="79FABD84" w14:textId="532B4D3A" w:rsidR="00B7309A" w:rsidRPr="00D54166" w:rsidRDefault="00B7309A" w:rsidP="00C13759">
      <w:pPr>
        <w:pStyle w:val="1"/>
        <w:spacing w:afterLines="0" w:after="0" w:line="600" w:lineRule="exact"/>
      </w:pPr>
      <w:bookmarkStart w:id="8" w:name="_Toc204865893"/>
      <w:bookmarkStart w:id="9" w:name="_Hlk128654647"/>
      <w:r w:rsidRPr="00D54166">
        <w:rPr>
          <w:rFonts w:hint="eastAsia"/>
        </w:rPr>
        <w:lastRenderedPageBreak/>
        <w:t>資訊及資通系統資產清冊</w:t>
      </w:r>
      <w:r w:rsidR="00E35A3A">
        <w:rPr>
          <w:rFonts w:hint="eastAsia"/>
        </w:rPr>
        <w:t>與風險評估表</w:t>
      </w:r>
      <w:bookmarkEnd w:id="8"/>
    </w:p>
    <w:p w14:paraId="23455EE0" w14:textId="12B8265A" w:rsidR="00B7309A" w:rsidRDefault="00DB3FB0" w:rsidP="00C13759">
      <w:pPr>
        <w:adjustRightInd w:val="0"/>
        <w:snapToGrid w:val="0"/>
        <w:spacing w:beforeLines="0" w:before="0" w:afterLines="0" w:after="0" w:line="600" w:lineRule="exact"/>
        <w:jc w:val="center"/>
        <w:rPr>
          <w:b/>
          <w:sz w:val="40"/>
          <w:szCs w:val="40"/>
        </w:rPr>
      </w:pPr>
      <w:bookmarkStart w:id="10" w:name="_Hlk128654675"/>
      <w:bookmarkEnd w:id="9"/>
      <w:r w:rsidRPr="00DB3FB0">
        <w:rPr>
          <w:rFonts w:ascii="標楷體" w:hAnsi="標楷體" w:hint="eastAsia"/>
          <w:b/>
          <w:bCs/>
          <w:sz w:val="40"/>
          <w:szCs w:val="40"/>
        </w:rPr>
        <w:t>新北市私立崇光高級中學</w:t>
      </w:r>
      <w:r w:rsidR="00B7309A" w:rsidRPr="00D54166">
        <w:rPr>
          <w:b/>
          <w:sz w:val="40"/>
          <w:szCs w:val="40"/>
        </w:rPr>
        <w:t>資訊及資通系統資產清冊</w:t>
      </w:r>
      <w:r w:rsidR="00B7309A">
        <w:rPr>
          <w:rFonts w:hint="eastAsia"/>
          <w:b/>
          <w:sz w:val="40"/>
          <w:szCs w:val="40"/>
        </w:rPr>
        <w:t>與風險評估表</w:t>
      </w:r>
    </w:p>
    <w:p w14:paraId="189CC85C" w14:textId="30845E94" w:rsidR="00537698" w:rsidRDefault="00537698" w:rsidP="00C13759">
      <w:pPr>
        <w:widowControl/>
        <w:adjustRightInd w:val="0"/>
        <w:snapToGrid w:val="0"/>
        <w:spacing w:beforeLines="0" w:before="0" w:afterLines="0" w:after="0" w:line="600" w:lineRule="exact"/>
      </w:pPr>
      <w:r>
        <w:rPr>
          <w:rFonts w:hint="eastAsia"/>
        </w:rPr>
        <w:t>註：如欲刪除範例資產，請先確定學校完全無此項資產方可刪除。各項資產</w:t>
      </w:r>
      <w:r w:rsidR="005E66C1">
        <w:rPr>
          <w:rFonts w:hint="eastAsia"/>
        </w:rPr>
        <w:t>廠牌、型號、</w:t>
      </w:r>
      <w:r>
        <w:rPr>
          <w:rFonts w:hint="eastAsia"/>
        </w:rPr>
        <w:t>數量請依學校實際狀況撰寫。</w:t>
      </w:r>
    </w:p>
    <w:p w14:paraId="2C9FD0DB" w14:textId="12510400" w:rsidR="00B62251" w:rsidRPr="00D54166" w:rsidRDefault="00B7309A" w:rsidP="00B62251">
      <w:pPr>
        <w:adjustRightInd w:val="0"/>
        <w:snapToGrid w:val="0"/>
        <w:spacing w:beforeLines="0" w:before="0" w:afterLines="0" w:after="0" w:line="600" w:lineRule="exact"/>
        <w:rPr>
          <w:b/>
        </w:rPr>
      </w:pPr>
      <w:r w:rsidRPr="00D54166">
        <w:t>製表日期：</w:t>
      </w:r>
      <w:r w:rsidRPr="00D54166">
        <w:t>○○○</w:t>
      </w:r>
      <w:r w:rsidRPr="00D54166">
        <w:t>年</w:t>
      </w:r>
      <w:r w:rsidRPr="00D54166">
        <w:t>○○</w:t>
      </w:r>
      <w:r w:rsidRPr="00D54166">
        <w:t>月</w:t>
      </w:r>
      <w:r w:rsidRPr="00D54166">
        <w:t>○○</w:t>
      </w:r>
      <w:r w:rsidRPr="00D54166">
        <w:t>日</w:t>
      </w:r>
    </w:p>
    <w:tbl>
      <w:tblPr>
        <w:tblStyle w:val="35"/>
        <w:tblW w:w="15101" w:type="dxa"/>
        <w:tblInd w:w="-5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5"/>
        <w:gridCol w:w="1073"/>
        <w:gridCol w:w="987"/>
        <w:gridCol w:w="1134"/>
        <w:gridCol w:w="567"/>
        <w:gridCol w:w="850"/>
        <w:gridCol w:w="851"/>
        <w:gridCol w:w="1134"/>
        <w:gridCol w:w="1276"/>
        <w:gridCol w:w="1275"/>
        <w:gridCol w:w="426"/>
        <w:gridCol w:w="425"/>
        <w:gridCol w:w="425"/>
        <w:gridCol w:w="1134"/>
        <w:gridCol w:w="709"/>
        <w:gridCol w:w="992"/>
        <w:gridCol w:w="851"/>
        <w:gridCol w:w="567"/>
      </w:tblGrid>
      <w:tr w:rsidR="009916B1" w:rsidRPr="00F11788" w14:paraId="3C5A1E7D" w14:textId="77777777" w:rsidTr="00963587">
        <w:trPr>
          <w:tblHeader/>
        </w:trPr>
        <w:tc>
          <w:tcPr>
            <w:tcW w:w="425" w:type="dxa"/>
            <w:vAlign w:val="center"/>
          </w:tcPr>
          <w:p w14:paraId="0A1C296B" w14:textId="77777777" w:rsidR="00753B84" w:rsidRPr="00F11788" w:rsidRDefault="00753B84" w:rsidP="00581212">
            <w:pPr>
              <w:spacing w:before="76" w:after="76"/>
              <w:jc w:val="center"/>
              <w:rPr>
                <w:rFonts w:ascii="標楷體" w:eastAsia="標楷體" w:hAnsi="標楷體"/>
                <w:b/>
                <w:bCs/>
                <w:szCs w:val="24"/>
              </w:rPr>
            </w:pPr>
            <w:r w:rsidRPr="00F11788">
              <w:rPr>
                <w:rFonts w:ascii="標楷體" w:eastAsia="標楷體" w:hAnsi="標楷體"/>
                <w:b/>
                <w:bCs/>
                <w:szCs w:val="24"/>
              </w:rPr>
              <w:t>項次</w:t>
            </w:r>
          </w:p>
        </w:tc>
        <w:tc>
          <w:tcPr>
            <w:tcW w:w="1073" w:type="dxa"/>
            <w:vAlign w:val="center"/>
          </w:tcPr>
          <w:p w14:paraId="756DA8C3" w14:textId="77777777" w:rsidR="00753B84" w:rsidRPr="00F11788" w:rsidRDefault="00753B84" w:rsidP="00581212">
            <w:pPr>
              <w:spacing w:before="76" w:after="76"/>
              <w:jc w:val="center"/>
              <w:rPr>
                <w:rFonts w:ascii="標楷體" w:eastAsia="標楷體" w:hAnsi="標楷體"/>
                <w:b/>
                <w:bCs/>
                <w:szCs w:val="24"/>
              </w:rPr>
            </w:pPr>
            <w:r w:rsidRPr="00F11788">
              <w:rPr>
                <w:rFonts w:ascii="標楷體" w:eastAsia="標楷體" w:hAnsi="標楷體"/>
                <w:b/>
                <w:bCs/>
                <w:szCs w:val="24"/>
              </w:rPr>
              <w:t>資產名稱</w:t>
            </w:r>
          </w:p>
        </w:tc>
        <w:tc>
          <w:tcPr>
            <w:tcW w:w="987" w:type="dxa"/>
            <w:vAlign w:val="center"/>
          </w:tcPr>
          <w:p w14:paraId="26578CC4" w14:textId="7B643DE4" w:rsidR="00753B84" w:rsidRPr="00F11788" w:rsidRDefault="00753B84" w:rsidP="0049134C">
            <w:pPr>
              <w:spacing w:before="76" w:after="76"/>
              <w:jc w:val="center"/>
              <w:rPr>
                <w:rFonts w:ascii="標楷體" w:eastAsia="標楷體" w:hAnsi="標楷體"/>
                <w:b/>
                <w:bCs/>
                <w:szCs w:val="24"/>
              </w:rPr>
            </w:pPr>
            <w:r w:rsidRPr="00F11788">
              <w:rPr>
                <w:rFonts w:ascii="標楷體" w:eastAsia="標楷體" w:hAnsi="標楷體" w:hint="eastAsia"/>
                <w:b/>
                <w:bCs/>
                <w:szCs w:val="24"/>
              </w:rPr>
              <w:t>廠牌</w:t>
            </w:r>
          </w:p>
        </w:tc>
        <w:tc>
          <w:tcPr>
            <w:tcW w:w="1134" w:type="dxa"/>
            <w:vAlign w:val="center"/>
          </w:tcPr>
          <w:p w14:paraId="1B670811" w14:textId="6CDF29FD" w:rsidR="00753B84" w:rsidRPr="00F11788" w:rsidRDefault="00753B84" w:rsidP="0049134C">
            <w:pPr>
              <w:spacing w:before="76" w:after="76"/>
              <w:jc w:val="center"/>
              <w:rPr>
                <w:rFonts w:ascii="標楷體" w:eastAsia="標楷體" w:hAnsi="標楷體"/>
                <w:b/>
                <w:bCs/>
                <w:szCs w:val="24"/>
              </w:rPr>
            </w:pPr>
            <w:r w:rsidRPr="00F11788">
              <w:rPr>
                <w:rFonts w:ascii="標楷體" w:eastAsia="標楷體" w:hAnsi="標楷體" w:hint="eastAsia"/>
                <w:b/>
                <w:bCs/>
                <w:szCs w:val="24"/>
              </w:rPr>
              <w:t>型號</w:t>
            </w:r>
          </w:p>
        </w:tc>
        <w:tc>
          <w:tcPr>
            <w:tcW w:w="567" w:type="dxa"/>
            <w:vAlign w:val="center"/>
          </w:tcPr>
          <w:p w14:paraId="460F4560" w14:textId="6B842166" w:rsidR="00753B84" w:rsidRPr="00F11788" w:rsidRDefault="00753B84" w:rsidP="0049134C">
            <w:pPr>
              <w:spacing w:before="76" w:after="76"/>
              <w:jc w:val="center"/>
              <w:rPr>
                <w:rFonts w:ascii="標楷體" w:eastAsia="標楷體" w:hAnsi="標楷體"/>
                <w:b/>
                <w:bCs/>
                <w:szCs w:val="24"/>
              </w:rPr>
            </w:pPr>
            <w:r w:rsidRPr="00F11788">
              <w:rPr>
                <w:rFonts w:ascii="標楷體" w:eastAsia="標楷體" w:hAnsi="標楷體" w:hint="eastAsia"/>
                <w:b/>
                <w:bCs/>
                <w:szCs w:val="24"/>
              </w:rPr>
              <w:t>數量</w:t>
            </w:r>
          </w:p>
        </w:tc>
        <w:tc>
          <w:tcPr>
            <w:tcW w:w="850" w:type="dxa"/>
            <w:vAlign w:val="center"/>
          </w:tcPr>
          <w:p w14:paraId="09275488" w14:textId="6E3078A5" w:rsidR="00753B84" w:rsidRPr="00F11788" w:rsidRDefault="00753B84" w:rsidP="0049134C">
            <w:pPr>
              <w:spacing w:before="76" w:after="76"/>
              <w:jc w:val="center"/>
              <w:rPr>
                <w:rFonts w:ascii="標楷體" w:eastAsia="標楷體" w:hAnsi="標楷體"/>
                <w:b/>
                <w:bCs/>
                <w:szCs w:val="24"/>
              </w:rPr>
            </w:pPr>
            <w:r w:rsidRPr="00F11788">
              <w:rPr>
                <w:rFonts w:ascii="標楷體" w:eastAsia="標楷體" w:hAnsi="標楷體" w:hint="eastAsia"/>
                <w:b/>
                <w:bCs/>
                <w:szCs w:val="24"/>
              </w:rPr>
              <w:t>備註</w:t>
            </w:r>
          </w:p>
        </w:tc>
        <w:tc>
          <w:tcPr>
            <w:tcW w:w="851" w:type="dxa"/>
            <w:vAlign w:val="center"/>
          </w:tcPr>
          <w:p w14:paraId="0AF03834" w14:textId="7192006D" w:rsidR="00753B84" w:rsidRPr="00F11788" w:rsidRDefault="00753B84" w:rsidP="00581212">
            <w:pPr>
              <w:spacing w:before="76" w:after="76"/>
              <w:jc w:val="center"/>
              <w:rPr>
                <w:rFonts w:ascii="標楷體" w:eastAsia="標楷體" w:hAnsi="標楷體"/>
                <w:b/>
                <w:bCs/>
                <w:szCs w:val="24"/>
              </w:rPr>
            </w:pPr>
            <w:r w:rsidRPr="00F11788">
              <w:rPr>
                <w:rFonts w:ascii="標楷體" w:eastAsia="標楷體" w:hAnsi="標楷體" w:hint="eastAsia"/>
                <w:b/>
                <w:bCs/>
                <w:szCs w:val="24"/>
              </w:rPr>
              <w:t>資產大類</w:t>
            </w:r>
          </w:p>
        </w:tc>
        <w:tc>
          <w:tcPr>
            <w:tcW w:w="1134" w:type="dxa"/>
            <w:vAlign w:val="center"/>
          </w:tcPr>
          <w:p w14:paraId="3CA8E401" w14:textId="77777777" w:rsidR="00753B84" w:rsidRPr="00F11788" w:rsidRDefault="00753B84" w:rsidP="00581212">
            <w:pPr>
              <w:spacing w:before="76" w:after="76"/>
              <w:jc w:val="center"/>
              <w:rPr>
                <w:rFonts w:ascii="標楷體" w:eastAsia="標楷體" w:hAnsi="標楷體"/>
                <w:b/>
                <w:bCs/>
                <w:szCs w:val="24"/>
              </w:rPr>
            </w:pPr>
            <w:r w:rsidRPr="00F11788">
              <w:rPr>
                <w:rFonts w:ascii="標楷體" w:eastAsia="標楷體" w:hAnsi="標楷體" w:hint="eastAsia"/>
                <w:b/>
                <w:bCs/>
                <w:szCs w:val="24"/>
              </w:rPr>
              <w:t>資產小類</w:t>
            </w:r>
          </w:p>
        </w:tc>
        <w:tc>
          <w:tcPr>
            <w:tcW w:w="1276" w:type="dxa"/>
            <w:vAlign w:val="center"/>
          </w:tcPr>
          <w:p w14:paraId="5CADE057" w14:textId="77777777" w:rsidR="00753B84" w:rsidRPr="00F11788" w:rsidRDefault="00753B84" w:rsidP="00581212">
            <w:pPr>
              <w:spacing w:before="76" w:after="76"/>
              <w:jc w:val="center"/>
              <w:rPr>
                <w:rFonts w:ascii="標楷體" w:eastAsia="標楷體" w:hAnsi="標楷體"/>
                <w:b/>
                <w:bCs/>
                <w:szCs w:val="24"/>
              </w:rPr>
            </w:pPr>
            <w:r w:rsidRPr="00F11788">
              <w:rPr>
                <w:rFonts w:ascii="標楷體" w:eastAsia="標楷體" w:hAnsi="標楷體"/>
                <w:b/>
                <w:bCs/>
                <w:szCs w:val="24"/>
              </w:rPr>
              <w:t>管理者</w:t>
            </w:r>
          </w:p>
          <w:p w14:paraId="1584409A" w14:textId="77777777" w:rsidR="00753B84" w:rsidRPr="00F11788" w:rsidRDefault="00753B84" w:rsidP="00581212">
            <w:pPr>
              <w:spacing w:before="76" w:after="76"/>
              <w:jc w:val="center"/>
              <w:rPr>
                <w:rFonts w:ascii="標楷體" w:eastAsia="標楷體" w:hAnsi="標楷體"/>
                <w:b/>
                <w:bCs/>
                <w:szCs w:val="24"/>
              </w:rPr>
            </w:pPr>
            <w:r w:rsidRPr="00F11788">
              <w:rPr>
                <w:rFonts w:ascii="標楷體" w:eastAsia="標楷體" w:hAnsi="標楷體"/>
                <w:b/>
                <w:bCs/>
                <w:szCs w:val="24"/>
              </w:rPr>
              <w:t>（部門）</w:t>
            </w:r>
          </w:p>
        </w:tc>
        <w:tc>
          <w:tcPr>
            <w:tcW w:w="1275" w:type="dxa"/>
            <w:vAlign w:val="center"/>
          </w:tcPr>
          <w:p w14:paraId="0DAF0301" w14:textId="77777777" w:rsidR="00753B84" w:rsidRPr="00F11788" w:rsidRDefault="00753B84" w:rsidP="00581212">
            <w:pPr>
              <w:spacing w:before="76" w:after="76"/>
              <w:jc w:val="center"/>
              <w:rPr>
                <w:rFonts w:ascii="標楷體" w:eastAsia="標楷體" w:hAnsi="標楷體"/>
                <w:b/>
                <w:bCs/>
                <w:szCs w:val="24"/>
              </w:rPr>
            </w:pPr>
            <w:r w:rsidRPr="00F11788">
              <w:rPr>
                <w:rFonts w:ascii="標楷體" w:eastAsia="標楷體" w:hAnsi="標楷體"/>
                <w:b/>
                <w:bCs/>
                <w:szCs w:val="24"/>
              </w:rPr>
              <w:t>使用者</w:t>
            </w:r>
          </w:p>
          <w:p w14:paraId="0E12F38A" w14:textId="1E3232C1" w:rsidR="00753B84" w:rsidRPr="00F11788" w:rsidRDefault="00753B84" w:rsidP="00581212">
            <w:pPr>
              <w:spacing w:before="76" w:after="76"/>
              <w:jc w:val="center"/>
              <w:rPr>
                <w:rFonts w:ascii="標楷體" w:eastAsia="標楷體" w:hAnsi="標楷體"/>
                <w:b/>
                <w:bCs/>
                <w:szCs w:val="24"/>
              </w:rPr>
            </w:pPr>
            <w:r w:rsidRPr="00F11788">
              <w:rPr>
                <w:rFonts w:ascii="標楷體" w:eastAsia="標楷體" w:hAnsi="標楷體"/>
                <w:b/>
                <w:bCs/>
                <w:szCs w:val="24"/>
              </w:rPr>
              <w:t>（部門）</w:t>
            </w:r>
          </w:p>
        </w:tc>
        <w:tc>
          <w:tcPr>
            <w:tcW w:w="426" w:type="dxa"/>
            <w:vAlign w:val="center"/>
          </w:tcPr>
          <w:p w14:paraId="454638C1" w14:textId="77777777" w:rsidR="00753B84" w:rsidRPr="00F11788" w:rsidRDefault="00753B84" w:rsidP="00581212">
            <w:pPr>
              <w:spacing w:before="76" w:after="76" w:line="360" w:lineRule="exact"/>
              <w:jc w:val="center"/>
              <w:rPr>
                <w:rFonts w:ascii="標楷體" w:eastAsia="標楷體" w:hAnsi="標楷體"/>
                <w:b/>
                <w:bCs/>
                <w:szCs w:val="24"/>
              </w:rPr>
            </w:pPr>
            <w:r w:rsidRPr="00F11788">
              <w:rPr>
                <w:rFonts w:ascii="標楷體" w:eastAsia="標楷體" w:hAnsi="標楷體" w:hint="eastAsia"/>
                <w:b/>
                <w:bCs/>
                <w:szCs w:val="24"/>
              </w:rPr>
              <w:t>機密性</w:t>
            </w:r>
          </w:p>
          <w:p w14:paraId="31FC22AD" w14:textId="77777777" w:rsidR="00753B84" w:rsidRPr="00F11788" w:rsidRDefault="00753B84" w:rsidP="00581212">
            <w:pPr>
              <w:spacing w:before="76" w:after="76"/>
              <w:jc w:val="center"/>
              <w:rPr>
                <w:rFonts w:ascii="標楷體" w:eastAsia="標楷體" w:hAnsi="標楷體"/>
                <w:b/>
                <w:bCs/>
                <w:szCs w:val="24"/>
              </w:rPr>
            </w:pPr>
            <w:r w:rsidRPr="00F11788">
              <w:rPr>
                <w:rFonts w:ascii="標楷體" w:eastAsia="標楷體" w:hAnsi="標楷體" w:hint="eastAsia"/>
                <w:b/>
                <w:bCs/>
                <w:szCs w:val="24"/>
              </w:rPr>
              <w:t>(C)</w:t>
            </w:r>
          </w:p>
        </w:tc>
        <w:tc>
          <w:tcPr>
            <w:tcW w:w="425" w:type="dxa"/>
            <w:vAlign w:val="center"/>
          </w:tcPr>
          <w:p w14:paraId="30CB032B" w14:textId="77777777" w:rsidR="00753B84" w:rsidRPr="00F11788" w:rsidRDefault="00753B84" w:rsidP="00581212">
            <w:pPr>
              <w:spacing w:before="76" w:after="76" w:line="360" w:lineRule="exact"/>
              <w:jc w:val="center"/>
              <w:rPr>
                <w:rFonts w:ascii="標楷體" w:eastAsia="標楷體" w:hAnsi="標楷體"/>
                <w:b/>
                <w:bCs/>
                <w:szCs w:val="24"/>
              </w:rPr>
            </w:pPr>
            <w:r w:rsidRPr="00F11788">
              <w:rPr>
                <w:rFonts w:ascii="標楷體" w:eastAsia="標楷體" w:hAnsi="標楷體" w:hint="eastAsia"/>
                <w:b/>
                <w:bCs/>
                <w:szCs w:val="24"/>
              </w:rPr>
              <w:t>完整性</w:t>
            </w:r>
          </w:p>
          <w:p w14:paraId="77454490" w14:textId="77777777" w:rsidR="00753B84" w:rsidRPr="00F11788" w:rsidRDefault="00753B84" w:rsidP="00581212">
            <w:pPr>
              <w:spacing w:before="76" w:after="76"/>
              <w:jc w:val="center"/>
              <w:rPr>
                <w:rFonts w:ascii="標楷體" w:eastAsia="標楷體" w:hAnsi="標楷體"/>
                <w:b/>
                <w:bCs/>
                <w:szCs w:val="24"/>
              </w:rPr>
            </w:pPr>
            <w:r w:rsidRPr="00F11788">
              <w:rPr>
                <w:rFonts w:ascii="標楷體" w:eastAsia="標楷體" w:hAnsi="標楷體" w:hint="eastAsia"/>
                <w:b/>
                <w:bCs/>
                <w:szCs w:val="24"/>
              </w:rPr>
              <w:t>(I)</w:t>
            </w:r>
          </w:p>
        </w:tc>
        <w:tc>
          <w:tcPr>
            <w:tcW w:w="425" w:type="dxa"/>
            <w:vAlign w:val="center"/>
          </w:tcPr>
          <w:p w14:paraId="37642E24" w14:textId="77777777" w:rsidR="00753B84" w:rsidRPr="00F11788" w:rsidRDefault="00753B84" w:rsidP="00581212">
            <w:pPr>
              <w:spacing w:before="76" w:after="76" w:line="360" w:lineRule="exact"/>
              <w:jc w:val="center"/>
              <w:rPr>
                <w:rFonts w:ascii="標楷體" w:eastAsia="標楷體" w:hAnsi="標楷體"/>
                <w:b/>
                <w:bCs/>
                <w:szCs w:val="24"/>
              </w:rPr>
            </w:pPr>
            <w:r w:rsidRPr="00F11788">
              <w:rPr>
                <w:rFonts w:ascii="標楷體" w:eastAsia="標楷體" w:hAnsi="標楷體" w:hint="eastAsia"/>
                <w:b/>
                <w:bCs/>
                <w:szCs w:val="24"/>
              </w:rPr>
              <w:t>可用性</w:t>
            </w:r>
          </w:p>
          <w:p w14:paraId="194AEF3A" w14:textId="77777777" w:rsidR="00753B84" w:rsidRPr="00F11788" w:rsidRDefault="00753B84" w:rsidP="00581212">
            <w:pPr>
              <w:spacing w:before="76" w:after="76"/>
              <w:jc w:val="center"/>
              <w:rPr>
                <w:rFonts w:ascii="標楷體" w:eastAsia="標楷體" w:hAnsi="標楷體"/>
                <w:b/>
                <w:bCs/>
                <w:szCs w:val="24"/>
              </w:rPr>
            </w:pPr>
            <w:r w:rsidRPr="00F11788">
              <w:rPr>
                <w:rFonts w:ascii="標楷體" w:eastAsia="標楷體" w:hAnsi="標楷體" w:hint="eastAsia"/>
                <w:b/>
                <w:bCs/>
                <w:szCs w:val="24"/>
              </w:rPr>
              <w:t>(A)</w:t>
            </w:r>
          </w:p>
        </w:tc>
        <w:tc>
          <w:tcPr>
            <w:tcW w:w="1134" w:type="dxa"/>
            <w:vAlign w:val="center"/>
          </w:tcPr>
          <w:p w14:paraId="6AC836DF" w14:textId="77777777" w:rsidR="00753B84" w:rsidRPr="00F11788" w:rsidRDefault="00753B84" w:rsidP="00581212">
            <w:pPr>
              <w:spacing w:before="76" w:after="76" w:line="360" w:lineRule="exact"/>
              <w:jc w:val="center"/>
              <w:rPr>
                <w:rFonts w:ascii="標楷體" w:eastAsia="標楷體" w:hAnsi="標楷體"/>
                <w:b/>
                <w:bCs/>
                <w:szCs w:val="24"/>
              </w:rPr>
            </w:pPr>
            <w:r w:rsidRPr="00F11788">
              <w:rPr>
                <w:rFonts w:ascii="標楷體" w:eastAsia="標楷體" w:hAnsi="標楷體" w:hint="eastAsia"/>
                <w:b/>
                <w:bCs/>
                <w:szCs w:val="24"/>
              </w:rPr>
              <w:t>資訊資產價值(</w:t>
            </w:r>
            <w:r w:rsidRPr="00F11788">
              <w:rPr>
                <w:rFonts w:ascii="標楷體" w:eastAsia="標楷體" w:hAnsi="標楷體"/>
                <w:b/>
                <w:bCs/>
                <w:szCs w:val="24"/>
              </w:rPr>
              <w:t>T)</w:t>
            </w:r>
          </w:p>
          <w:p w14:paraId="1DEDE8B3" w14:textId="77777777" w:rsidR="00753B84" w:rsidRPr="00F11788" w:rsidRDefault="00753B84" w:rsidP="00581212">
            <w:pPr>
              <w:spacing w:before="76" w:after="76"/>
              <w:jc w:val="center"/>
              <w:rPr>
                <w:rFonts w:ascii="標楷體" w:eastAsia="標楷體" w:hAnsi="標楷體"/>
                <w:b/>
                <w:bCs/>
                <w:szCs w:val="24"/>
              </w:rPr>
            </w:pPr>
            <w:r w:rsidRPr="00F11788">
              <w:rPr>
                <w:rFonts w:ascii="標楷體" w:eastAsia="標楷體" w:hAnsi="標楷體" w:hint="eastAsia"/>
                <w:b/>
                <w:bCs/>
                <w:szCs w:val="24"/>
              </w:rPr>
              <w:t>(C,I,A取最大值)</w:t>
            </w:r>
          </w:p>
        </w:tc>
        <w:tc>
          <w:tcPr>
            <w:tcW w:w="709" w:type="dxa"/>
            <w:vAlign w:val="center"/>
          </w:tcPr>
          <w:p w14:paraId="4B04CCDB" w14:textId="77777777" w:rsidR="00753B84" w:rsidRPr="00F11788" w:rsidRDefault="00753B84" w:rsidP="00581212">
            <w:pPr>
              <w:spacing w:before="76" w:after="76"/>
              <w:jc w:val="center"/>
              <w:rPr>
                <w:rFonts w:ascii="標楷體" w:eastAsia="標楷體" w:hAnsi="標楷體"/>
                <w:b/>
                <w:bCs/>
                <w:szCs w:val="24"/>
              </w:rPr>
            </w:pPr>
            <w:r w:rsidRPr="00F11788">
              <w:rPr>
                <w:rFonts w:ascii="標楷體" w:eastAsia="標楷體" w:hAnsi="標楷體" w:hint="eastAsia"/>
                <w:b/>
                <w:bCs/>
                <w:szCs w:val="24"/>
              </w:rPr>
              <w:t>潛在風險事件</w:t>
            </w:r>
          </w:p>
        </w:tc>
        <w:tc>
          <w:tcPr>
            <w:tcW w:w="992" w:type="dxa"/>
            <w:vAlign w:val="center"/>
          </w:tcPr>
          <w:p w14:paraId="1233BF62" w14:textId="77777777" w:rsidR="00753B84" w:rsidRPr="00F11788" w:rsidRDefault="00753B84" w:rsidP="00581212">
            <w:pPr>
              <w:spacing w:before="76" w:after="76"/>
              <w:jc w:val="center"/>
              <w:rPr>
                <w:rFonts w:ascii="標楷體" w:eastAsia="標楷體" w:hAnsi="標楷體"/>
                <w:b/>
                <w:bCs/>
                <w:szCs w:val="24"/>
              </w:rPr>
            </w:pPr>
            <w:r w:rsidRPr="00F11788">
              <w:rPr>
                <w:rFonts w:ascii="標楷體" w:eastAsia="標楷體" w:hAnsi="標楷體" w:hint="eastAsia"/>
                <w:b/>
                <w:bCs/>
                <w:szCs w:val="24"/>
              </w:rPr>
              <w:t>風險發生可能性</w:t>
            </w:r>
            <w:r w:rsidRPr="00F11788">
              <w:rPr>
                <w:rFonts w:ascii="標楷體" w:eastAsia="標楷體" w:hAnsi="標楷體"/>
                <w:b/>
                <w:bCs/>
                <w:kern w:val="0"/>
                <w:szCs w:val="24"/>
              </w:rPr>
              <w:br/>
              <w:t>(V)</w:t>
            </w:r>
          </w:p>
        </w:tc>
        <w:tc>
          <w:tcPr>
            <w:tcW w:w="851" w:type="dxa"/>
            <w:vAlign w:val="center"/>
          </w:tcPr>
          <w:p w14:paraId="6641D390" w14:textId="77777777" w:rsidR="00753B84" w:rsidRPr="00F11788" w:rsidRDefault="00753B84" w:rsidP="00581212">
            <w:pPr>
              <w:spacing w:before="76" w:after="76" w:line="360" w:lineRule="exact"/>
              <w:jc w:val="center"/>
              <w:rPr>
                <w:rFonts w:ascii="標楷體" w:eastAsia="標楷體" w:hAnsi="標楷體"/>
                <w:b/>
                <w:bCs/>
                <w:szCs w:val="24"/>
              </w:rPr>
            </w:pPr>
            <w:r w:rsidRPr="00F11788">
              <w:rPr>
                <w:rFonts w:ascii="標楷體" w:eastAsia="標楷體" w:hAnsi="標楷體"/>
                <w:b/>
                <w:bCs/>
                <w:szCs w:val="24"/>
              </w:rPr>
              <w:t>風險值</w:t>
            </w:r>
          </w:p>
          <w:p w14:paraId="065E27AA" w14:textId="77777777" w:rsidR="00753B84" w:rsidRPr="00F11788" w:rsidRDefault="00753B84" w:rsidP="00581212">
            <w:pPr>
              <w:spacing w:before="76" w:after="76" w:line="360" w:lineRule="exact"/>
              <w:jc w:val="center"/>
              <w:rPr>
                <w:rFonts w:ascii="標楷體" w:eastAsia="標楷體" w:hAnsi="標楷體"/>
                <w:b/>
                <w:bCs/>
                <w:szCs w:val="24"/>
              </w:rPr>
            </w:pPr>
            <w:r w:rsidRPr="00F11788">
              <w:rPr>
                <w:rFonts w:ascii="標楷體" w:eastAsia="標楷體" w:hAnsi="標楷體" w:hint="eastAsia"/>
                <w:b/>
                <w:bCs/>
                <w:szCs w:val="24"/>
              </w:rPr>
              <w:t>資訊資產價值</w:t>
            </w:r>
            <w:r w:rsidRPr="00F11788">
              <w:rPr>
                <w:rFonts w:ascii="標楷體" w:eastAsia="標楷體" w:hAnsi="標楷體"/>
                <w:b/>
                <w:bCs/>
                <w:szCs w:val="24"/>
              </w:rPr>
              <w:t>*(T*V)</w:t>
            </w:r>
          </w:p>
        </w:tc>
        <w:tc>
          <w:tcPr>
            <w:tcW w:w="567" w:type="dxa"/>
            <w:vAlign w:val="center"/>
          </w:tcPr>
          <w:p w14:paraId="65244AE5" w14:textId="6ACDC34C" w:rsidR="00753B84" w:rsidRPr="00F11788" w:rsidRDefault="00753B84" w:rsidP="00581212">
            <w:pPr>
              <w:spacing w:before="76" w:after="76"/>
              <w:jc w:val="center"/>
              <w:rPr>
                <w:rFonts w:ascii="標楷體" w:eastAsia="標楷體" w:hAnsi="標楷體"/>
                <w:b/>
                <w:bCs/>
                <w:szCs w:val="24"/>
              </w:rPr>
            </w:pPr>
            <w:r w:rsidRPr="00F11788">
              <w:rPr>
                <w:rFonts w:ascii="標楷體" w:eastAsia="標楷體" w:hAnsi="標楷體" w:hint="eastAsia"/>
                <w:b/>
                <w:bCs/>
                <w:szCs w:val="24"/>
              </w:rPr>
              <w:t>風險等級</w:t>
            </w:r>
          </w:p>
        </w:tc>
      </w:tr>
      <w:tr w:rsidR="00213339" w:rsidRPr="00F11788" w14:paraId="17254AD5" w14:textId="77777777" w:rsidTr="00B46777">
        <w:tc>
          <w:tcPr>
            <w:tcW w:w="425" w:type="dxa"/>
            <w:vAlign w:val="center"/>
          </w:tcPr>
          <w:p w14:paraId="68507F71" w14:textId="1A3F29A4"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1</w:t>
            </w:r>
          </w:p>
        </w:tc>
        <w:tc>
          <w:tcPr>
            <w:tcW w:w="1073" w:type="dxa"/>
            <w:vAlign w:val="center"/>
          </w:tcPr>
          <w:p w14:paraId="733610AD" w14:textId="57839E4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電腦教室還原主機</w:t>
            </w:r>
          </w:p>
        </w:tc>
        <w:tc>
          <w:tcPr>
            <w:tcW w:w="987" w:type="dxa"/>
            <w:vAlign w:val="center"/>
          </w:tcPr>
          <w:p w14:paraId="0F4D9057" w14:textId="3552175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群輝</w:t>
            </w:r>
          </w:p>
        </w:tc>
        <w:tc>
          <w:tcPr>
            <w:tcW w:w="1134" w:type="dxa"/>
            <w:vAlign w:val="center"/>
          </w:tcPr>
          <w:p w14:paraId="290565A5" w14:textId="6C16B38D"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NTPC-EVO Cloud</w:t>
            </w:r>
          </w:p>
        </w:tc>
        <w:tc>
          <w:tcPr>
            <w:tcW w:w="567" w:type="dxa"/>
            <w:vAlign w:val="center"/>
          </w:tcPr>
          <w:p w14:paraId="6CAC6B37" w14:textId="30B3D9C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3台</w:t>
            </w:r>
          </w:p>
        </w:tc>
        <w:tc>
          <w:tcPr>
            <w:tcW w:w="850" w:type="dxa"/>
            <w:vAlign w:val="center"/>
          </w:tcPr>
          <w:p w14:paraId="5B012931" w14:textId="7EB5F72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 xml:space="preserve">　</w:t>
            </w:r>
          </w:p>
        </w:tc>
        <w:tc>
          <w:tcPr>
            <w:tcW w:w="851" w:type="dxa"/>
            <w:vAlign w:val="center"/>
          </w:tcPr>
          <w:p w14:paraId="7C2ABBFF" w14:textId="0A7489F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2.實體資產</w:t>
            </w:r>
          </w:p>
        </w:tc>
        <w:tc>
          <w:tcPr>
            <w:tcW w:w="1134" w:type="dxa"/>
            <w:vAlign w:val="center"/>
          </w:tcPr>
          <w:p w14:paraId="0E7B2F49" w14:textId="2A22050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2.1伺服器</w:t>
            </w:r>
          </w:p>
        </w:tc>
        <w:tc>
          <w:tcPr>
            <w:tcW w:w="1276" w:type="dxa"/>
            <w:vAlign w:val="center"/>
          </w:tcPr>
          <w:p w14:paraId="5488FBC7" w14:textId="69A23F9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資訊組</w:t>
            </w:r>
          </w:p>
        </w:tc>
        <w:tc>
          <w:tcPr>
            <w:tcW w:w="1275" w:type="dxa"/>
            <w:vAlign w:val="center"/>
          </w:tcPr>
          <w:p w14:paraId="262FD43E" w14:textId="659FB90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資訊組</w:t>
            </w:r>
          </w:p>
        </w:tc>
        <w:tc>
          <w:tcPr>
            <w:tcW w:w="426" w:type="dxa"/>
            <w:vAlign w:val="center"/>
          </w:tcPr>
          <w:p w14:paraId="52037D82" w14:textId="3FA7A97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6AF2C029" w14:textId="6C78515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425" w:type="dxa"/>
            <w:vAlign w:val="center"/>
          </w:tcPr>
          <w:p w14:paraId="7DC2E039" w14:textId="3EC5AEBD"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1134" w:type="dxa"/>
            <w:vAlign w:val="center"/>
          </w:tcPr>
          <w:p w14:paraId="3820EA50" w14:textId="225CB94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709" w:type="dxa"/>
            <w:vAlign w:val="center"/>
          </w:tcPr>
          <w:p w14:paraId="61C9BF6D" w14:textId="55BA598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2.1.5</w:t>
            </w:r>
          </w:p>
        </w:tc>
        <w:tc>
          <w:tcPr>
            <w:tcW w:w="992" w:type="dxa"/>
            <w:vAlign w:val="center"/>
          </w:tcPr>
          <w:p w14:paraId="13C19390" w14:textId="1DA1F9D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851" w:type="dxa"/>
            <w:vAlign w:val="center"/>
          </w:tcPr>
          <w:p w14:paraId="0446C26C" w14:textId="599C7C5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4</w:t>
            </w:r>
          </w:p>
        </w:tc>
        <w:tc>
          <w:tcPr>
            <w:tcW w:w="567" w:type="dxa"/>
            <w:vAlign w:val="center"/>
          </w:tcPr>
          <w:p w14:paraId="299D6B2C" w14:textId="5B66048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中</w:t>
            </w:r>
          </w:p>
        </w:tc>
      </w:tr>
      <w:tr w:rsidR="00213339" w:rsidRPr="00F11788" w14:paraId="1A521721" w14:textId="77777777" w:rsidTr="00B46777">
        <w:tc>
          <w:tcPr>
            <w:tcW w:w="425" w:type="dxa"/>
            <w:vAlign w:val="center"/>
          </w:tcPr>
          <w:p w14:paraId="0CB48AAC" w14:textId="73C7A060"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2</w:t>
            </w:r>
          </w:p>
        </w:tc>
        <w:tc>
          <w:tcPr>
            <w:tcW w:w="1073" w:type="dxa"/>
            <w:vAlign w:val="center"/>
          </w:tcPr>
          <w:p w14:paraId="0538B24B" w14:textId="2E775DA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L3交換器</w:t>
            </w:r>
          </w:p>
        </w:tc>
        <w:tc>
          <w:tcPr>
            <w:tcW w:w="987" w:type="dxa"/>
            <w:vAlign w:val="center"/>
          </w:tcPr>
          <w:p w14:paraId="6DA30309" w14:textId="2A12E51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D-Link</w:t>
            </w:r>
          </w:p>
        </w:tc>
        <w:tc>
          <w:tcPr>
            <w:tcW w:w="1134" w:type="dxa"/>
            <w:vAlign w:val="center"/>
          </w:tcPr>
          <w:p w14:paraId="094428DA" w14:textId="4525BE6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NTPC-DL</w:t>
            </w:r>
          </w:p>
        </w:tc>
        <w:tc>
          <w:tcPr>
            <w:tcW w:w="567" w:type="dxa"/>
            <w:vAlign w:val="center"/>
          </w:tcPr>
          <w:p w14:paraId="56B2FC0B" w14:textId="1448E40D"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1部</w:t>
            </w:r>
          </w:p>
        </w:tc>
        <w:tc>
          <w:tcPr>
            <w:tcW w:w="850" w:type="dxa"/>
            <w:vAlign w:val="center"/>
          </w:tcPr>
          <w:p w14:paraId="7F65C9A1" w14:textId="4B6190C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路由交換器</w:t>
            </w:r>
          </w:p>
        </w:tc>
        <w:tc>
          <w:tcPr>
            <w:tcW w:w="851" w:type="dxa"/>
            <w:vAlign w:val="center"/>
          </w:tcPr>
          <w:p w14:paraId="6B1C977F" w14:textId="506CA70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2.實體資產</w:t>
            </w:r>
          </w:p>
        </w:tc>
        <w:tc>
          <w:tcPr>
            <w:tcW w:w="1134" w:type="dxa"/>
            <w:vAlign w:val="center"/>
          </w:tcPr>
          <w:p w14:paraId="42ECE271" w14:textId="5616912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2.2網路設備</w:t>
            </w:r>
          </w:p>
        </w:tc>
        <w:tc>
          <w:tcPr>
            <w:tcW w:w="1276" w:type="dxa"/>
            <w:vAlign w:val="center"/>
          </w:tcPr>
          <w:p w14:paraId="6B49305D" w14:textId="1A24B5D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資訊組</w:t>
            </w:r>
          </w:p>
        </w:tc>
        <w:tc>
          <w:tcPr>
            <w:tcW w:w="1275" w:type="dxa"/>
            <w:vAlign w:val="center"/>
          </w:tcPr>
          <w:p w14:paraId="71D14BC1" w14:textId="7ACDFDD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資訊組</w:t>
            </w:r>
          </w:p>
        </w:tc>
        <w:tc>
          <w:tcPr>
            <w:tcW w:w="426" w:type="dxa"/>
            <w:vAlign w:val="center"/>
          </w:tcPr>
          <w:p w14:paraId="73F20BB6" w14:textId="1030595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27B83510" w14:textId="15EB8CB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60D868AC" w14:textId="2562CE4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1134" w:type="dxa"/>
            <w:vAlign w:val="center"/>
          </w:tcPr>
          <w:p w14:paraId="693481B9" w14:textId="45DDAC9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709" w:type="dxa"/>
            <w:vAlign w:val="center"/>
          </w:tcPr>
          <w:p w14:paraId="1E617DFC" w14:textId="75228AE6"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2.2.2</w:t>
            </w:r>
          </w:p>
        </w:tc>
        <w:tc>
          <w:tcPr>
            <w:tcW w:w="992" w:type="dxa"/>
            <w:vAlign w:val="center"/>
          </w:tcPr>
          <w:p w14:paraId="1D2AF5FB" w14:textId="746EA0A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851" w:type="dxa"/>
            <w:vAlign w:val="center"/>
          </w:tcPr>
          <w:p w14:paraId="142B51F6" w14:textId="27D7C4C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567" w:type="dxa"/>
            <w:vAlign w:val="center"/>
          </w:tcPr>
          <w:p w14:paraId="5CF4118C" w14:textId="09A56276"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低</w:t>
            </w:r>
          </w:p>
        </w:tc>
      </w:tr>
      <w:tr w:rsidR="00213339" w:rsidRPr="00F11788" w14:paraId="05DB649B" w14:textId="77777777" w:rsidTr="00B46777">
        <w:tc>
          <w:tcPr>
            <w:tcW w:w="425" w:type="dxa"/>
            <w:vAlign w:val="center"/>
          </w:tcPr>
          <w:p w14:paraId="0F9F4EB0" w14:textId="28BF099B"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3</w:t>
            </w:r>
          </w:p>
        </w:tc>
        <w:tc>
          <w:tcPr>
            <w:tcW w:w="1073" w:type="dxa"/>
            <w:vAlign w:val="center"/>
          </w:tcPr>
          <w:p w14:paraId="6D9A6823" w14:textId="106CDC9E" w:rsidR="00213339" w:rsidRPr="00F11788" w:rsidDel="00F6461F"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個人電腦</w:t>
            </w:r>
          </w:p>
        </w:tc>
        <w:tc>
          <w:tcPr>
            <w:tcW w:w="987" w:type="dxa"/>
            <w:vAlign w:val="center"/>
          </w:tcPr>
          <w:p w14:paraId="5799FB61" w14:textId="47FCA2D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Acer</w:t>
            </w:r>
          </w:p>
        </w:tc>
        <w:tc>
          <w:tcPr>
            <w:tcW w:w="1134" w:type="dxa"/>
            <w:vAlign w:val="center"/>
          </w:tcPr>
          <w:p w14:paraId="494D8B09" w14:textId="2692082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NTPC-4670</w:t>
            </w:r>
          </w:p>
        </w:tc>
        <w:tc>
          <w:tcPr>
            <w:tcW w:w="567" w:type="dxa"/>
            <w:vAlign w:val="center"/>
          </w:tcPr>
          <w:p w14:paraId="3EDBA718" w14:textId="6DE499F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250部</w:t>
            </w:r>
          </w:p>
        </w:tc>
        <w:tc>
          <w:tcPr>
            <w:tcW w:w="850" w:type="dxa"/>
            <w:vAlign w:val="center"/>
          </w:tcPr>
          <w:p w14:paraId="0BA620DC" w14:textId="75F42BC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 xml:space="preserve">　</w:t>
            </w:r>
          </w:p>
        </w:tc>
        <w:tc>
          <w:tcPr>
            <w:tcW w:w="851" w:type="dxa"/>
            <w:vAlign w:val="center"/>
          </w:tcPr>
          <w:p w14:paraId="7F4742ED" w14:textId="5A6EAD2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2.實體資產</w:t>
            </w:r>
          </w:p>
        </w:tc>
        <w:tc>
          <w:tcPr>
            <w:tcW w:w="1134" w:type="dxa"/>
            <w:vAlign w:val="center"/>
          </w:tcPr>
          <w:p w14:paraId="6BDF8857" w14:textId="1D1FF82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2.3個人電腦</w:t>
            </w:r>
          </w:p>
        </w:tc>
        <w:tc>
          <w:tcPr>
            <w:tcW w:w="1276" w:type="dxa"/>
            <w:vAlign w:val="center"/>
          </w:tcPr>
          <w:p w14:paraId="797E5063" w14:textId="2AF0709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資訊組</w:t>
            </w:r>
          </w:p>
        </w:tc>
        <w:tc>
          <w:tcPr>
            <w:tcW w:w="1275" w:type="dxa"/>
            <w:vAlign w:val="center"/>
          </w:tcPr>
          <w:p w14:paraId="7DDEDD9F" w14:textId="0EC54B6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全體教職員</w:t>
            </w:r>
          </w:p>
        </w:tc>
        <w:tc>
          <w:tcPr>
            <w:tcW w:w="426" w:type="dxa"/>
            <w:vAlign w:val="center"/>
          </w:tcPr>
          <w:p w14:paraId="69E9201C" w14:textId="7F46586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2F81BC0C" w14:textId="07E2774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1F17E517" w14:textId="2F0DA86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1134" w:type="dxa"/>
            <w:vAlign w:val="center"/>
          </w:tcPr>
          <w:p w14:paraId="72BC56D4" w14:textId="6A29C2B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709" w:type="dxa"/>
            <w:vAlign w:val="center"/>
          </w:tcPr>
          <w:p w14:paraId="3E5BFB0D" w14:textId="764EFC0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2.3.2</w:t>
            </w:r>
          </w:p>
        </w:tc>
        <w:tc>
          <w:tcPr>
            <w:tcW w:w="992" w:type="dxa"/>
            <w:vAlign w:val="center"/>
          </w:tcPr>
          <w:p w14:paraId="69BAFB42" w14:textId="4D60CDA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851" w:type="dxa"/>
            <w:vAlign w:val="center"/>
          </w:tcPr>
          <w:p w14:paraId="45461580" w14:textId="55A7652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4</w:t>
            </w:r>
          </w:p>
        </w:tc>
        <w:tc>
          <w:tcPr>
            <w:tcW w:w="567" w:type="dxa"/>
            <w:vAlign w:val="center"/>
          </w:tcPr>
          <w:p w14:paraId="2CB3B960" w14:textId="54D3554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中</w:t>
            </w:r>
          </w:p>
        </w:tc>
      </w:tr>
      <w:tr w:rsidR="00213339" w:rsidRPr="00F11788" w14:paraId="19E31BF9" w14:textId="77777777" w:rsidTr="00B46777">
        <w:tc>
          <w:tcPr>
            <w:tcW w:w="425" w:type="dxa"/>
            <w:vAlign w:val="center"/>
          </w:tcPr>
          <w:p w14:paraId="0C960551" w14:textId="4A7AC2B5"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4</w:t>
            </w:r>
          </w:p>
        </w:tc>
        <w:tc>
          <w:tcPr>
            <w:tcW w:w="1073" w:type="dxa"/>
            <w:vAlign w:val="center"/>
          </w:tcPr>
          <w:p w14:paraId="7256AAF9" w14:textId="400AAD99" w:rsidR="00213339" w:rsidRPr="00F11788" w:rsidDel="00F6461F"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筆電</w:t>
            </w:r>
          </w:p>
        </w:tc>
        <w:tc>
          <w:tcPr>
            <w:tcW w:w="987" w:type="dxa"/>
            <w:vAlign w:val="center"/>
          </w:tcPr>
          <w:p w14:paraId="01E9F54B" w14:textId="05E9081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ASUS</w:t>
            </w:r>
          </w:p>
        </w:tc>
        <w:tc>
          <w:tcPr>
            <w:tcW w:w="1134" w:type="dxa"/>
            <w:vAlign w:val="center"/>
          </w:tcPr>
          <w:p w14:paraId="0773E1D7" w14:textId="6D44A46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NTPC-NB</w:t>
            </w:r>
          </w:p>
        </w:tc>
        <w:tc>
          <w:tcPr>
            <w:tcW w:w="567" w:type="dxa"/>
            <w:vAlign w:val="center"/>
          </w:tcPr>
          <w:p w14:paraId="03ABB34D" w14:textId="5D3C978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20部</w:t>
            </w:r>
          </w:p>
        </w:tc>
        <w:tc>
          <w:tcPr>
            <w:tcW w:w="850" w:type="dxa"/>
            <w:vAlign w:val="center"/>
          </w:tcPr>
          <w:p w14:paraId="6D0A524C" w14:textId="788D1F2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 xml:space="preserve">　</w:t>
            </w:r>
          </w:p>
        </w:tc>
        <w:tc>
          <w:tcPr>
            <w:tcW w:w="851" w:type="dxa"/>
            <w:vAlign w:val="center"/>
          </w:tcPr>
          <w:p w14:paraId="40042D8A" w14:textId="10B15BE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2.實體資產</w:t>
            </w:r>
          </w:p>
        </w:tc>
        <w:tc>
          <w:tcPr>
            <w:tcW w:w="1134" w:type="dxa"/>
            <w:vAlign w:val="center"/>
          </w:tcPr>
          <w:p w14:paraId="7B53EAB6" w14:textId="2291423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2.4可攜式設備</w:t>
            </w:r>
          </w:p>
        </w:tc>
        <w:tc>
          <w:tcPr>
            <w:tcW w:w="1276" w:type="dxa"/>
            <w:vAlign w:val="center"/>
          </w:tcPr>
          <w:p w14:paraId="5D603151" w14:textId="0530C6D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資訊組</w:t>
            </w:r>
          </w:p>
        </w:tc>
        <w:tc>
          <w:tcPr>
            <w:tcW w:w="1275" w:type="dxa"/>
            <w:vAlign w:val="center"/>
          </w:tcPr>
          <w:p w14:paraId="4E50CB2A" w14:textId="2596C90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全體教職員</w:t>
            </w:r>
          </w:p>
        </w:tc>
        <w:tc>
          <w:tcPr>
            <w:tcW w:w="426" w:type="dxa"/>
            <w:vAlign w:val="center"/>
          </w:tcPr>
          <w:p w14:paraId="0C8EE2D4" w14:textId="3155D45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60A086F3" w14:textId="7F1C218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0966115D" w14:textId="0B8D4BA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1134" w:type="dxa"/>
            <w:vAlign w:val="center"/>
          </w:tcPr>
          <w:p w14:paraId="2BB4E4A5" w14:textId="0007056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709" w:type="dxa"/>
            <w:vAlign w:val="center"/>
          </w:tcPr>
          <w:p w14:paraId="55B448D6" w14:textId="6CD006A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2.4.4</w:t>
            </w:r>
          </w:p>
        </w:tc>
        <w:tc>
          <w:tcPr>
            <w:tcW w:w="992" w:type="dxa"/>
            <w:vAlign w:val="center"/>
          </w:tcPr>
          <w:p w14:paraId="005B0ABE" w14:textId="32FD086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851" w:type="dxa"/>
            <w:vAlign w:val="center"/>
          </w:tcPr>
          <w:p w14:paraId="3FB7DC10" w14:textId="55E31D7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567" w:type="dxa"/>
            <w:vAlign w:val="center"/>
          </w:tcPr>
          <w:p w14:paraId="0B821EC5" w14:textId="23061FFD"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低</w:t>
            </w:r>
          </w:p>
        </w:tc>
      </w:tr>
      <w:tr w:rsidR="00213339" w:rsidRPr="00F11788" w14:paraId="0E71FA2F" w14:textId="77777777" w:rsidTr="00B46777">
        <w:tc>
          <w:tcPr>
            <w:tcW w:w="425" w:type="dxa"/>
            <w:vAlign w:val="center"/>
          </w:tcPr>
          <w:p w14:paraId="3318ECE2" w14:textId="3D05F3CB"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5</w:t>
            </w:r>
          </w:p>
        </w:tc>
        <w:tc>
          <w:tcPr>
            <w:tcW w:w="1073" w:type="dxa"/>
            <w:vAlign w:val="center"/>
          </w:tcPr>
          <w:p w14:paraId="5E4457EA" w14:textId="0034F34A" w:rsidR="00213339" w:rsidRPr="00F11788" w:rsidDel="00F6461F"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平板</w:t>
            </w:r>
          </w:p>
        </w:tc>
        <w:tc>
          <w:tcPr>
            <w:tcW w:w="987" w:type="dxa"/>
            <w:vAlign w:val="center"/>
          </w:tcPr>
          <w:p w14:paraId="0DA6CAC5" w14:textId="0A02391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ASUS</w:t>
            </w:r>
          </w:p>
        </w:tc>
        <w:tc>
          <w:tcPr>
            <w:tcW w:w="1134" w:type="dxa"/>
            <w:vAlign w:val="center"/>
          </w:tcPr>
          <w:p w14:paraId="397BD1A9" w14:textId="674B551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NTPC-chromeboo</w:t>
            </w:r>
            <w:r w:rsidRPr="00F11788">
              <w:rPr>
                <w:rFonts w:ascii="標楷體" w:eastAsia="標楷體" w:hAnsi="標楷體" w:hint="eastAsia"/>
                <w:color w:val="000000"/>
                <w:szCs w:val="24"/>
              </w:rPr>
              <w:lastRenderedPageBreak/>
              <w:t>k</w:t>
            </w:r>
          </w:p>
        </w:tc>
        <w:tc>
          <w:tcPr>
            <w:tcW w:w="567" w:type="dxa"/>
            <w:vAlign w:val="center"/>
          </w:tcPr>
          <w:p w14:paraId="08378813" w14:textId="124AE13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lastRenderedPageBreak/>
              <w:t>60部</w:t>
            </w:r>
          </w:p>
        </w:tc>
        <w:tc>
          <w:tcPr>
            <w:tcW w:w="850" w:type="dxa"/>
            <w:vAlign w:val="center"/>
          </w:tcPr>
          <w:p w14:paraId="3FE4938D" w14:textId="5DAEC54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 xml:space="preserve">　</w:t>
            </w:r>
          </w:p>
        </w:tc>
        <w:tc>
          <w:tcPr>
            <w:tcW w:w="851" w:type="dxa"/>
            <w:vAlign w:val="center"/>
          </w:tcPr>
          <w:p w14:paraId="7EEDA696" w14:textId="2EF7106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2.實體資產</w:t>
            </w:r>
          </w:p>
        </w:tc>
        <w:tc>
          <w:tcPr>
            <w:tcW w:w="1134" w:type="dxa"/>
            <w:vAlign w:val="center"/>
          </w:tcPr>
          <w:p w14:paraId="7E1CCEFC" w14:textId="4AE266C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2.4可攜式設備</w:t>
            </w:r>
          </w:p>
        </w:tc>
        <w:tc>
          <w:tcPr>
            <w:tcW w:w="1276" w:type="dxa"/>
            <w:vAlign w:val="center"/>
          </w:tcPr>
          <w:p w14:paraId="00852966" w14:textId="422310C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資訊組</w:t>
            </w:r>
          </w:p>
        </w:tc>
        <w:tc>
          <w:tcPr>
            <w:tcW w:w="1275" w:type="dxa"/>
            <w:vAlign w:val="center"/>
          </w:tcPr>
          <w:p w14:paraId="0F91D1E0" w14:textId="1473FC5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全體教職員</w:t>
            </w:r>
          </w:p>
        </w:tc>
        <w:tc>
          <w:tcPr>
            <w:tcW w:w="426" w:type="dxa"/>
            <w:vAlign w:val="center"/>
          </w:tcPr>
          <w:p w14:paraId="731260E3" w14:textId="0586F2B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231BE2A5" w14:textId="5FF768C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7FD2A948" w14:textId="456B1DE6"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1134" w:type="dxa"/>
            <w:vAlign w:val="center"/>
          </w:tcPr>
          <w:p w14:paraId="4FB52B16" w14:textId="3A9E5D5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709" w:type="dxa"/>
            <w:vAlign w:val="center"/>
          </w:tcPr>
          <w:p w14:paraId="7442D59D" w14:textId="73EB55C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2.4.1</w:t>
            </w:r>
          </w:p>
        </w:tc>
        <w:tc>
          <w:tcPr>
            <w:tcW w:w="992" w:type="dxa"/>
            <w:vAlign w:val="center"/>
          </w:tcPr>
          <w:p w14:paraId="4309D415" w14:textId="6B929C0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851" w:type="dxa"/>
            <w:vAlign w:val="center"/>
          </w:tcPr>
          <w:p w14:paraId="6B1A00C5" w14:textId="20D4F53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567" w:type="dxa"/>
            <w:vAlign w:val="center"/>
          </w:tcPr>
          <w:p w14:paraId="5F9C68EB" w14:textId="46D7908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低</w:t>
            </w:r>
          </w:p>
        </w:tc>
      </w:tr>
      <w:tr w:rsidR="00213339" w:rsidRPr="00F11788" w14:paraId="5FF5F662" w14:textId="77777777" w:rsidTr="00B46777">
        <w:tc>
          <w:tcPr>
            <w:tcW w:w="425" w:type="dxa"/>
            <w:vAlign w:val="center"/>
          </w:tcPr>
          <w:p w14:paraId="5A4E1CB6" w14:textId="56CFC07D"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6</w:t>
            </w:r>
          </w:p>
        </w:tc>
        <w:tc>
          <w:tcPr>
            <w:tcW w:w="1073" w:type="dxa"/>
            <w:vAlign w:val="center"/>
          </w:tcPr>
          <w:p w14:paraId="01B05627" w14:textId="7115183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平板</w:t>
            </w:r>
          </w:p>
        </w:tc>
        <w:tc>
          <w:tcPr>
            <w:tcW w:w="987" w:type="dxa"/>
            <w:vAlign w:val="center"/>
          </w:tcPr>
          <w:p w14:paraId="26498EB0" w14:textId="47DAB19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Apple</w:t>
            </w:r>
          </w:p>
        </w:tc>
        <w:tc>
          <w:tcPr>
            <w:tcW w:w="1134" w:type="dxa"/>
            <w:vAlign w:val="center"/>
          </w:tcPr>
          <w:p w14:paraId="46927099" w14:textId="134A698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NTPC-Ipad</w:t>
            </w:r>
          </w:p>
        </w:tc>
        <w:tc>
          <w:tcPr>
            <w:tcW w:w="567" w:type="dxa"/>
            <w:vAlign w:val="center"/>
          </w:tcPr>
          <w:p w14:paraId="4D7BB133" w14:textId="4FA8906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40部</w:t>
            </w:r>
          </w:p>
        </w:tc>
        <w:tc>
          <w:tcPr>
            <w:tcW w:w="850" w:type="dxa"/>
            <w:vAlign w:val="center"/>
          </w:tcPr>
          <w:p w14:paraId="7299534B" w14:textId="10B85F0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 xml:space="preserve">　</w:t>
            </w:r>
          </w:p>
        </w:tc>
        <w:tc>
          <w:tcPr>
            <w:tcW w:w="851" w:type="dxa"/>
            <w:vAlign w:val="center"/>
          </w:tcPr>
          <w:p w14:paraId="64E5B616" w14:textId="2E7136A6"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2.實體資產</w:t>
            </w:r>
          </w:p>
        </w:tc>
        <w:tc>
          <w:tcPr>
            <w:tcW w:w="1134" w:type="dxa"/>
            <w:vAlign w:val="center"/>
          </w:tcPr>
          <w:p w14:paraId="5B87525E" w14:textId="67C54DD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2.4可攜式設備</w:t>
            </w:r>
          </w:p>
        </w:tc>
        <w:tc>
          <w:tcPr>
            <w:tcW w:w="1276" w:type="dxa"/>
            <w:vAlign w:val="center"/>
          </w:tcPr>
          <w:p w14:paraId="69D6C732" w14:textId="6FAE67AD"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資訊組</w:t>
            </w:r>
          </w:p>
        </w:tc>
        <w:tc>
          <w:tcPr>
            <w:tcW w:w="1275" w:type="dxa"/>
            <w:vAlign w:val="center"/>
          </w:tcPr>
          <w:p w14:paraId="6FA4BAAE" w14:textId="076F5E1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全體教職員</w:t>
            </w:r>
          </w:p>
        </w:tc>
        <w:tc>
          <w:tcPr>
            <w:tcW w:w="426" w:type="dxa"/>
            <w:vAlign w:val="center"/>
          </w:tcPr>
          <w:p w14:paraId="070975E7" w14:textId="1271110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10FCCFC6" w14:textId="1FCDE8BD"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4DBBA2E4" w14:textId="2488899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1134" w:type="dxa"/>
            <w:vAlign w:val="center"/>
          </w:tcPr>
          <w:p w14:paraId="3264D501" w14:textId="1A9D453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709" w:type="dxa"/>
            <w:vAlign w:val="center"/>
          </w:tcPr>
          <w:p w14:paraId="614C4879" w14:textId="0F4176C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2.4.1</w:t>
            </w:r>
          </w:p>
        </w:tc>
        <w:tc>
          <w:tcPr>
            <w:tcW w:w="992" w:type="dxa"/>
            <w:vAlign w:val="center"/>
          </w:tcPr>
          <w:p w14:paraId="4685443D" w14:textId="7969803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851" w:type="dxa"/>
            <w:vAlign w:val="center"/>
          </w:tcPr>
          <w:p w14:paraId="0197C2CA" w14:textId="33C14C0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567" w:type="dxa"/>
            <w:vAlign w:val="center"/>
          </w:tcPr>
          <w:p w14:paraId="36185EB4" w14:textId="0F6E2A4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低</w:t>
            </w:r>
          </w:p>
        </w:tc>
      </w:tr>
      <w:tr w:rsidR="00213339" w:rsidRPr="00F11788" w14:paraId="4B9E074F" w14:textId="77777777" w:rsidTr="00B46777">
        <w:tc>
          <w:tcPr>
            <w:tcW w:w="425" w:type="dxa"/>
            <w:vAlign w:val="center"/>
          </w:tcPr>
          <w:p w14:paraId="79F9EE7B" w14:textId="10580A62"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7</w:t>
            </w:r>
          </w:p>
        </w:tc>
        <w:tc>
          <w:tcPr>
            <w:tcW w:w="1073" w:type="dxa"/>
            <w:vAlign w:val="center"/>
          </w:tcPr>
          <w:p w14:paraId="043EDF92" w14:textId="5181078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平板</w:t>
            </w:r>
          </w:p>
        </w:tc>
        <w:tc>
          <w:tcPr>
            <w:tcW w:w="987" w:type="dxa"/>
            <w:vAlign w:val="center"/>
          </w:tcPr>
          <w:p w14:paraId="2AD67CC6" w14:textId="014FDE5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Microsoft</w:t>
            </w:r>
          </w:p>
        </w:tc>
        <w:tc>
          <w:tcPr>
            <w:tcW w:w="1134" w:type="dxa"/>
            <w:vAlign w:val="center"/>
          </w:tcPr>
          <w:p w14:paraId="01CDCC83" w14:textId="0247A97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NTPC-surface</w:t>
            </w:r>
          </w:p>
        </w:tc>
        <w:tc>
          <w:tcPr>
            <w:tcW w:w="567" w:type="dxa"/>
            <w:vAlign w:val="center"/>
          </w:tcPr>
          <w:p w14:paraId="0A08D372" w14:textId="20C93C7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40部</w:t>
            </w:r>
          </w:p>
        </w:tc>
        <w:tc>
          <w:tcPr>
            <w:tcW w:w="850" w:type="dxa"/>
            <w:vAlign w:val="center"/>
          </w:tcPr>
          <w:p w14:paraId="16500768" w14:textId="6320BEE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 xml:space="preserve">　</w:t>
            </w:r>
          </w:p>
        </w:tc>
        <w:tc>
          <w:tcPr>
            <w:tcW w:w="851" w:type="dxa"/>
            <w:vAlign w:val="center"/>
          </w:tcPr>
          <w:p w14:paraId="7B139351" w14:textId="6ABFD48D"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2.實體資產</w:t>
            </w:r>
          </w:p>
        </w:tc>
        <w:tc>
          <w:tcPr>
            <w:tcW w:w="1134" w:type="dxa"/>
            <w:vAlign w:val="center"/>
          </w:tcPr>
          <w:p w14:paraId="39077BDE" w14:textId="1ED34E9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2.4可攜式設備</w:t>
            </w:r>
          </w:p>
        </w:tc>
        <w:tc>
          <w:tcPr>
            <w:tcW w:w="1276" w:type="dxa"/>
            <w:vAlign w:val="center"/>
          </w:tcPr>
          <w:p w14:paraId="650E8590" w14:textId="1C80899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資訊組</w:t>
            </w:r>
          </w:p>
        </w:tc>
        <w:tc>
          <w:tcPr>
            <w:tcW w:w="1275" w:type="dxa"/>
            <w:vAlign w:val="center"/>
          </w:tcPr>
          <w:p w14:paraId="7926D4BA" w14:textId="16CCE236"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全體教職員</w:t>
            </w:r>
          </w:p>
        </w:tc>
        <w:tc>
          <w:tcPr>
            <w:tcW w:w="426" w:type="dxa"/>
            <w:vAlign w:val="center"/>
          </w:tcPr>
          <w:p w14:paraId="11BE2C98" w14:textId="535A2EA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47C18112" w14:textId="625EDB3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65817A6C" w14:textId="4CEA19D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1134" w:type="dxa"/>
            <w:vAlign w:val="center"/>
          </w:tcPr>
          <w:p w14:paraId="33427287" w14:textId="1C0B17C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709" w:type="dxa"/>
            <w:vAlign w:val="center"/>
          </w:tcPr>
          <w:p w14:paraId="17307119" w14:textId="1F84CDE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2.4.1</w:t>
            </w:r>
          </w:p>
        </w:tc>
        <w:tc>
          <w:tcPr>
            <w:tcW w:w="992" w:type="dxa"/>
            <w:vAlign w:val="center"/>
          </w:tcPr>
          <w:p w14:paraId="386F8D92" w14:textId="2D779F9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851" w:type="dxa"/>
            <w:vAlign w:val="center"/>
          </w:tcPr>
          <w:p w14:paraId="2A96EA70" w14:textId="65FE9C1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567" w:type="dxa"/>
            <w:vAlign w:val="center"/>
          </w:tcPr>
          <w:p w14:paraId="7AACA0B4" w14:textId="2D8FD61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低</w:t>
            </w:r>
          </w:p>
        </w:tc>
      </w:tr>
      <w:tr w:rsidR="00213339" w:rsidRPr="00F11788" w14:paraId="12E71DEC" w14:textId="77777777" w:rsidTr="00B46777">
        <w:tc>
          <w:tcPr>
            <w:tcW w:w="425" w:type="dxa"/>
            <w:vAlign w:val="center"/>
          </w:tcPr>
          <w:p w14:paraId="088B4D86" w14:textId="0214EBED"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8</w:t>
            </w:r>
          </w:p>
        </w:tc>
        <w:tc>
          <w:tcPr>
            <w:tcW w:w="1073" w:type="dxa"/>
            <w:vAlign w:val="center"/>
          </w:tcPr>
          <w:p w14:paraId="6329CFC4" w14:textId="03E7299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教室觸控</w:t>
            </w:r>
            <w:r w:rsidR="00F11788" w:rsidRPr="00F11788">
              <w:rPr>
                <w:rFonts w:ascii="標楷體" w:eastAsia="標楷體" w:hAnsi="標楷體" w:hint="eastAsia"/>
                <w:color w:val="000000"/>
                <w:szCs w:val="24"/>
              </w:rPr>
              <w:t>顯示器</w:t>
            </w:r>
          </w:p>
        </w:tc>
        <w:tc>
          <w:tcPr>
            <w:tcW w:w="987" w:type="dxa"/>
            <w:vAlign w:val="center"/>
          </w:tcPr>
          <w:p w14:paraId="6A2B097F" w14:textId="677A56BD"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盛源</w:t>
            </w:r>
          </w:p>
        </w:tc>
        <w:tc>
          <w:tcPr>
            <w:tcW w:w="1134" w:type="dxa"/>
            <w:vAlign w:val="center"/>
          </w:tcPr>
          <w:p w14:paraId="45CB2915" w14:textId="53E896F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NTPC-TV</w:t>
            </w:r>
          </w:p>
        </w:tc>
        <w:tc>
          <w:tcPr>
            <w:tcW w:w="567" w:type="dxa"/>
            <w:vAlign w:val="center"/>
          </w:tcPr>
          <w:p w14:paraId="7647DA6C" w14:textId="7749F3D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40台</w:t>
            </w:r>
          </w:p>
        </w:tc>
        <w:tc>
          <w:tcPr>
            <w:tcW w:w="850" w:type="dxa"/>
            <w:vAlign w:val="center"/>
          </w:tcPr>
          <w:p w14:paraId="55FAA9BD" w14:textId="6B1BBE7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 xml:space="preserve">　</w:t>
            </w:r>
          </w:p>
        </w:tc>
        <w:tc>
          <w:tcPr>
            <w:tcW w:w="851" w:type="dxa"/>
            <w:vAlign w:val="center"/>
          </w:tcPr>
          <w:p w14:paraId="561473FC" w14:textId="3829024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2.實體資產</w:t>
            </w:r>
          </w:p>
        </w:tc>
        <w:tc>
          <w:tcPr>
            <w:tcW w:w="1134" w:type="dxa"/>
            <w:vAlign w:val="center"/>
          </w:tcPr>
          <w:p w14:paraId="69B265F5" w14:textId="4F8E497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2.6週邊設備</w:t>
            </w:r>
          </w:p>
        </w:tc>
        <w:tc>
          <w:tcPr>
            <w:tcW w:w="1276" w:type="dxa"/>
            <w:vAlign w:val="center"/>
          </w:tcPr>
          <w:p w14:paraId="67A6254E" w14:textId="2579B3A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資訊組</w:t>
            </w:r>
          </w:p>
        </w:tc>
        <w:tc>
          <w:tcPr>
            <w:tcW w:w="1275" w:type="dxa"/>
            <w:vAlign w:val="center"/>
          </w:tcPr>
          <w:p w14:paraId="6BF21DF0" w14:textId="79EE5E9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全體教職員</w:t>
            </w:r>
          </w:p>
        </w:tc>
        <w:tc>
          <w:tcPr>
            <w:tcW w:w="426" w:type="dxa"/>
            <w:vAlign w:val="center"/>
          </w:tcPr>
          <w:p w14:paraId="3124A86F" w14:textId="7E0343D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665E6EA8" w14:textId="14F4193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4FC8160C" w14:textId="6772C26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1134" w:type="dxa"/>
            <w:vAlign w:val="center"/>
          </w:tcPr>
          <w:p w14:paraId="4A029D3B" w14:textId="4E9D335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709" w:type="dxa"/>
            <w:vAlign w:val="center"/>
          </w:tcPr>
          <w:p w14:paraId="6156B63A" w14:textId="1669DAE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2.6.1</w:t>
            </w:r>
          </w:p>
        </w:tc>
        <w:tc>
          <w:tcPr>
            <w:tcW w:w="992" w:type="dxa"/>
            <w:vAlign w:val="center"/>
          </w:tcPr>
          <w:p w14:paraId="5699A816" w14:textId="5DE36D2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851" w:type="dxa"/>
            <w:vAlign w:val="center"/>
          </w:tcPr>
          <w:p w14:paraId="5FD225BD" w14:textId="0DB99B0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567" w:type="dxa"/>
            <w:vAlign w:val="center"/>
          </w:tcPr>
          <w:p w14:paraId="1BFEA405" w14:textId="6BAD906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低</w:t>
            </w:r>
          </w:p>
        </w:tc>
      </w:tr>
      <w:tr w:rsidR="00213339" w:rsidRPr="00F11788" w14:paraId="3E06D946" w14:textId="77777777" w:rsidTr="00B46777">
        <w:tc>
          <w:tcPr>
            <w:tcW w:w="425" w:type="dxa"/>
            <w:vAlign w:val="center"/>
          </w:tcPr>
          <w:p w14:paraId="4773B2DD" w14:textId="7C88FADB"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9</w:t>
            </w:r>
          </w:p>
        </w:tc>
        <w:tc>
          <w:tcPr>
            <w:tcW w:w="1073" w:type="dxa"/>
            <w:vAlign w:val="center"/>
          </w:tcPr>
          <w:p w14:paraId="3CA190BE" w14:textId="34CE0EC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印表機</w:t>
            </w:r>
          </w:p>
        </w:tc>
        <w:tc>
          <w:tcPr>
            <w:tcW w:w="987" w:type="dxa"/>
            <w:vAlign w:val="center"/>
          </w:tcPr>
          <w:p w14:paraId="23AA528F" w14:textId="57F43B9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HP</w:t>
            </w:r>
          </w:p>
        </w:tc>
        <w:tc>
          <w:tcPr>
            <w:tcW w:w="1134" w:type="dxa"/>
            <w:vAlign w:val="center"/>
          </w:tcPr>
          <w:p w14:paraId="49B38081" w14:textId="46BEF37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NTPC-printer</w:t>
            </w:r>
          </w:p>
        </w:tc>
        <w:tc>
          <w:tcPr>
            <w:tcW w:w="567" w:type="dxa"/>
            <w:vAlign w:val="center"/>
          </w:tcPr>
          <w:p w14:paraId="3A35BD4E" w14:textId="36D8A36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8部</w:t>
            </w:r>
          </w:p>
        </w:tc>
        <w:tc>
          <w:tcPr>
            <w:tcW w:w="850" w:type="dxa"/>
            <w:vAlign w:val="center"/>
          </w:tcPr>
          <w:p w14:paraId="1DDFEEA9" w14:textId="3001679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 xml:space="preserve">　</w:t>
            </w:r>
          </w:p>
        </w:tc>
        <w:tc>
          <w:tcPr>
            <w:tcW w:w="851" w:type="dxa"/>
            <w:vAlign w:val="center"/>
          </w:tcPr>
          <w:p w14:paraId="1D3A954E" w14:textId="6572E4A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2.實體資產</w:t>
            </w:r>
          </w:p>
        </w:tc>
        <w:tc>
          <w:tcPr>
            <w:tcW w:w="1134" w:type="dxa"/>
            <w:vAlign w:val="center"/>
          </w:tcPr>
          <w:p w14:paraId="6B7E815D" w14:textId="40B3CA2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2.6週邊設備</w:t>
            </w:r>
          </w:p>
        </w:tc>
        <w:tc>
          <w:tcPr>
            <w:tcW w:w="1276" w:type="dxa"/>
            <w:vAlign w:val="center"/>
          </w:tcPr>
          <w:p w14:paraId="7AC15D36" w14:textId="20CD3BE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資訊組</w:t>
            </w:r>
          </w:p>
        </w:tc>
        <w:tc>
          <w:tcPr>
            <w:tcW w:w="1275" w:type="dxa"/>
            <w:vAlign w:val="center"/>
          </w:tcPr>
          <w:p w14:paraId="6721EA69" w14:textId="28C2CA7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全體教職員</w:t>
            </w:r>
          </w:p>
        </w:tc>
        <w:tc>
          <w:tcPr>
            <w:tcW w:w="426" w:type="dxa"/>
            <w:vAlign w:val="center"/>
          </w:tcPr>
          <w:p w14:paraId="7B695793" w14:textId="6E37E8A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13519AD1" w14:textId="5ADD38C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3CACF381" w14:textId="2F1AEDB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1134" w:type="dxa"/>
            <w:vAlign w:val="center"/>
          </w:tcPr>
          <w:p w14:paraId="520682D0" w14:textId="2BE6BA9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709" w:type="dxa"/>
            <w:vAlign w:val="center"/>
          </w:tcPr>
          <w:p w14:paraId="5ED5556E" w14:textId="7EF504B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2.6.1</w:t>
            </w:r>
          </w:p>
        </w:tc>
        <w:tc>
          <w:tcPr>
            <w:tcW w:w="992" w:type="dxa"/>
            <w:vAlign w:val="center"/>
          </w:tcPr>
          <w:p w14:paraId="393B3E12" w14:textId="22982FC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851" w:type="dxa"/>
            <w:vAlign w:val="center"/>
          </w:tcPr>
          <w:p w14:paraId="30C8FB9A" w14:textId="53642FA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567" w:type="dxa"/>
            <w:vAlign w:val="center"/>
          </w:tcPr>
          <w:p w14:paraId="29690C3A" w14:textId="2207061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低</w:t>
            </w:r>
          </w:p>
        </w:tc>
      </w:tr>
      <w:tr w:rsidR="00213339" w:rsidRPr="00F11788" w14:paraId="2A8F8BFA" w14:textId="77777777" w:rsidTr="00B46777">
        <w:tc>
          <w:tcPr>
            <w:tcW w:w="425" w:type="dxa"/>
            <w:vAlign w:val="center"/>
          </w:tcPr>
          <w:p w14:paraId="27CA21DB" w14:textId="0281E51F"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10</w:t>
            </w:r>
          </w:p>
        </w:tc>
        <w:tc>
          <w:tcPr>
            <w:tcW w:w="1073" w:type="dxa"/>
            <w:vAlign w:val="center"/>
          </w:tcPr>
          <w:p w14:paraId="108196B8" w14:textId="3C82AA1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多功能事務機</w:t>
            </w:r>
          </w:p>
        </w:tc>
        <w:tc>
          <w:tcPr>
            <w:tcW w:w="987" w:type="dxa"/>
            <w:vAlign w:val="center"/>
          </w:tcPr>
          <w:p w14:paraId="2E02654D" w14:textId="49762B5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FUJIFILM</w:t>
            </w:r>
          </w:p>
        </w:tc>
        <w:tc>
          <w:tcPr>
            <w:tcW w:w="1134" w:type="dxa"/>
            <w:vAlign w:val="center"/>
          </w:tcPr>
          <w:p w14:paraId="4F2EDBDD" w14:textId="7AECC1A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NTPC-printer2</w:t>
            </w:r>
          </w:p>
        </w:tc>
        <w:tc>
          <w:tcPr>
            <w:tcW w:w="567" w:type="dxa"/>
            <w:vAlign w:val="center"/>
          </w:tcPr>
          <w:p w14:paraId="1032DF72" w14:textId="6DB84BE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4部</w:t>
            </w:r>
          </w:p>
        </w:tc>
        <w:tc>
          <w:tcPr>
            <w:tcW w:w="850" w:type="dxa"/>
            <w:vAlign w:val="center"/>
          </w:tcPr>
          <w:p w14:paraId="11C61DAD" w14:textId="5245A02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具有列印、掃描、影印功能</w:t>
            </w:r>
          </w:p>
        </w:tc>
        <w:tc>
          <w:tcPr>
            <w:tcW w:w="851" w:type="dxa"/>
            <w:vAlign w:val="center"/>
          </w:tcPr>
          <w:p w14:paraId="567FC13F" w14:textId="20437E5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2.實體資產</w:t>
            </w:r>
          </w:p>
        </w:tc>
        <w:tc>
          <w:tcPr>
            <w:tcW w:w="1134" w:type="dxa"/>
            <w:vAlign w:val="center"/>
          </w:tcPr>
          <w:p w14:paraId="7E2574C3" w14:textId="06EACBE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2.6週邊設備</w:t>
            </w:r>
          </w:p>
        </w:tc>
        <w:tc>
          <w:tcPr>
            <w:tcW w:w="1276" w:type="dxa"/>
            <w:vAlign w:val="center"/>
          </w:tcPr>
          <w:p w14:paraId="786948E3" w14:textId="4A1B282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總務處</w:t>
            </w:r>
          </w:p>
        </w:tc>
        <w:tc>
          <w:tcPr>
            <w:tcW w:w="1275" w:type="dxa"/>
            <w:vAlign w:val="center"/>
          </w:tcPr>
          <w:p w14:paraId="7A1E1596" w14:textId="356CAA4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全體教職員</w:t>
            </w:r>
          </w:p>
        </w:tc>
        <w:tc>
          <w:tcPr>
            <w:tcW w:w="426" w:type="dxa"/>
            <w:vAlign w:val="center"/>
          </w:tcPr>
          <w:p w14:paraId="61E20FB1" w14:textId="5198A5E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3880D577" w14:textId="5926319D"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4189F9BE" w14:textId="1CEE862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1134" w:type="dxa"/>
            <w:vAlign w:val="center"/>
          </w:tcPr>
          <w:p w14:paraId="653EBAC0" w14:textId="66D6B12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709" w:type="dxa"/>
            <w:vAlign w:val="center"/>
          </w:tcPr>
          <w:p w14:paraId="328F3197" w14:textId="0FD08AA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2.6.6</w:t>
            </w:r>
          </w:p>
        </w:tc>
        <w:tc>
          <w:tcPr>
            <w:tcW w:w="992" w:type="dxa"/>
            <w:vAlign w:val="center"/>
          </w:tcPr>
          <w:p w14:paraId="3A6E3F87" w14:textId="126760C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851" w:type="dxa"/>
            <w:vAlign w:val="center"/>
          </w:tcPr>
          <w:p w14:paraId="3287F76F" w14:textId="363B6DF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4</w:t>
            </w:r>
          </w:p>
        </w:tc>
        <w:tc>
          <w:tcPr>
            <w:tcW w:w="567" w:type="dxa"/>
            <w:vAlign w:val="center"/>
          </w:tcPr>
          <w:p w14:paraId="252C2B8D" w14:textId="2FFACDF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中</w:t>
            </w:r>
          </w:p>
        </w:tc>
      </w:tr>
      <w:tr w:rsidR="00213339" w:rsidRPr="00F11788" w14:paraId="03760CCF" w14:textId="77777777" w:rsidTr="00B46777">
        <w:tc>
          <w:tcPr>
            <w:tcW w:w="425" w:type="dxa"/>
            <w:vAlign w:val="center"/>
          </w:tcPr>
          <w:p w14:paraId="5FF9C1CC" w14:textId="43BCDF17"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11</w:t>
            </w:r>
          </w:p>
        </w:tc>
        <w:tc>
          <w:tcPr>
            <w:tcW w:w="1073" w:type="dxa"/>
            <w:vAlign w:val="center"/>
          </w:tcPr>
          <w:p w14:paraId="0B8C8FFF" w14:textId="5AB1F44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保全系統主機</w:t>
            </w:r>
          </w:p>
        </w:tc>
        <w:tc>
          <w:tcPr>
            <w:tcW w:w="987" w:type="dxa"/>
            <w:vAlign w:val="center"/>
          </w:tcPr>
          <w:p w14:paraId="3E3CE619" w14:textId="2BE88C3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SE</w:t>
            </w:r>
          </w:p>
        </w:tc>
        <w:tc>
          <w:tcPr>
            <w:tcW w:w="1134" w:type="dxa"/>
            <w:vAlign w:val="center"/>
          </w:tcPr>
          <w:p w14:paraId="28696F7C" w14:textId="1F1A95C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NTPC-SE</w:t>
            </w:r>
          </w:p>
        </w:tc>
        <w:tc>
          <w:tcPr>
            <w:tcW w:w="567" w:type="dxa"/>
            <w:vAlign w:val="center"/>
          </w:tcPr>
          <w:p w14:paraId="246919FF" w14:textId="1FC23A1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1部</w:t>
            </w:r>
          </w:p>
        </w:tc>
        <w:tc>
          <w:tcPr>
            <w:tcW w:w="850" w:type="dxa"/>
            <w:vAlign w:val="center"/>
          </w:tcPr>
          <w:p w14:paraId="1824448C" w14:textId="77991ED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 xml:space="preserve">　</w:t>
            </w:r>
          </w:p>
        </w:tc>
        <w:tc>
          <w:tcPr>
            <w:tcW w:w="851" w:type="dxa"/>
            <w:vAlign w:val="center"/>
          </w:tcPr>
          <w:p w14:paraId="2A7CD7CB" w14:textId="5C32E6B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2.實體資產</w:t>
            </w:r>
          </w:p>
        </w:tc>
        <w:tc>
          <w:tcPr>
            <w:tcW w:w="1134" w:type="dxa"/>
            <w:vAlign w:val="center"/>
          </w:tcPr>
          <w:p w14:paraId="126F5C64" w14:textId="2FDBD08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2.6週邊設備</w:t>
            </w:r>
          </w:p>
        </w:tc>
        <w:tc>
          <w:tcPr>
            <w:tcW w:w="1276" w:type="dxa"/>
            <w:vAlign w:val="center"/>
          </w:tcPr>
          <w:p w14:paraId="6818F6C5" w14:textId="7067693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總務處</w:t>
            </w:r>
          </w:p>
        </w:tc>
        <w:tc>
          <w:tcPr>
            <w:tcW w:w="1275" w:type="dxa"/>
            <w:vAlign w:val="center"/>
          </w:tcPr>
          <w:p w14:paraId="20BFC32D" w14:textId="5D97F00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總務處</w:t>
            </w:r>
          </w:p>
        </w:tc>
        <w:tc>
          <w:tcPr>
            <w:tcW w:w="426" w:type="dxa"/>
            <w:vAlign w:val="center"/>
          </w:tcPr>
          <w:p w14:paraId="21794FC3" w14:textId="28E6CAA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425" w:type="dxa"/>
            <w:vAlign w:val="center"/>
          </w:tcPr>
          <w:p w14:paraId="45F5A1DD" w14:textId="2CD51ED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425" w:type="dxa"/>
            <w:vAlign w:val="center"/>
          </w:tcPr>
          <w:p w14:paraId="7B4F73B2" w14:textId="24945AB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1134" w:type="dxa"/>
            <w:vAlign w:val="center"/>
          </w:tcPr>
          <w:p w14:paraId="321680C1" w14:textId="3E183E5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709" w:type="dxa"/>
            <w:vAlign w:val="center"/>
          </w:tcPr>
          <w:p w14:paraId="24564727" w14:textId="29E8209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2.6.4</w:t>
            </w:r>
          </w:p>
        </w:tc>
        <w:tc>
          <w:tcPr>
            <w:tcW w:w="992" w:type="dxa"/>
            <w:vAlign w:val="center"/>
          </w:tcPr>
          <w:p w14:paraId="1CF4713F" w14:textId="7D7C142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851" w:type="dxa"/>
            <w:vAlign w:val="center"/>
          </w:tcPr>
          <w:p w14:paraId="68A93BB3" w14:textId="29ABD0F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4</w:t>
            </w:r>
          </w:p>
        </w:tc>
        <w:tc>
          <w:tcPr>
            <w:tcW w:w="567" w:type="dxa"/>
            <w:vAlign w:val="center"/>
          </w:tcPr>
          <w:p w14:paraId="3F643C9C" w14:textId="493039D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中</w:t>
            </w:r>
          </w:p>
        </w:tc>
      </w:tr>
      <w:tr w:rsidR="00213339" w:rsidRPr="00F11788" w14:paraId="16FC1E3A" w14:textId="77777777" w:rsidTr="00B46777">
        <w:tc>
          <w:tcPr>
            <w:tcW w:w="425" w:type="dxa"/>
            <w:vAlign w:val="center"/>
          </w:tcPr>
          <w:p w14:paraId="0744EBEF" w14:textId="5A271DAE"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lastRenderedPageBreak/>
              <w:t>12</w:t>
            </w:r>
          </w:p>
        </w:tc>
        <w:tc>
          <w:tcPr>
            <w:tcW w:w="1073" w:type="dxa"/>
            <w:vAlign w:val="center"/>
          </w:tcPr>
          <w:p w14:paraId="7A1BDCB4" w14:textId="0E2603E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監視器主機</w:t>
            </w:r>
          </w:p>
        </w:tc>
        <w:tc>
          <w:tcPr>
            <w:tcW w:w="987" w:type="dxa"/>
            <w:vAlign w:val="center"/>
          </w:tcPr>
          <w:p w14:paraId="11281539" w14:textId="45CCA1B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MO</w:t>
            </w:r>
          </w:p>
        </w:tc>
        <w:tc>
          <w:tcPr>
            <w:tcW w:w="1134" w:type="dxa"/>
            <w:vAlign w:val="center"/>
          </w:tcPr>
          <w:p w14:paraId="0E140B4B" w14:textId="66F878F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NTPC-MO</w:t>
            </w:r>
          </w:p>
        </w:tc>
        <w:tc>
          <w:tcPr>
            <w:tcW w:w="567" w:type="dxa"/>
            <w:vAlign w:val="center"/>
          </w:tcPr>
          <w:p w14:paraId="0A562EB5" w14:textId="2D4D495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2台</w:t>
            </w:r>
          </w:p>
        </w:tc>
        <w:tc>
          <w:tcPr>
            <w:tcW w:w="850" w:type="dxa"/>
            <w:vAlign w:val="center"/>
          </w:tcPr>
          <w:p w14:paraId="68240D7E" w14:textId="0902D2E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 xml:space="preserve">　</w:t>
            </w:r>
          </w:p>
        </w:tc>
        <w:tc>
          <w:tcPr>
            <w:tcW w:w="851" w:type="dxa"/>
            <w:vAlign w:val="center"/>
          </w:tcPr>
          <w:p w14:paraId="19EEDE07" w14:textId="47AA1A9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2.實體資產</w:t>
            </w:r>
          </w:p>
        </w:tc>
        <w:tc>
          <w:tcPr>
            <w:tcW w:w="1134" w:type="dxa"/>
            <w:vAlign w:val="center"/>
          </w:tcPr>
          <w:p w14:paraId="7BC87719" w14:textId="24533D4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2.6週邊設備</w:t>
            </w:r>
          </w:p>
        </w:tc>
        <w:tc>
          <w:tcPr>
            <w:tcW w:w="1276" w:type="dxa"/>
            <w:vAlign w:val="center"/>
          </w:tcPr>
          <w:p w14:paraId="66EFA705" w14:textId="4774A71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總務處</w:t>
            </w:r>
          </w:p>
        </w:tc>
        <w:tc>
          <w:tcPr>
            <w:tcW w:w="1275" w:type="dxa"/>
            <w:vAlign w:val="center"/>
          </w:tcPr>
          <w:p w14:paraId="12E74FAC" w14:textId="22A1EFA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總務處</w:t>
            </w:r>
          </w:p>
        </w:tc>
        <w:tc>
          <w:tcPr>
            <w:tcW w:w="426" w:type="dxa"/>
            <w:vAlign w:val="center"/>
          </w:tcPr>
          <w:p w14:paraId="131E9F19" w14:textId="28835F56"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425" w:type="dxa"/>
            <w:vAlign w:val="center"/>
          </w:tcPr>
          <w:p w14:paraId="18CA4FC9" w14:textId="72391D6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425" w:type="dxa"/>
            <w:vAlign w:val="center"/>
          </w:tcPr>
          <w:p w14:paraId="2463935C" w14:textId="012C2AA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1134" w:type="dxa"/>
            <w:vAlign w:val="center"/>
          </w:tcPr>
          <w:p w14:paraId="1B18F2E3" w14:textId="531C3FA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709" w:type="dxa"/>
            <w:vAlign w:val="center"/>
          </w:tcPr>
          <w:p w14:paraId="272AA65D" w14:textId="0CC7159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2.6.5</w:t>
            </w:r>
          </w:p>
        </w:tc>
        <w:tc>
          <w:tcPr>
            <w:tcW w:w="992" w:type="dxa"/>
            <w:vAlign w:val="center"/>
          </w:tcPr>
          <w:p w14:paraId="2A3D0498" w14:textId="6B9DAED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851" w:type="dxa"/>
            <w:vAlign w:val="center"/>
          </w:tcPr>
          <w:p w14:paraId="01E607A6" w14:textId="40C4C60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6</w:t>
            </w:r>
          </w:p>
        </w:tc>
        <w:tc>
          <w:tcPr>
            <w:tcW w:w="567" w:type="dxa"/>
            <w:vAlign w:val="center"/>
          </w:tcPr>
          <w:p w14:paraId="70C02945" w14:textId="3858689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中</w:t>
            </w:r>
          </w:p>
        </w:tc>
      </w:tr>
      <w:tr w:rsidR="00213339" w:rsidRPr="00F11788" w14:paraId="5BB19B5B" w14:textId="77777777" w:rsidTr="00B46777">
        <w:tc>
          <w:tcPr>
            <w:tcW w:w="425" w:type="dxa"/>
            <w:vAlign w:val="center"/>
          </w:tcPr>
          <w:p w14:paraId="61205FAD" w14:textId="32B1D149"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13</w:t>
            </w:r>
          </w:p>
        </w:tc>
        <w:tc>
          <w:tcPr>
            <w:tcW w:w="1073" w:type="dxa"/>
            <w:vAlign w:val="center"/>
          </w:tcPr>
          <w:p w14:paraId="32034A10" w14:textId="7B7A7A8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公發可擕式媒體</w:t>
            </w:r>
          </w:p>
        </w:tc>
        <w:tc>
          <w:tcPr>
            <w:tcW w:w="987" w:type="dxa"/>
            <w:vAlign w:val="center"/>
          </w:tcPr>
          <w:p w14:paraId="7578FB50" w14:textId="79C2574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1134" w:type="dxa"/>
            <w:vAlign w:val="center"/>
          </w:tcPr>
          <w:p w14:paraId="64C22EFC" w14:textId="0153FB9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567" w:type="dxa"/>
            <w:vAlign w:val="center"/>
          </w:tcPr>
          <w:p w14:paraId="41DA1ABE" w14:textId="1B6BCAC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1式</w:t>
            </w:r>
          </w:p>
        </w:tc>
        <w:tc>
          <w:tcPr>
            <w:tcW w:w="850" w:type="dxa"/>
            <w:vAlign w:val="center"/>
          </w:tcPr>
          <w:p w14:paraId="0DA354EB" w14:textId="3218E99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 xml:space="preserve">　</w:t>
            </w:r>
          </w:p>
        </w:tc>
        <w:tc>
          <w:tcPr>
            <w:tcW w:w="851" w:type="dxa"/>
            <w:vAlign w:val="center"/>
          </w:tcPr>
          <w:p w14:paraId="433D15F6" w14:textId="32B7D16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2.實體資產</w:t>
            </w:r>
          </w:p>
        </w:tc>
        <w:tc>
          <w:tcPr>
            <w:tcW w:w="1134" w:type="dxa"/>
            <w:vAlign w:val="center"/>
          </w:tcPr>
          <w:p w14:paraId="19806984" w14:textId="280119E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2.5可攜式媒體</w:t>
            </w:r>
          </w:p>
        </w:tc>
        <w:tc>
          <w:tcPr>
            <w:tcW w:w="1276" w:type="dxa"/>
            <w:vAlign w:val="center"/>
          </w:tcPr>
          <w:p w14:paraId="76CD7C3A" w14:textId="7A7758E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全體教職員</w:t>
            </w:r>
          </w:p>
        </w:tc>
        <w:tc>
          <w:tcPr>
            <w:tcW w:w="1275" w:type="dxa"/>
            <w:vAlign w:val="center"/>
          </w:tcPr>
          <w:p w14:paraId="4423BB79" w14:textId="0384B60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全體教職員</w:t>
            </w:r>
          </w:p>
        </w:tc>
        <w:tc>
          <w:tcPr>
            <w:tcW w:w="426" w:type="dxa"/>
            <w:vAlign w:val="center"/>
          </w:tcPr>
          <w:p w14:paraId="62A11E44" w14:textId="6E097336"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5A13085E" w14:textId="3CAF315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2734ED0B" w14:textId="6237D53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1134" w:type="dxa"/>
            <w:vAlign w:val="center"/>
          </w:tcPr>
          <w:p w14:paraId="3476923E" w14:textId="7D5E496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709" w:type="dxa"/>
            <w:vAlign w:val="center"/>
          </w:tcPr>
          <w:p w14:paraId="43D526CB" w14:textId="2BD16CB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2.5.2</w:t>
            </w:r>
          </w:p>
        </w:tc>
        <w:tc>
          <w:tcPr>
            <w:tcW w:w="992" w:type="dxa"/>
            <w:vAlign w:val="center"/>
          </w:tcPr>
          <w:p w14:paraId="633E2484" w14:textId="5F866D7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851" w:type="dxa"/>
            <w:vAlign w:val="center"/>
          </w:tcPr>
          <w:p w14:paraId="620BD5EF" w14:textId="7638F10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567" w:type="dxa"/>
            <w:vAlign w:val="center"/>
          </w:tcPr>
          <w:p w14:paraId="7B1B26EF" w14:textId="218854A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低</w:t>
            </w:r>
          </w:p>
        </w:tc>
      </w:tr>
      <w:tr w:rsidR="00213339" w:rsidRPr="00F11788" w14:paraId="15507C4C" w14:textId="77777777" w:rsidTr="00B46777">
        <w:tc>
          <w:tcPr>
            <w:tcW w:w="425" w:type="dxa"/>
            <w:vAlign w:val="center"/>
          </w:tcPr>
          <w:p w14:paraId="47A1C7B4" w14:textId="06250815"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14</w:t>
            </w:r>
          </w:p>
        </w:tc>
        <w:tc>
          <w:tcPr>
            <w:tcW w:w="1073" w:type="dxa"/>
            <w:vAlign w:val="center"/>
          </w:tcPr>
          <w:p w14:paraId="24770F79" w14:textId="69C3A46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資訊機房</w:t>
            </w:r>
          </w:p>
        </w:tc>
        <w:tc>
          <w:tcPr>
            <w:tcW w:w="987" w:type="dxa"/>
            <w:vAlign w:val="center"/>
          </w:tcPr>
          <w:p w14:paraId="6BCC4EB1" w14:textId="0987D88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1134" w:type="dxa"/>
            <w:vAlign w:val="center"/>
          </w:tcPr>
          <w:p w14:paraId="036E7CBE" w14:textId="5C32002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567" w:type="dxa"/>
            <w:vAlign w:val="center"/>
          </w:tcPr>
          <w:p w14:paraId="61174189" w14:textId="0CCC491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1間</w:t>
            </w:r>
          </w:p>
        </w:tc>
        <w:tc>
          <w:tcPr>
            <w:tcW w:w="850" w:type="dxa"/>
            <w:vAlign w:val="center"/>
          </w:tcPr>
          <w:p w14:paraId="64AA24FD" w14:textId="141CA3D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 xml:space="preserve">　</w:t>
            </w:r>
          </w:p>
        </w:tc>
        <w:tc>
          <w:tcPr>
            <w:tcW w:w="851" w:type="dxa"/>
            <w:vAlign w:val="center"/>
          </w:tcPr>
          <w:p w14:paraId="06994896" w14:textId="58CC774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2.實體資產</w:t>
            </w:r>
          </w:p>
        </w:tc>
        <w:tc>
          <w:tcPr>
            <w:tcW w:w="1134" w:type="dxa"/>
            <w:vAlign w:val="center"/>
          </w:tcPr>
          <w:p w14:paraId="41825BBD" w14:textId="69293C46"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2.7機房及電腦教室</w:t>
            </w:r>
          </w:p>
        </w:tc>
        <w:tc>
          <w:tcPr>
            <w:tcW w:w="1276" w:type="dxa"/>
            <w:vAlign w:val="center"/>
          </w:tcPr>
          <w:p w14:paraId="25D7FE2D" w14:textId="338BF8A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資訊組</w:t>
            </w:r>
          </w:p>
        </w:tc>
        <w:tc>
          <w:tcPr>
            <w:tcW w:w="1275" w:type="dxa"/>
            <w:vAlign w:val="center"/>
          </w:tcPr>
          <w:p w14:paraId="6A3EC90E" w14:textId="1983713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資訊組</w:t>
            </w:r>
          </w:p>
        </w:tc>
        <w:tc>
          <w:tcPr>
            <w:tcW w:w="426" w:type="dxa"/>
            <w:vAlign w:val="center"/>
          </w:tcPr>
          <w:p w14:paraId="39DFC5D4" w14:textId="465E35A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425" w:type="dxa"/>
            <w:vAlign w:val="center"/>
          </w:tcPr>
          <w:p w14:paraId="58B533D3" w14:textId="4C555BD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3A920F60" w14:textId="0834BCF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1134" w:type="dxa"/>
            <w:vAlign w:val="center"/>
          </w:tcPr>
          <w:p w14:paraId="1064BB08" w14:textId="6467402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709" w:type="dxa"/>
            <w:vAlign w:val="center"/>
          </w:tcPr>
          <w:p w14:paraId="0367DDA1" w14:textId="68A2C14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2.7.4</w:t>
            </w:r>
          </w:p>
        </w:tc>
        <w:tc>
          <w:tcPr>
            <w:tcW w:w="992" w:type="dxa"/>
            <w:vAlign w:val="center"/>
          </w:tcPr>
          <w:p w14:paraId="42AE140C" w14:textId="6F45F8D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851" w:type="dxa"/>
            <w:vAlign w:val="center"/>
          </w:tcPr>
          <w:p w14:paraId="2B43F0CB" w14:textId="587A716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6</w:t>
            </w:r>
          </w:p>
        </w:tc>
        <w:tc>
          <w:tcPr>
            <w:tcW w:w="567" w:type="dxa"/>
            <w:vAlign w:val="center"/>
          </w:tcPr>
          <w:p w14:paraId="68796CD1" w14:textId="310823A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中</w:t>
            </w:r>
          </w:p>
        </w:tc>
      </w:tr>
      <w:tr w:rsidR="00213339" w:rsidRPr="00F11788" w14:paraId="6473A643" w14:textId="77777777" w:rsidTr="00B46777">
        <w:tc>
          <w:tcPr>
            <w:tcW w:w="425" w:type="dxa"/>
            <w:vAlign w:val="center"/>
          </w:tcPr>
          <w:p w14:paraId="4BBD3870" w14:textId="204CA0F3"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15</w:t>
            </w:r>
          </w:p>
        </w:tc>
        <w:tc>
          <w:tcPr>
            <w:tcW w:w="1073" w:type="dxa"/>
            <w:vAlign w:val="center"/>
          </w:tcPr>
          <w:p w14:paraId="352B0FCF" w14:textId="18789A2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電腦教室</w:t>
            </w:r>
          </w:p>
        </w:tc>
        <w:tc>
          <w:tcPr>
            <w:tcW w:w="987" w:type="dxa"/>
            <w:vAlign w:val="center"/>
          </w:tcPr>
          <w:p w14:paraId="2ECC67D0" w14:textId="743B4E5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1134" w:type="dxa"/>
            <w:vAlign w:val="center"/>
          </w:tcPr>
          <w:p w14:paraId="7EBA6713" w14:textId="71280766"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567" w:type="dxa"/>
            <w:vAlign w:val="center"/>
          </w:tcPr>
          <w:p w14:paraId="5AB4599B" w14:textId="45F6D7D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2間</w:t>
            </w:r>
          </w:p>
        </w:tc>
        <w:tc>
          <w:tcPr>
            <w:tcW w:w="850" w:type="dxa"/>
            <w:vAlign w:val="center"/>
          </w:tcPr>
          <w:p w14:paraId="631CB708" w14:textId="5AE077B6"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 xml:space="preserve">　</w:t>
            </w:r>
          </w:p>
        </w:tc>
        <w:tc>
          <w:tcPr>
            <w:tcW w:w="851" w:type="dxa"/>
            <w:vAlign w:val="center"/>
          </w:tcPr>
          <w:p w14:paraId="500A39FC" w14:textId="4A0C887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2.實體資產</w:t>
            </w:r>
          </w:p>
        </w:tc>
        <w:tc>
          <w:tcPr>
            <w:tcW w:w="1134" w:type="dxa"/>
            <w:vAlign w:val="center"/>
          </w:tcPr>
          <w:p w14:paraId="335F64D2" w14:textId="3C0976D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2.7機房及電腦教室</w:t>
            </w:r>
          </w:p>
        </w:tc>
        <w:tc>
          <w:tcPr>
            <w:tcW w:w="1276" w:type="dxa"/>
            <w:vAlign w:val="center"/>
          </w:tcPr>
          <w:p w14:paraId="6A0614B5" w14:textId="5DBA3FD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資訊組</w:t>
            </w:r>
          </w:p>
        </w:tc>
        <w:tc>
          <w:tcPr>
            <w:tcW w:w="1275" w:type="dxa"/>
            <w:vAlign w:val="center"/>
          </w:tcPr>
          <w:p w14:paraId="0655417E" w14:textId="3832BF9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全體教職員</w:t>
            </w:r>
          </w:p>
        </w:tc>
        <w:tc>
          <w:tcPr>
            <w:tcW w:w="426" w:type="dxa"/>
            <w:vAlign w:val="center"/>
          </w:tcPr>
          <w:p w14:paraId="2F5F7EFB" w14:textId="321B824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7D9731DB" w14:textId="7B48ADF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2C60941F" w14:textId="730626F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1134" w:type="dxa"/>
            <w:vAlign w:val="center"/>
          </w:tcPr>
          <w:p w14:paraId="101F42F4" w14:textId="46A58C3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709" w:type="dxa"/>
            <w:vAlign w:val="center"/>
          </w:tcPr>
          <w:p w14:paraId="1A584E61" w14:textId="2984D30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2.7.3</w:t>
            </w:r>
          </w:p>
        </w:tc>
        <w:tc>
          <w:tcPr>
            <w:tcW w:w="992" w:type="dxa"/>
            <w:vAlign w:val="center"/>
          </w:tcPr>
          <w:p w14:paraId="48C39A82" w14:textId="763F80A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851" w:type="dxa"/>
            <w:vAlign w:val="center"/>
          </w:tcPr>
          <w:p w14:paraId="130B3AB5" w14:textId="37826CCD"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4</w:t>
            </w:r>
          </w:p>
        </w:tc>
        <w:tc>
          <w:tcPr>
            <w:tcW w:w="567" w:type="dxa"/>
            <w:vAlign w:val="center"/>
          </w:tcPr>
          <w:p w14:paraId="30D7DE30" w14:textId="61184EA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中</w:t>
            </w:r>
          </w:p>
        </w:tc>
      </w:tr>
      <w:tr w:rsidR="00213339" w:rsidRPr="00F11788" w14:paraId="0EAB4DA0" w14:textId="77777777" w:rsidTr="00B46777">
        <w:tc>
          <w:tcPr>
            <w:tcW w:w="425" w:type="dxa"/>
            <w:vAlign w:val="center"/>
          </w:tcPr>
          <w:p w14:paraId="2F691437" w14:textId="259DBB2C"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17</w:t>
            </w:r>
          </w:p>
        </w:tc>
        <w:tc>
          <w:tcPr>
            <w:tcW w:w="1073" w:type="dxa"/>
            <w:vAlign w:val="center"/>
          </w:tcPr>
          <w:p w14:paraId="6D395779" w14:textId="538AAB9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教務處專案計畫、公文</w:t>
            </w:r>
          </w:p>
        </w:tc>
        <w:tc>
          <w:tcPr>
            <w:tcW w:w="987" w:type="dxa"/>
            <w:vAlign w:val="center"/>
          </w:tcPr>
          <w:p w14:paraId="47E9500A" w14:textId="5C413D3D"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1134" w:type="dxa"/>
            <w:vAlign w:val="center"/>
          </w:tcPr>
          <w:p w14:paraId="04E9118A" w14:textId="518D01D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567" w:type="dxa"/>
            <w:vAlign w:val="center"/>
          </w:tcPr>
          <w:p w14:paraId="08F54BD6" w14:textId="12EC767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1式</w:t>
            </w:r>
          </w:p>
        </w:tc>
        <w:tc>
          <w:tcPr>
            <w:tcW w:w="850" w:type="dxa"/>
            <w:vAlign w:val="center"/>
          </w:tcPr>
          <w:p w14:paraId="379A34C5" w14:textId="148A7EF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 xml:space="preserve">　</w:t>
            </w:r>
          </w:p>
        </w:tc>
        <w:tc>
          <w:tcPr>
            <w:tcW w:w="851" w:type="dxa"/>
            <w:vAlign w:val="center"/>
          </w:tcPr>
          <w:p w14:paraId="4BDDA076" w14:textId="1D47D11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3.資料資產</w:t>
            </w:r>
          </w:p>
        </w:tc>
        <w:tc>
          <w:tcPr>
            <w:tcW w:w="1134" w:type="dxa"/>
            <w:vAlign w:val="center"/>
          </w:tcPr>
          <w:p w14:paraId="1061B11A" w14:textId="2BBE638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3.1紙本文件</w:t>
            </w:r>
          </w:p>
        </w:tc>
        <w:tc>
          <w:tcPr>
            <w:tcW w:w="1276" w:type="dxa"/>
            <w:vAlign w:val="center"/>
          </w:tcPr>
          <w:p w14:paraId="72E8F7BD" w14:textId="0BE1619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教務處</w:t>
            </w:r>
          </w:p>
        </w:tc>
        <w:tc>
          <w:tcPr>
            <w:tcW w:w="1275" w:type="dxa"/>
            <w:vAlign w:val="center"/>
          </w:tcPr>
          <w:p w14:paraId="6E7505D8" w14:textId="5437482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教務處</w:t>
            </w:r>
          </w:p>
        </w:tc>
        <w:tc>
          <w:tcPr>
            <w:tcW w:w="426" w:type="dxa"/>
            <w:vAlign w:val="center"/>
          </w:tcPr>
          <w:p w14:paraId="71A4F087" w14:textId="461C8D0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425" w:type="dxa"/>
            <w:vAlign w:val="center"/>
          </w:tcPr>
          <w:p w14:paraId="5FAC6FD0" w14:textId="6C3E7F5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754A79AB" w14:textId="3C7103E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1134" w:type="dxa"/>
            <w:vAlign w:val="center"/>
          </w:tcPr>
          <w:p w14:paraId="452A7FAB" w14:textId="50B2C59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709" w:type="dxa"/>
            <w:vAlign w:val="center"/>
          </w:tcPr>
          <w:p w14:paraId="0A70A85A" w14:textId="1E0BA40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3.1.1</w:t>
            </w:r>
          </w:p>
        </w:tc>
        <w:tc>
          <w:tcPr>
            <w:tcW w:w="992" w:type="dxa"/>
            <w:vAlign w:val="center"/>
          </w:tcPr>
          <w:p w14:paraId="1EF74762" w14:textId="73D5588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851" w:type="dxa"/>
            <w:vAlign w:val="center"/>
          </w:tcPr>
          <w:p w14:paraId="0F7A4768" w14:textId="6489560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567" w:type="dxa"/>
            <w:vAlign w:val="center"/>
          </w:tcPr>
          <w:p w14:paraId="61121B39" w14:textId="56C7B49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低</w:t>
            </w:r>
          </w:p>
        </w:tc>
      </w:tr>
      <w:tr w:rsidR="00213339" w:rsidRPr="00F11788" w14:paraId="5BE1A139" w14:textId="77777777" w:rsidTr="00B46777">
        <w:tc>
          <w:tcPr>
            <w:tcW w:w="425" w:type="dxa"/>
            <w:vAlign w:val="center"/>
          </w:tcPr>
          <w:p w14:paraId="0EA88C1D" w14:textId="4668B404"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18</w:t>
            </w:r>
          </w:p>
        </w:tc>
        <w:tc>
          <w:tcPr>
            <w:tcW w:w="1073" w:type="dxa"/>
            <w:vAlign w:val="center"/>
          </w:tcPr>
          <w:p w14:paraId="7313F293" w14:textId="4EAD6F5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學生註冊資料</w:t>
            </w:r>
          </w:p>
        </w:tc>
        <w:tc>
          <w:tcPr>
            <w:tcW w:w="987" w:type="dxa"/>
            <w:vAlign w:val="center"/>
          </w:tcPr>
          <w:p w14:paraId="78365E67" w14:textId="7BB5DF8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1134" w:type="dxa"/>
            <w:vAlign w:val="center"/>
          </w:tcPr>
          <w:p w14:paraId="512900C4" w14:textId="472D1F2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567" w:type="dxa"/>
            <w:vAlign w:val="center"/>
          </w:tcPr>
          <w:p w14:paraId="62CB973B" w14:textId="3924A716"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1式</w:t>
            </w:r>
          </w:p>
        </w:tc>
        <w:tc>
          <w:tcPr>
            <w:tcW w:w="850" w:type="dxa"/>
            <w:vAlign w:val="center"/>
          </w:tcPr>
          <w:p w14:paraId="5154E0AC" w14:textId="4E2ABE06"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 xml:space="preserve">　</w:t>
            </w:r>
          </w:p>
        </w:tc>
        <w:tc>
          <w:tcPr>
            <w:tcW w:w="851" w:type="dxa"/>
            <w:vAlign w:val="center"/>
          </w:tcPr>
          <w:p w14:paraId="5F4DDA86" w14:textId="2A80F28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3.資料資產</w:t>
            </w:r>
          </w:p>
        </w:tc>
        <w:tc>
          <w:tcPr>
            <w:tcW w:w="1134" w:type="dxa"/>
            <w:vAlign w:val="center"/>
          </w:tcPr>
          <w:p w14:paraId="48C540E3" w14:textId="28BB55F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3.1紙本文件</w:t>
            </w:r>
          </w:p>
        </w:tc>
        <w:tc>
          <w:tcPr>
            <w:tcW w:w="1276" w:type="dxa"/>
            <w:vAlign w:val="center"/>
          </w:tcPr>
          <w:p w14:paraId="74AAF710" w14:textId="24FF164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註冊組</w:t>
            </w:r>
          </w:p>
        </w:tc>
        <w:tc>
          <w:tcPr>
            <w:tcW w:w="1275" w:type="dxa"/>
            <w:vAlign w:val="center"/>
          </w:tcPr>
          <w:p w14:paraId="5DD51DCB" w14:textId="3923832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註冊組</w:t>
            </w:r>
          </w:p>
        </w:tc>
        <w:tc>
          <w:tcPr>
            <w:tcW w:w="426" w:type="dxa"/>
            <w:vAlign w:val="center"/>
          </w:tcPr>
          <w:p w14:paraId="6118B218" w14:textId="628CDCA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425" w:type="dxa"/>
            <w:vAlign w:val="center"/>
          </w:tcPr>
          <w:p w14:paraId="0B7538BC" w14:textId="22D844CD"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2B0E3AFF" w14:textId="32B4471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1134" w:type="dxa"/>
            <w:vAlign w:val="center"/>
          </w:tcPr>
          <w:p w14:paraId="5BFA130A" w14:textId="2E580AF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709" w:type="dxa"/>
            <w:vAlign w:val="center"/>
          </w:tcPr>
          <w:p w14:paraId="23B94EA3" w14:textId="18EEE48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3.1.1</w:t>
            </w:r>
          </w:p>
        </w:tc>
        <w:tc>
          <w:tcPr>
            <w:tcW w:w="992" w:type="dxa"/>
            <w:vAlign w:val="center"/>
          </w:tcPr>
          <w:p w14:paraId="170A7B30" w14:textId="1126AF2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851" w:type="dxa"/>
            <w:vAlign w:val="center"/>
          </w:tcPr>
          <w:p w14:paraId="0824AE38" w14:textId="23B5402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567" w:type="dxa"/>
            <w:vAlign w:val="center"/>
          </w:tcPr>
          <w:p w14:paraId="023C3C4A" w14:textId="3D40C9D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低</w:t>
            </w:r>
          </w:p>
        </w:tc>
      </w:tr>
      <w:tr w:rsidR="00213339" w:rsidRPr="00F11788" w14:paraId="6E4A2BD1" w14:textId="77777777" w:rsidTr="00B46777">
        <w:tc>
          <w:tcPr>
            <w:tcW w:w="425" w:type="dxa"/>
            <w:vAlign w:val="center"/>
          </w:tcPr>
          <w:p w14:paraId="79F2E657" w14:textId="798B1317"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lastRenderedPageBreak/>
              <w:t>19</w:t>
            </w:r>
          </w:p>
        </w:tc>
        <w:tc>
          <w:tcPr>
            <w:tcW w:w="1073" w:type="dxa"/>
            <w:vAlign w:val="center"/>
          </w:tcPr>
          <w:p w14:paraId="767B9841" w14:textId="286EBE3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學務處專案計畫、公文、校安通報、性平案與霸凌案件</w:t>
            </w:r>
          </w:p>
        </w:tc>
        <w:tc>
          <w:tcPr>
            <w:tcW w:w="987" w:type="dxa"/>
            <w:vAlign w:val="center"/>
          </w:tcPr>
          <w:p w14:paraId="25063ACF" w14:textId="51D5A85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1134" w:type="dxa"/>
            <w:vAlign w:val="center"/>
          </w:tcPr>
          <w:p w14:paraId="4B85AFF2" w14:textId="51067CF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567" w:type="dxa"/>
            <w:vAlign w:val="center"/>
          </w:tcPr>
          <w:p w14:paraId="19DA2EBD" w14:textId="4653D80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1式</w:t>
            </w:r>
          </w:p>
        </w:tc>
        <w:tc>
          <w:tcPr>
            <w:tcW w:w="850" w:type="dxa"/>
            <w:vAlign w:val="center"/>
          </w:tcPr>
          <w:p w14:paraId="234F656D" w14:textId="199491F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 xml:space="preserve">　</w:t>
            </w:r>
          </w:p>
        </w:tc>
        <w:tc>
          <w:tcPr>
            <w:tcW w:w="851" w:type="dxa"/>
            <w:vAlign w:val="center"/>
          </w:tcPr>
          <w:p w14:paraId="7E8CF12B" w14:textId="5525C73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3.資料資產</w:t>
            </w:r>
          </w:p>
        </w:tc>
        <w:tc>
          <w:tcPr>
            <w:tcW w:w="1134" w:type="dxa"/>
            <w:vAlign w:val="center"/>
          </w:tcPr>
          <w:p w14:paraId="000CECB2" w14:textId="3B9A135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3.1紙本文件</w:t>
            </w:r>
          </w:p>
        </w:tc>
        <w:tc>
          <w:tcPr>
            <w:tcW w:w="1276" w:type="dxa"/>
            <w:vAlign w:val="center"/>
          </w:tcPr>
          <w:p w14:paraId="780A2DDF" w14:textId="70F866B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學務處</w:t>
            </w:r>
          </w:p>
        </w:tc>
        <w:tc>
          <w:tcPr>
            <w:tcW w:w="1275" w:type="dxa"/>
            <w:vAlign w:val="center"/>
          </w:tcPr>
          <w:p w14:paraId="398EB433" w14:textId="57D3445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學務處</w:t>
            </w:r>
          </w:p>
        </w:tc>
        <w:tc>
          <w:tcPr>
            <w:tcW w:w="426" w:type="dxa"/>
            <w:vAlign w:val="center"/>
          </w:tcPr>
          <w:p w14:paraId="762E59D4" w14:textId="12ED8CC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425" w:type="dxa"/>
            <w:vAlign w:val="center"/>
          </w:tcPr>
          <w:p w14:paraId="6B391BB7" w14:textId="19DB07E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08E92582" w14:textId="65E497A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1134" w:type="dxa"/>
            <w:vAlign w:val="center"/>
          </w:tcPr>
          <w:p w14:paraId="7350A099" w14:textId="731576D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709" w:type="dxa"/>
            <w:vAlign w:val="center"/>
          </w:tcPr>
          <w:p w14:paraId="772E0C82" w14:textId="5AA8CE7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3.1.1</w:t>
            </w:r>
          </w:p>
        </w:tc>
        <w:tc>
          <w:tcPr>
            <w:tcW w:w="992" w:type="dxa"/>
            <w:vAlign w:val="center"/>
          </w:tcPr>
          <w:p w14:paraId="3CA2CC0A" w14:textId="77A5C14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851" w:type="dxa"/>
            <w:vAlign w:val="center"/>
          </w:tcPr>
          <w:p w14:paraId="4C7A7C5D" w14:textId="353D998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567" w:type="dxa"/>
            <w:vAlign w:val="center"/>
          </w:tcPr>
          <w:p w14:paraId="1201E8BC" w14:textId="2D5D26C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低</w:t>
            </w:r>
          </w:p>
        </w:tc>
      </w:tr>
      <w:tr w:rsidR="00213339" w:rsidRPr="00F11788" w14:paraId="0C81F10B" w14:textId="77777777" w:rsidTr="00B46777">
        <w:tc>
          <w:tcPr>
            <w:tcW w:w="425" w:type="dxa"/>
            <w:vAlign w:val="center"/>
          </w:tcPr>
          <w:p w14:paraId="2E7FE19F" w14:textId="69A56021"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20</w:t>
            </w:r>
          </w:p>
        </w:tc>
        <w:tc>
          <w:tcPr>
            <w:tcW w:w="1073" w:type="dxa"/>
            <w:vAlign w:val="center"/>
          </w:tcPr>
          <w:p w14:paraId="7AFF4B6D" w14:textId="43D9038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學生家庭基本資料</w:t>
            </w:r>
          </w:p>
        </w:tc>
        <w:tc>
          <w:tcPr>
            <w:tcW w:w="987" w:type="dxa"/>
            <w:vAlign w:val="center"/>
          </w:tcPr>
          <w:p w14:paraId="75EF92C8" w14:textId="7DCCC56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1134" w:type="dxa"/>
            <w:vAlign w:val="center"/>
          </w:tcPr>
          <w:p w14:paraId="167C4EDB" w14:textId="26C1200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567" w:type="dxa"/>
            <w:vAlign w:val="center"/>
          </w:tcPr>
          <w:p w14:paraId="0CC503A0" w14:textId="7A5631D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1式</w:t>
            </w:r>
          </w:p>
        </w:tc>
        <w:tc>
          <w:tcPr>
            <w:tcW w:w="850" w:type="dxa"/>
            <w:vAlign w:val="center"/>
          </w:tcPr>
          <w:p w14:paraId="62857E49" w14:textId="7AA7DB0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 xml:space="preserve">　</w:t>
            </w:r>
          </w:p>
        </w:tc>
        <w:tc>
          <w:tcPr>
            <w:tcW w:w="851" w:type="dxa"/>
            <w:vAlign w:val="center"/>
          </w:tcPr>
          <w:p w14:paraId="2EFD9D6B" w14:textId="137D2466"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3.資料資產</w:t>
            </w:r>
          </w:p>
        </w:tc>
        <w:tc>
          <w:tcPr>
            <w:tcW w:w="1134" w:type="dxa"/>
            <w:vAlign w:val="center"/>
          </w:tcPr>
          <w:p w14:paraId="528CDF6C" w14:textId="2A520E8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3.1紙本文件</w:t>
            </w:r>
          </w:p>
        </w:tc>
        <w:tc>
          <w:tcPr>
            <w:tcW w:w="1276" w:type="dxa"/>
            <w:vAlign w:val="center"/>
          </w:tcPr>
          <w:p w14:paraId="762D26B3" w14:textId="0E279E8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導師</w:t>
            </w:r>
          </w:p>
        </w:tc>
        <w:tc>
          <w:tcPr>
            <w:tcW w:w="1275" w:type="dxa"/>
            <w:vAlign w:val="center"/>
          </w:tcPr>
          <w:p w14:paraId="3D32A4E7" w14:textId="7024B10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導師</w:t>
            </w:r>
          </w:p>
        </w:tc>
        <w:tc>
          <w:tcPr>
            <w:tcW w:w="426" w:type="dxa"/>
            <w:vAlign w:val="center"/>
          </w:tcPr>
          <w:p w14:paraId="031A252D" w14:textId="3CF9E756"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425" w:type="dxa"/>
            <w:vAlign w:val="center"/>
          </w:tcPr>
          <w:p w14:paraId="1D10E9DE" w14:textId="7D9526A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425" w:type="dxa"/>
            <w:vAlign w:val="center"/>
          </w:tcPr>
          <w:p w14:paraId="2CE8BE2C" w14:textId="45AE107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1134" w:type="dxa"/>
            <w:vAlign w:val="center"/>
          </w:tcPr>
          <w:p w14:paraId="77D46444" w14:textId="18A416C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709" w:type="dxa"/>
            <w:vAlign w:val="center"/>
          </w:tcPr>
          <w:p w14:paraId="2A176D14" w14:textId="387AF18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3.1.1</w:t>
            </w:r>
          </w:p>
        </w:tc>
        <w:tc>
          <w:tcPr>
            <w:tcW w:w="992" w:type="dxa"/>
            <w:vAlign w:val="center"/>
          </w:tcPr>
          <w:p w14:paraId="5FC07327" w14:textId="336F57D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851" w:type="dxa"/>
            <w:vAlign w:val="center"/>
          </w:tcPr>
          <w:p w14:paraId="750E85AB" w14:textId="1D2C024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567" w:type="dxa"/>
            <w:vAlign w:val="center"/>
          </w:tcPr>
          <w:p w14:paraId="492ADD8B" w14:textId="75DE196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低</w:t>
            </w:r>
          </w:p>
        </w:tc>
      </w:tr>
      <w:tr w:rsidR="00213339" w:rsidRPr="00F11788" w14:paraId="791D4599" w14:textId="77777777" w:rsidTr="00B46777">
        <w:tc>
          <w:tcPr>
            <w:tcW w:w="425" w:type="dxa"/>
            <w:vAlign w:val="center"/>
          </w:tcPr>
          <w:p w14:paraId="7008FAC6" w14:textId="6482785C"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21</w:t>
            </w:r>
          </w:p>
        </w:tc>
        <w:tc>
          <w:tcPr>
            <w:tcW w:w="1073" w:type="dxa"/>
            <w:vAlign w:val="center"/>
          </w:tcPr>
          <w:p w14:paraId="23897E95" w14:textId="30CF9F0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總務處專案計畫、公文、財管資料、地籍資料、出納憑證</w:t>
            </w:r>
          </w:p>
        </w:tc>
        <w:tc>
          <w:tcPr>
            <w:tcW w:w="987" w:type="dxa"/>
            <w:vAlign w:val="center"/>
          </w:tcPr>
          <w:p w14:paraId="668B0DA1" w14:textId="4FA4009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1134" w:type="dxa"/>
            <w:vAlign w:val="center"/>
          </w:tcPr>
          <w:p w14:paraId="5E677DDF" w14:textId="581B82A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567" w:type="dxa"/>
            <w:vAlign w:val="center"/>
          </w:tcPr>
          <w:p w14:paraId="42E6E88B" w14:textId="6CECE69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1式</w:t>
            </w:r>
          </w:p>
        </w:tc>
        <w:tc>
          <w:tcPr>
            <w:tcW w:w="850" w:type="dxa"/>
            <w:vAlign w:val="center"/>
          </w:tcPr>
          <w:p w14:paraId="3549689B" w14:textId="5756452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 xml:space="preserve">　</w:t>
            </w:r>
          </w:p>
        </w:tc>
        <w:tc>
          <w:tcPr>
            <w:tcW w:w="851" w:type="dxa"/>
            <w:vAlign w:val="center"/>
          </w:tcPr>
          <w:p w14:paraId="6CC9EF52" w14:textId="578313D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3.資料資產</w:t>
            </w:r>
          </w:p>
        </w:tc>
        <w:tc>
          <w:tcPr>
            <w:tcW w:w="1134" w:type="dxa"/>
            <w:vAlign w:val="center"/>
          </w:tcPr>
          <w:p w14:paraId="19EF0AC9" w14:textId="019A952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3.1紙本文件</w:t>
            </w:r>
          </w:p>
        </w:tc>
        <w:tc>
          <w:tcPr>
            <w:tcW w:w="1276" w:type="dxa"/>
            <w:vAlign w:val="center"/>
          </w:tcPr>
          <w:p w14:paraId="25A552E0" w14:textId="35B4B16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總務處</w:t>
            </w:r>
          </w:p>
        </w:tc>
        <w:tc>
          <w:tcPr>
            <w:tcW w:w="1275" w:type="dxa"/>
            <w:vAlign w:val="center"/>
          </w:tcPr>
          <w:p w14:paraId="52691B4A" w14:textId="48A9792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總務處</w:t>
            </w:r>
          </w:p>
        </w:tc>
        <w:tc>
          <w:tcPr>
            <w:tcW w:w="426" w:type="dxa"/>
            <w:vAlign w:val="center"/>
          </w:tcPr>
          <w:p w14:paraId="2622FA41" w14:textId="200C381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425" w:type="dxa"/>
            <w:vAlign w:val="center"/>
          </w:tcPr>
          <w:p w14:paraId="26E75573" w14:textId="6320E11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13C5DB58" w14:textId="39AD51F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1134" w:type="dxa"/>
            <w:vAlign w:val="center"/>
          </w:tcPr>
          <w:p w14:paraId="287C8C26" w14:textId="6FB0082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709" w:type="dxa"/>
            <w:vAlign w:val="center"/>
          </w:tcPr>
          <w:p w14:paraId="4D1944BA" w14:textId="3C88FA2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3.1.1</w:t>
            </w:r>
          </w:p>
        </w:tc>
        <w:tc>
          <w:tcPr>
            <w:tcW w:w="992" w:type="dxa"/>
            <w:vAlign w:val="center"/>
          </w:tcPr>
          <w:p w14:paraId="5D6E72E1" w14:textId="103E04C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851" w:type="dxa"/>
            <w:vAlign w:val="center"/>
          </w:tcPr>
          <w:p w14:paraId="7139FD5F" w14:textId="3D87157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567" w:type="dxa"/>
            <w:vAlign w:val="center"/>
          </w:tcPr>
          <w:p w14:paraId="58BA2B55" w14:textId="3E4888F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低</w:t>
            </w:r>
          </w:p>
        </w:tc>
      </w:tr>
      <w:tr w:rsidR="00213339" w:rsidRPr="00F11788" w14:paraId="4AC5CD48" w14:textId="77777777" w:rsidTr="00B46777">
        <w:tc>
          <w:tcPr>
            <w:tcW w:w="425" w:type="dxa"/>
            <w:vAlign w:val="center"/>
          </w:tcPr>
          <w:p w14:paraId="0BA74EE0" w14:textId="7FBA715F"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2</w:t>
            </w:r>
            <w:r w:rsidRPr="00F11788">
              <w:rPr>
                <w:rFonts w:ascii="標楷體" w:eastAsia="標楷體" w:hAnsi="標楷體" w:hint="eastAsia"/>
                <w:color w:val="000000"/>
                <w:szCs w:val="24"/>
              </w:rPr>
              <w:lastRenderedPageBreak/>
              <w:t>2</w:t>
            </w:r>
          </w:p>
        </w:tc>
        <w:tc>
          <w:tcPr>
            <w:tcW w:w="1073" w:type="dxa"/>
            <w:vAlign w:val="center"/>
          </w:tcPr>
          <w:p w14:paraId="2C899801" w14:textId="3CA8048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lastRenderedPageBreak/>
              <w:t>輔導室專</w:t>
            </w:r>
            <w:r w:rsidRPr="00F11788">
              <w:rPr>
                <w:rFonts w:ascii="標楷體" w:eastAsia="標楷體" w:hAnsi="標楷體" w:hint="eastAsia"/>
                <w:color w:val="000000"/>
                <w:szCs w:val="24"/>
              </w:rPr>
              <w:lastRenderedPageBreak/>
              <w:t>案計畫、公文、個案輔導記錄</w:t>
            </w:r>
          </w:p>
        </w:tc>
        <w:tc>
          <w:tcPr>
            <w:tcW w:w="987" w:type="dxa"/>
            <w:vAlign w:val="center"/>
          </w:tcPr>
          <w:p w14:paraId="1E6FB088" w14:textId="7BF1EC0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lastRenderedPageBreak/>
              <w:t>N/A</w:t>
            </w:r>
          </w:p>
        </w:tc>
        <w:tc>
          <w:tcPr>
            <w:tcW w:w="1134" w:type="dxa"/>
            <w:vAlign w:val="center"/>
          </w:tcPr>
          <w:p w14:paraId="6835A29A" w14:textId="0E32D1E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567" w:type="dxa"/>
            <w:vAlign w:val="center"/>
          </w:tcPr>
          <w:p w14:paraId="7D340789" w14:textId="7B06851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1式</w:t>
            </w:r>
          </w:p>
        </w:tc>
        <w:tc>
          <w:tcPr>
            <w:tcW w:w="850" w:type="dxa"/>
            <w:vAlign w:val="center"/>
          </w:tcPr>
          <w:p w14:paraId="33455CA9" w14:textId="442DDBDD"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 xml:space="preserve">　</w:t>
            </w:r>
          </w:p>
        </w:tc>
        <w:tc>
          <w:tcPr>
            <w:tcW w:w="851" w:type="dxa"/>
            <w:vAlign w:val="center"/>
          </w:tcPr>
          <w:p w14:paraId="359933C8" w14:textId="1705142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3.資料</w:t>
            </w:r>
            <w:r w:rsidRPr="00F11788">
              <w:rPr>
                <w:rFonts w:ascii="標楷體" w:eastAsia="標楷體" w:hAnsi="標楷體" w:hint="eastAsia"/>
                <w:color w:val="000000"/>
                <w:szCs w:val="24"/>
              </w:rPr>
              <w:lastRenderedPageBreak/>
              <w:t>資產</w:t>
            </w:r>
          </w:p>
        </w:tc>
        <w:tc>
          <w:tcPr>
            <w:tcW w:w="1134" w:type="dxa"/>
            <w:vAlign w:val="center"/>
          </w:tcPr>
          <w:p w14:paraId="51645C31" w14:textId="4959BED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lastRenderedPageBreak/>
              <w:t>3.1紙本</w:t>
            </w:r>
            <w:r w:rsidRPr="00F11788">
              <w:rPr>
                <w:rFonts w:ascii="標楷體" w:eastAsia="標楷體" w:hAnsi="標楷體" w:hint="eastAsia"/>
                <w:color w:val="000000"/>
                <w:szCs w:val="24"/>
              </w:rPr>
              <w:lastRenderedPageBreak/>
              <w:t>文件</w:t>
            </w:r>
          </w:p>
        </w:tc>
        <w:tc>
          <w:tcPr>
            <w:tcW w:w="1276" w:type="dxa"/>
            <w:vAlign w:val="center"/>
          </w:tcPr>
          <w:p w14:paraId="165978A8" w14:textId="5E9D530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lastRenderedPageBreak/>
              <w:t>輔導室</w:t>
            </w:r>
          </w:p>
        </w:tc>
        <w:tc>
          <w:tcPr>
            <w:tcW w:w="1275" w:type="dxa"/>
            <w:vAlign w:val="center"/>
          </w:tcPr>
          <w:p w14:paraId="01767A62" w14:textId="6673830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輔導室</w:t>
            </w:r>
          </w:p>
        </w:tc>
        <w:tc>
          <w:tcPr>
            <w:tcW w:w="426" w:type="dxa"/>
            <w:vAlign w:val="center"/>
          </w:tcPr>
          <w:p w14:paraId="2535D345" w14:textId="7FE3E976"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425" w:type="dxa"/>
            <w:vAlign w:val="center"/>
          </w:tcPr>
          <w:p w14:paraId="1CF6CF4B" w14:textId="0726084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437B1FD3" w14:textId="247959D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1134" w:type="dxa"/>
            <w:vAlign w:val="center"/>
          </w:tcPr>
          <w:p w14:paraId="6580C89A" w14:textId="4FC3D90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709" w:type="dxa"/>
            <w:vAlign w:val="center"/>
          </w:tcPr>
          <w:p w14:paraId="189CABD1" w14:textId="2D7D610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3.1.1</w:t>
            </w:r>
          </w:p>
        </w:tc>
        <w:tc>
          <w:tcPr>
            <w:tcW w:w="992" w:type="dxa"/>
            <w:vAlign w:val="center"/>
          </w:tcPr>
          <w:p w14:paraId="4D782BAB" w14:textId="3454F74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851" w:type="dxa"/>
            <w:vAlign w:val="center"/>
          </w:tcPr>
          <w:p w14:paraId="1630288C" w14:textId="73BA88F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567" w:type="dxa"/>
            <w:vAlign w:val="center"/>
          </w:tcPr>
          <w:p w14:paraId="50904C23" w14:textId="6568113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低</w:t>
            </w:r>
          </w:p>
        </w:tc>
      </w:tr>
      <w:tr w:rsidR="00213339" w:rsidRPr="00F11788" w14:paraId="486C2EF3" w14:textId="77777777" w:rsidTr="00B46777">
        <w:tc>
          <w:tcPr>
            <w:tcW w:w="425" w:type="dxa"/>
            <w:vAlign w:val="center"/>
          </w:tcPr>
          <w:p w14:paraId="5AC5748B" w14:textId="646A9D1D"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23</w:t>
            </w:r>
          </w:p>
        </w:tc>
        <w:tc>
          <w:tcPr>
            <w:tcW w:w="1073" w:type="dxa"/>
            <w:vAlign w:val="center"/>
          </w:tcPr>
          <w:p w14:paraId="6414D3AF" w14:textId="30D7475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人室室履歷資料</w:t>
            </w:r>
          </w:p>
        </w:tc>
        <w:tc>
          <w:tcPr>
            <w:tcW w:w="987" w:type="dxa"/>
            <w:vAlign w:val="center"/>
          </w:tcPr>
          <w:p w14:paraId="61068C91" w14:textId="212FB0A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1134" w:type="dxa"/>
            <w:vAlign w:val="center"/>
          </w:tcPr>
          <w:p w14:paraId="53EC92D2" w14:textId="5094667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567" w:type="dxa"/>
            <w:vAlign w:val="center"/>
          </w:tcPr>
          <w:p w14:paraId="0B95A97B" w14:textId="0CC2ED8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1式</w:t>
            </w:r>
          </w:p>
        </w:tc>
        <w:tc>
          <w:tcPr>
            <w:tcW w:w="850" w:type="dxa"/>
            <w:vAlign w:val="center"/>
          </w:tcPr>
          <w:p w14:paraId="73C408B8" w14:textId="117A723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 xml:space="preserve">　</w:t>
            </w:r>
          </w:p>
        </w:tc>
        <w:tc>
          <w:tcPr>
            <w:tcW w:w="851" w:type="dxa"/>
            <w:vAlign w:val="center"/>
          </w:tcPr>
          <w:p w14:paraId="0E09BC97" w14:textId="1C65476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3.資料資產</w:t>
            </w:r>
          </w:p>
        </w:tc>
        <w:tc>
          <w:tcPr>
            <w:tcW w:w="1134" w:type="dxa"/>
            <w:vAlign w:val="center"/>
          </w:tcPr>
          <w:p w14:paraId="2694A26E" w14:textId="1F3D07C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3.1紙本文件</w:t>
            </w:r>
          </w:p>
        </w:tc>
        <w:tc>
          <w:tcPr>
            <w:tcW w:w="1276" w:type="dxa"/>
            <w:vAlign w:val="center"/>
          </w:tcPr>
          <w:p w14:paraId="3303C58D" w14:textId="3570CDA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人事室</w:t>
            </w:r>
          </w:p>
        </w:tc>
        <w:tc>
          <w:tcPr>
            <w:tcW w:w="1275" w:type="dxa"/>
            <w:vAlign w:val="center"/>
          </w:tcPr>
          <w:p w14:paraId="32BE8AF0" w14:textId="6F0B953D"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人事室</w:t>
            </w:r>
          </w:p>
        </w:tc>
        <w:tc>
          <w:tcPr>
            <w:tcW w:w="426" w:type="dxa"/>
            <w:vAlign w:val="center"/>
          </w:tcPr>
          <w:p w14:paraId="5ED27939" w14:textId="1FDC7D7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425" w:type="dxa"/>
            <w:vAlign w:val="center"/>
          </w:tcPr>
          <w:p w14:paraId="4B817438" w14:textId="1761A4F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4054737E" w14:textId="53F98A8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1134" w:type="dxa"/>
            <w:vAlign w:val="center"/>
          </w:tcPr>
          <w:p w14:paraId="02DF78E0" w14:textId="073B0EB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709" w:type="dxa"/>
            <w:vAlign w:val="center"/>
          </w:tcPr>
          <w:p w14:paraId="522CE385" w14:textId="31C3230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3.1.1</w:t>
            </w:r>
          </w:p>
        </w:tc>
        <w:tc>
          <w:tcPr>
            <w:tcW w:w="992" w:type="dxa"/>
            <w:vAlign w:val="center"/>
          </w:tcPr>
          <w:p w14:paraId="1F213D5D" w14:textId="5D09B456"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851" w:type="dxa"/>
            <w:vAlign w:val="center"/>
          </w:tcPr>
          <w:p w14:paraId="593BCD4F" w14:textId="47C636A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567" w:type="dxa"/>
            <w:vAlign w:val="center"/>
          </w:tcPr>
          <w:p w14:paraId="66403633" w14:textId="6EAFA55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低</w:t>
            </w:r>
          </w:p>
        </w:tc>
      </w:tr>
      <w:tr w:rsidR="00213339" w:rsidRPr="00F11788" w14:paraId="595646CE" w14:textId="77777777" w:rsidTr="00B46777">
        <w:tc>
          <w:tcPr>
            <w:tcW w:w="425" w:type="dxa"/>
            <w:vAlign w:val="center"/>
          </w:tcPr>
          <w:p w14:paraId="27AAC698" w14:textId="63679F33"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24</w:t>
            </w:r>
          </w:p>
        </w:tc>
        <w:tc>
          <w:tcPr>
            <w:tcW w:w="1073" w:type="dxa"/>
            <w:vAlign w:val="center"/>
          </w:tcPr>
          <w:p w14:paraId="5D917D60" w14:textId="2BC5B06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教師獎懲文件</w:t>
            </w:r>
          </w:p>
        </w:tc>
        <w:tc>
          <w:tcPr>
            <w:tcW w:w="987" w:type="dxa"/>
            <w:vAlign w:val="center"/>
          </w:tcPr>
          <w:p w14:paraId="3183A2A5" w14:textId="3172727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1134" w:type="dxa"/>
            <w:vAlign w:val="center"/>
          </w:tcPr>
          <w:p w14:paraId="22035475" w14:textId="6E71CC3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567" w:type="dxa"/>
            <w:vAlign w:val="center"/>
          </w:tcPr>
          <w:p w14:paraId="74CBCF0A" w14:textId="2F9D460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1式</w:t>
            </w:r>
          </w:p>
        </w:tc>
        <w:tc>
          <w:tcPr>
            <w:tcW w:w="850" w:type="dxa"/>
            <w:vAlign w:val="center"/>
          </w:tcPr>
          <w:p w14:paraId="49D297DC" w14:textId="4E0DAC9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 xml:space="preserve">　</w:t>
            </w:r>
          </w:p>
        </w:tc>
        <w:tc>
          <w:tcPr>
            <w:tcW w:w="851" w:type="dxa"/>
            <w:vAlign w:val="center"/>
          </w:tcPr>
          <w:p w14:paraId="2F18BC0C" w14:textId="6103E76F" w:rsidR="00213339" w:rsidRPr="00F11788" w:rsidRDefault="00213339" w:rsidP="00213339">
            <w:pPr>
              <w:spacing w:before="76" w:after="76"/>
              <w:jc w:val="center"/>
              <w:rPr>
                <w:rFonts w:ascii="標楷體" w:eastAsia="標楷體" w:hAnsi="標楷體" w:cs="新細明體"/>
                <w:szCs w:val="24"/>
              </w:rPr>
            </w:pPr>
            <w:r w:rsidRPr="00F11788">
              <w:rPr>
                <w:rFonts w:ascii="標楷體" w:eastAsia="標楷體" w:hAnsi="標楷體" w:hint="eastAsia"/>
                <w:color w:val="000000"/>
                <w:szCs w:val="24"/>
              </w:rPr>
              <w:t>3.資料資產</w:t>
            </w:r>
          </w:p>
        </w:tc>
        <w:tc>
          <w:tcPr>
            <w:tcW w:w="1134" w:type="dxa"/>
            <w:vAlign w:val="center"/>
          </w:tcPr>
          <w:p w14:paraId="62F2EC21" w14:textId="3C6D80B0" w:rsidR="00213339" w:rsidRPr="00F11788" w:rsidRDefault="00213339" w:rsidP="00213339">
            <w:pPr>
              <w:spacing w:before="76" w:after="76"/>
              <w:jc w:val="center"/>
              <w:rPr>
                <w:rFonts w:ascii="標楷體" w:eastAsia="標楷體" w:hAnsi="標楷體" w:cs="新細明體"/>
                <w:szCs w:val="24"/>
              </w:rPr>
            </w:pPr>
            <w:r w:rsidRPr="00F11788">
              <w:rPr>
                <w:rFonts w:ascii="標楷體" w:eastAsia="標楷體" w:hAnsi="標楷體" w:hint="eastAsia"/>
                <w:color w:val="000000"/>
                <w:szCs w:val="24"/>
              </w:rPr>
              <w:t>3.1紙本文件</w:t>
            </w:r>
          </w:p>
        </w:tc>
        <w:tc>
          <w:tcPr>
            <w:tcW w:w="1276" w:type="dxa"/>
            <w:vAlign w:val="center"/>
          </w:tcPr>
          <w:p w14:paraId="1C598AAD" w14:textId="14375A8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人事室</w:t>
            </w:r>
          </w:p>
        </w:tc>
        <w:tc>
          <w:tcPr>
            <w:tcW w:w="1275" w:type="dxa"/>
            <w:vAlign w:val="center"/>
          </w:tcPr>
          <w:p w14:paraId="3229DCC6" w14:textId="326B920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人事室</w:t>
            </w:r>
          </w:p>
        </w:tc>
        <w:tc>
          <w:tcPr>
            <w:tcW w:w="426" w:type="dxa"/>
            <w:vAlign w:val="center"/>
          </w:tcPr>
          <w:p w14:paraId="0B076E2D" w14:textId="1542F35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425" w:type="dxa"/>
            <w:vAlign w:val="center"/>
          </w:tcPr>
          <w:p w14:paraId="371A6A72" w14:textId="519DB8A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0B7276CD" w14:textId="657C9D2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1134" w:type="dxa"/>
            <w:vAlign w:val="center"/>
          </w:tcPr>
          <w:p w14:paraId="414452B7" w14:textId="7524324D"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709" w:type="dxa"/>
            <w:vAlign w:val="center"/>
          </w:tcPr>
          <w:p w14:paraId="752611D1" w14:textId="1886EBD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3.1.1</w:t>
            </w:r>
          </w:p>
        </w:tc>
        <w:tc>
          <w:tcPr>
            <w:tcW w:w="992" w:type="dxa"/>
            <w:vAlign w:val="center"/>
          </w:tcPr>
          <w:p w14:paraId="508668E0" w14:textId="3CB75F5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851" w:type="dxa"/>
            <w:vAlign w:val="center"/>
          </w:tcPr>
          <w:p w14:paraId="4F722D38" w14:textId="437D600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567" w:type="dxa"/>
            <w:vAlign w:val="center"/>
          </w:tcPr>
          <w:p w14:paraId="6A3DA0FF" w14:textId="480AD35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低</w:t>
            </w:r>
          </w:p>
        </w:tc>
      </w:tr>
      <w:tr w:rsidR="00213339" w:rsidRPr="00F11788" w14:paraId="706FCA22" w14:textId="77777777" w:rsidTr="00B46777">
        <w:tc>
          <w:tcPr>
            <w:tcW w:w="425" w:type="dxa"/>
            <w:vAlign w:val="center"/>
          </w:tcPr>
          <w:p w14:paraId="320A6E6E" w14:textId="625A2CB5"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25</w:t>
            </w:r>
          </w:p>
        </w:tc>
        <w:tc>
          <w:tcPr>
            <w:tcW w:w="1073" w:type="dxa"/>
            <w:vAlign w:val="center"/>
          </w:tcPr>
          <w:p w14:paraId="553B3FCF" w14:textId="0A17F52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會計憑證資料</w:t>
            </w:r>
          </w:p>
        </w:tc>
        <w:tc>
          <w:tcPr>
            <w:tcW w:w="987" w:type="dxa"/>
            <w:vAlign w:val="center"/>
          </w:tcPr>
          <w:p w14:paraId="21156A91" w14:textId="2D36C12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1134" w:type="dxa"/>
            <w:vAlign w:val="center"/>
          </w:tcPr>
          <w:p w14:paraId="113A3655" w14:textId="25FA2C2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567" w:type="dxa"/>
            <w:vAlign w:val="center"/>
          </w:tcPr>
          <w:p w14:paraId="6C9F746A" w14:textId="0F77110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1式</w:t>
            </w:r>
          </w:p>
        </w:tc>
        <w:tc>
          <w:tcPr>
            <w:tcW w:w="850" w:type="dxa"/>
            <w:vAlign w:val="center"/>
          </w:tcPr>
          <w:p w14:paraId="0B4B28DE" w14:textId="65D5679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 xml:space="preserve">　</w:t>
            </w:r>
          </w:p>
        </w:tc>
        <w:tc>
          <w:tcPr>
            <w:tcW w:w="851" w:type="dxa"/>
            <w:vAlign w:val="center"/>
          </w:tcPr>
          <w:p w14:paraId="5D0BDDD6" w14:textId="26B70BED"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3.資料資產</w:t>
            </w:r>
          </w:p>
        </w:tc>
        <w:tc>
          <w:tcPr>
            <w:tcW w:w="1134" w:type="dxa"/>
            <w:vAlign w:val="center"/>
          </w:tcPr>
          <w:p w14:paraId="2B4A3B54" w14:textId="65872A7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3.1紙本文件</w:t>
            </w:r>
          </w:p>
        </w:tc>
        <w:tc>
          <w:tcPr>
            <w:tcW w:w="1276" w:type="dxa"/>
            <w:vAlign w:val="center"/>
          </w:tcPr>
          <w:p w14:paraId="04D61107" w14:textId="4E673A6D"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會計室</w:t>
            </w:r>
          </w:p>
        </w:tc>
        <w:tc>
          <w:tcPr>
            <w:tcW w:w="1275" w:type="dxa"/>
            <w:vAlign w:val="center"/>
          </w:tcPr>
          <w:p w14:paraId="2357DCC3" w14:textId="545999D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會計室</w:t>
            </w:r>
          </w:p>
        </w:tc>
        <w:tc>
          <w:tcPr>
            <w:tcW w:w="426" w:type="dxa"/>
            <w:vAlign w:val="center"/>
          </w:tcPr>
          <w:p w14:paraId="584343C8" w14:textId="10110EF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425" w:type="dxa"/>
            <w:vAlign w:val="center"/>
          </w:tcPr>
          <w:p w14:paraId="278C37CF" w14:textId="5DF4D27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4945C61B" w14:textId="3CAD25ED"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1134" w:type="dxa"/>
            <w:vAlign w:val="center"/>
          </w:tcPr>
          <w:p w14:paraId="14CDE5B5" w14:textId="3BB9EB8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709" w:type="dxa"/>
            <w:vAlign w:val="center"/>
          </w:tcPr>
          <w:p w14:paraId="39F219CF" w14:textId="645A126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3.1.1</w:t>
            </w:r>
          </w:p>
        </w:tc>
        <w:tc>
          <w:tcPr>
            <w:tcW w:w="992" w:type="dxa"/>
            <w:vAlign w:val="center"/>
          </w:tcPr>
          <w:p w14:paraId="17D4F7DD" w14:textId="74122C5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851" w:type="dxa"/>
            <w:vAlign w:val="center"/>
          </w:tcPr>
          <w:p w14:paraId="60358EB5" w14:textId="4B0104B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567" w:type="dxa"/>
            <w:vAlign w:val="center"/>
          </w:tcPr>
          <w:p w14:paraId="01B0A327" w14:textId="031AE30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低</w:t>
            </w:r>
          </w:p>
        </w:tc>
      </w:tr>
      <w:tr w:rsidR="00213339" w:rsidRPr="00F11788" w14:paraId="4359043B" w14:textId="77777777" w:rsidTr="00B46777">
        <w:tc>
          <w:tcPr>
            <w:tcW w:w="425" w:type="dxa"/>
            <w:vAlign w:val="center"/>
          </w:tcPr>
          <w:p w14:paraId="0BAA78B0" w14:textId="3984A2C4"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26</w:t>
            </w:r>
          </w:p>
        </w:tc>
        <w:tc>
          <w:tcPr>
            <w:tcW w:w="1073" w:type="dxa"/>
            <w:vAlign w:val="center"/>
          </w:tcPr>
          <w:p w14:paraId="25E4A592" w14:textId="323D64C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主管人員</w:t>
            </w:r>
          </w:p>
        </w:tc>
        <w:tc>
          <w:tcPr>
            <w:tcW w:w="987" w:type="dxa"/>
            <w:vAlign w:val="center"/>
          </w:tcPr>
          <w:p w14:paraId="696BB58B" w14:textId="10F6510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1134" w:type="dxa"/>
            <w:vAlign w:val="center"/>
          </w:tcPr>
          <w:p w14:paraId="0C393A4E" w14:textId="205DD92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567" w:type="dxa"/>
            <w:vAlign w:val="center"/>
          </w:tcPr>
          <w:p w14:paraId="31B6E9FF" w14:textId="2A54289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1式</w:t>
            </w:r>
          </w:p>
        </w:tc>
        <w:tc>
          <w:tcPr>
            <w:tcW w:w="850" w:type="dxa"/>
            <w:vAlign w:val="center"/>
          </w:tcPr>
          <w:p w14:paraId="57012675" w14:textId="79A6AD8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主任以上</w:t>
            </w:r>
          </w:p>
        </w:tc>
        <w:tc>
          <w:tcPr>
            <w:tcW w:w="851" w:type="dxa"/>
            <w:vAlign w:val="center"/>
          </w:tcPr>
          <w:p w14:paraId="4FB09D44" w14:textId="09172B7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4.人員資產</w:t>
            </w:r>
          </w:p>
        </w:tc>
        <w:tc>
          <w:tcPr>
            <w:tcW w:w="1134" w:type="dxa"/>
            <w:vAlign w:val="center"/>
          </w:tcPr>
          <w:p w14:paraId="458E21A1" w14:textId="003D151D"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4.2主管人員</w:t>
            </w:r>
          </w:p>
        </w:tc>
        <w:tc>
          <w:tcPr>
            <w:tcW w:w="1276" w:type="dxa"/>
            <w:vAlign w:val="center"/>
          </w:tcPr>
          <w:p w14:paraId="1E3A4775" w14:textId="6BC4FA8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校長</w:t>
            </w:r>
          </w:p>
        </w:tc>
        <w:tc>
          <w:tcPr>
            <w:tcW w:w="1275" w:type="dxa"/>
            <w:vAlign w:val="center"/>
          </w:tcPr>
          <w:p w14:paraId="3CD41B83" w14:textId="734AB10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學校</w:t>
            </w:r>
          </w:p>
        </w:tc>
        <w:tc>
          <w:tcPr>
            <w:tcW w:w="426" w:type="dxa"/>
            <w:vAlign w:val="center"/>
          </w:tcPr>
          <w:p w14:paraId="154381B9" w14:textId="55CFB81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59D45BBD" w14:textId="6EBBC59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42D05114" w14:textId="5359DAD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1134" w:type="dxa"/>
            <w:vAlign w:val="center"/>
          </w:tcPr>
          <w:p w14:paraId="4CC349ED" w14:textId="21C6A2A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709" w:type="dxa"/>
            <w:vAlign w:val="center"/>
          </w:tcPr>
          <w:p w14:paraId="7AF7E4E2" w14:textId="36BF356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4.2.1</w:t>
            </w:r>
          </w:p>
        </w:tc>
        <w:tc>
          <w:tcPr>
            <w:tcW w:w="992" w:type="dxa"/>
            <w:vAlign w:val="center"/>
          </w:tcPr>
          <w:p w14:paraId="13149F80" w14:textId="49CDA06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851" w:type="dxa"/>
            <w:vAlign w:val="center"/>
          </w:tcPr>
          <w:p w14:paraId="1937AC79" w14:textId="60C4A64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567" w:type="dxa"/>
            <w:vAlign w:val="center"/>
          </w:tcPr>
          <w:p w14:paraId="07E04F90" w14:textId="74A83B1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低</w:t>
            </w:r>
          </w:p>
        </w:tc>
      </w:tr>
      <w:tr w:rsidR="00213339" w:rsidRPr="00F11788" w14:paraId="52FCD037" w14:textId="77777777" w:rsidTr="00B46777">
        <w:tc>
          <w:tcPr>
            <w:tcW w:w="425" w:type="dxa"/>
            <w:vAlign w:val="center"/>
          </w:tcPr>
          <w:p w14:paraId="490418C2" w14:textId="74EF0929"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27</w:t>
            </w:r>
          </w:p>
        </w:tc>
        <w:tc>
          <w:tcPr>
            <w:tcW w:w="1073" w:type="dxa"/>
            <w:vAlign w:val="center"/>
          </w:tcPr>
          <w:p w14:paraId="3D36B5B3" w14:textId="4A0C84D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教職人員</w:t>
            </w:r>
          </w:p>
        </w:tc>
        <w:tc>
          <w:tcPr>
            <w:tcW w:w="987" w:type="dxa"/>
            <w:vAlign w:val="center"/>
          </w:tcPr>
          <w:p w14:paraId="0F47F238" w14:textId="286115E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1134" w:type="dxa"/>
            <w:vAlign w:val="center"/>
          </w:tcPr>
          <w:p w14:paraId="48FB5548" w14:textId="6EBE9B6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567" w:type="dxa"/>
            <w:vAlign w:val="center"/>
          </w:tcPr>
          <w:p w14:paraId="3C3CF5DC" w14:textId="09134C76"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1式</w:t>
            </w:r>
          </w:p>
        </w:tc>
        <w:tc>
          <w:tcPr>
            <w:tcW w:w="850" w:type="dxa"/>
            <w:vAlign w:val="center"/>
          </w:tcPr>
          <w:p w14:paraId="1919EE27" w14:textId="4468F4F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 xml:space="preserve">　</w:t>
            </w:r>
          </w:p>
        </w:tc>
        <w:tc>
          <w:tcPr>
            <w:tcW w:w="851" w:type="dxa"/>
            <w:vAlign w:val="center"/>
          </w:tcPr>
          <w:p w14:paraId="76E56B17" w14:textId="335183A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4.人員資產</w:t>
            </w:r>
          </w:p>
        </w:tc>
        <w:tc>
          <w:tcPr>
            <w:tcW w:w="1134" w:type="dxa"/>
            <w:vAlign w:val="center"/>
          </w:tcPr>
          <w:p w14:paraId="5A4A541B" w14:textId="32D8336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4.3一般人員</w:t>
            </w:r>
          </w:p>
        </w:tc>
        <w:tc>
          <w:tcPr>
            <w:tcW w:w="1276" w:type="dxa"/>
            <w:vAlign w:val="center"/>
          </w:tcPr>
          <w:p w14:paraId="6273194D" w14:textId="53518B8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校長</w:t>
            </w:r>
          </w:p>
        </w:tc>
        <w:tc>
          <w:tcPr>
            <w:tcW w:w="1275" w:type="dxa"/>
            <w:vAlign w:val="center"/>
          </w:tcPr>
          <w:p w14:paraId="749E9C2D" w14:textId="39E8C50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學校</w:t>
            </w:r>
          </w:p>
        </w:tc>
        <w:tc>
          <w:tcPr>
            <w:tcW w:w="426" w:type="dxa"/>
            <w:vAlign w:val="center"/>
          </w:tcPr>
          <w:p w14:paraId="2F6A8A75" w14:textId="5D546EE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254E89D1" w14:textId="37E2A28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5109CC33" w14:textId="52287A2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1134" w:type="dxa"/>
            <w:vAlign w:val="center"/>
          </w:tcPr>
          <w:p w14:paraId="7FEB9FFB" w14:textId="2B04E056"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709" w:type="dxa"/>
            <w:vAlign w:val="center"/>
          </w:tcPr>
          <w:p w14:paraId="0D657020" w14:textId="4150327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4.3.1</w:t>
            </w:r>
          </w:p>
        </w:tc>
        <w:tc>
          <w:tcPr>
            <w:tcW w:w="992" w:type="dxa"/>
            <w:vAlign w:val="center"/>
          </w:tcPr>
          <w:p w14:paraId="078B2C8F" w14:textId="632C661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851" w:type="dxa"/>
            <w:vAlign w:val="center"/>
          </w:tcPr>
          <w:p w14:paraId="01390E85" w14:textId="0966862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567" w:type="dxa"/>
            <w:vAlign w:val="center"/>
          </w:tcPr>
          <w:p w14:paraId="04EEAA02" w14:textId="44017AC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低</w:t>
            </w:r>
          </w:p>
        </w:tc>
      </w:tr>
      <w:tr w:rsidR="00213339" w:rsidRPr="00F11788" w14:paraId="61CEA01D" w14:textId="77777777" w:rsidTr="00B46777">
        <w:tc>
          <w:tcPr>
            <w:tcW w:w="425" w:type="dxa"/>
            <w:vAlign w:val="center"/>
          </w:tcPr>
          <w:p w14:paraId="47CCA9E0" w14:textId="07CFFD63"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2</w:t>
            </w:r>
            <w:r w:rsidRPr="00F11788">
              <w:rPr>
                <w:rFonts w:ascii="標楷體" w:eastAsia="標楷體" w:hAnsi="標楷體" w:hint="eastAsia"/>
                <w:color w:val="000000"/>
                <w:szCs w:val="24"/>
              </w:rPr>
              <w:lastRenderedPageBreak/>
              <w:t>8</w:t>
            </w:r>
          </w:p>
        </w:tc>
        <w:tc>
          <w:tcPr>
            <w:tcW w:w="1073" w:type="dxa"/>
            <w:vAlign w:val="center"/>
          </w:tcPr>
          <w:p w14:paraId="119DD370" w14:textId="7D600CA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lastRenderedPageBreak/>
              <w:t>資訊組長</w:t>
            </w:r>
          </w:p>
        </w:tc>
        <w:tc>
          <w:tcPr>
            <w:tcW w:w="987" w:type="dxa"/>
            <w:vAlign w:val="center"/>
          </w:tcPr>
          <w:p w14:paraId="61F4F2B1" w14:textId="735A0CE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1134" w:type="dxa"/>
            <w:vAlign w:val="center"/>
          </w:tcPr>
          <w:p w14:paraId="023205F7" w14:textId="1B05CBF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567" w:type="dxa"/>
            <w:vAlign w:val="center"/>
          </w:tcPr>
          <w:p w14:paraId="053740D7" w14:textId="4445D05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1人</w:t>
            </w:r>
          </w:p>
        </w:tc>
        <w:tc>
          <w:tcPr>
            <w:tcW w:w="850" w:type="dxa"/>
            <w:vAlign w:val="center"/>
          </w:tcPr>
          <w:p w14:paraId="73A55D3D" w14:textId="4556C4B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 xml:space="preserve">　</w:t>
            </w:r>
          </w:p>
        </w:tc>
        <w:tc>
          <w:tcPr>
            <w:tcW w:w="851" w:type="dxa"/>
            <w:vAlign w:val="center"/>
          </w:tcPr>
          <w:p w14:paraId="6EC53A17" w14:textId="566D26C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4.人員</w:t>
            </w:r>
            <w:r w:rsidRPr="00F11788">
              <w:rPr>
                <w:rFonts w:ascii="標楷體" w:eastAsia="標楷體" w:hAnsi="標楷體" w:hint="eastAsia"/>
                <w:color w:val="000000"/>
                <w:szCs w:val="24"/>
              </w:rPr>
              <w:lastRenderedPageBreak/>
              <w:t>資產</w:t>
            </w:r>
          </w:p>
        </w:tc>
        <w:tc>
          <w:tcPr>
            <w:tcW w:w="1134" w:type="dxa"/>
            <w:vAlign w:val="center"/>
          </w:tcPr>
          <w:p w14:paraId="1F526C5C" w14:textId="734C382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lastRenderedPageBreak/>
              <w:t>4.1資訊</w:t>
            </w:r>
            <w:r w:rsidRPr="00F11788">
              <w:rPr>
                <w:rFonts w:ascii="標楷體" w:eastAsia="標楷體" w:hAnsi="標楷體" w:hint="eastAsia"/>
                <w:color w:val="000000"/>
                <w:szCs w:val="24"/>
              </w:rPr>
              <w:lastRenderedPageBreak/>
              <w:t>人員</w:t>
            </w:r>
          </w:p>
        </w:tc>
        <w:tc>
          <w:tcPr>
            <w:tcW w:w="1276" w:type="dxa"/>
            <w:vAlign w:val="center"/>
          </w:tcPr>
          <w:p w14:paraId="68559977" w14:textId="283D560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lastRenderedPageBreak/>
              <w:t>教務處</w:t>
            </w:r>
          </w:p>
        </w:tc>
        <w:tc>
          <w:tcPr>
            <w:tcW w:w="1275" w:type="dxa"/>
            <w:vAlign w:val="center"/>
          </w:tcPr>
          <w:p w14:paraId="36ED58E7" w14:textId="1B73EBA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全體教職員</w:t>
            </w:r>
          </w:p>
        </w:tc>
        <w:tc>
          <w:tcPr>
            <w:tcW w:w="426" w:type="dxa"/>
            <w:vAlign w:val="center"/>
          </w:tcPr>
          <w:p w14:paraId="5C55FFF9" w14:textId="119EEDA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425" w:type="dxa"/>
            <w:vAlign w:val="center"/>
          </w:tcPr>
          <w:p w14:paraId="6A49D9A8" w14:textId="6FA50ED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425" w:type="dxa"/>
            <w:vAlign w:val="center"/>
          </w:tcPr>
          <w:p w14:paraId="2E2FF8F2" w14:textId="50C57A9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1134" w:type="dxa"/>
            <w:vAlign w:val="center"/>
          </w:tcPr>
          <w:p w14:paraId="016E1982" w14:textId="4FBC81B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709" w:type="dxa"/>
            <w:vAlign w:val="center"/>
          </w:tcPr>
          <w:p w14:paraId="77D54F8A" w14:textId="5723312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4.1.1</w:t>
            </w:r>
          </w:p>
        </w:tc>
        <w:tc>
          <w:tcPr>
            <w:tcW w:w="992" w:type="dxa"/>
            <w:vAlign w:val="center"/>
          </w:tcPr>
          <w:p w14:paraId="4D594DA1" w14:textId="1435F43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851" w:type="dxa"/>
            <w:vAlign w:val="center"/>
          </w:tcPr>
          <w:p w14:paraId="7603FF76" w14:textId="544167A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567" w:type="dxa"/>
            <w:vAlign w:val="center"/>
          </w:tcPr>
          <w:p w14:paraId="126C5A3D" w14:textId="4172F1D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低</w:t>
            </w:r>
          </w:p>
        </w:tc>
      </w:tr>
      <w:tr w:rsidR="00213339" w:rsidRPr="00F11788" w14:paraId="7460B838" w14:textId="77777777" w:rsidTr="00B46777">
        <w:tc>
          <w:tcPr>
            <w:tcW w:w="425" w:type="dxa"/>
            <w:vAlign w:val="center"/>
          </w:tcPr>
          <w:p w14:paraId="4EE15D17" w14:textId="71B5DEBC"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29</w:t>
            </w:r>
          </w:p>
        </w:tc>
        <w:tc>
          <w:tcPr>
            <w:tcW w:w="1073" w:type="dxa"/>
            <w:vAlign w:val="center"/>
          </w:tcPr>
          <w:p w14:paraId="36BD0C0E" w14:textId="4479686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圖書志工</w:t>
            </w:r>
          </w:p>
        </w:tc>
        <w:tc>
          <w:tcPr>
            <w:tcW w:w="987" w:type="dxa"/>
            <w:vAlign w:val="center"/>
          </w:tcPr>
          <w:p w14:paraId="4DADBD53" w14:textId="0610DEED"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1134" w:type="dxa"/>
            <w:vAlign w:val="center"/>
          </w:tcPr>
          <w:p w14:paraId="6D58F09E" w14:textId="7E8A7B5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567" w:type="dxa"/>
            <w:vAlign w:val="center"/>
          </w:tcPr>
          <w:p w14:paraId="4579577C" w14:textId="2226919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1式</w:t>
            </w:r>
          </w:p>
        </w:tc>
        <w:tc>
          <w:tcPr>
            <w:tcW w:w="850" w:type="dxa"/>
            <w:vAlign w:val="center"/>
          </w:tcPr>
          <w:p w14:paraId="5D26C92F" w14:textId="3CAD4AF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接觸學生資料</w:t>
            </w:r>
          </w:p>
        </w:tc>
        <w:tc>
          <w:tcPr>
            <w:tcW w:w="851" w:type="dxa"/>
            <w:vAlign w:val="center"/>
          </w:tcPr>
          <w:p w14:paraId="0D84409E" w14:textId="093DEEA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4.人員資產</w:t>
            </w:r>
          </w:p>
        </w:tc>
        <w:tc>
          <w:tcPr>
            <w:tcW w:w="1134" w:type="dxa"/>
            <w:vAlign w:val="center"/>
          </w:tcPr>
          <w:p w14:paraId="25AFA479" w14:textId="103F684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4.4外部人員</w:t>
            </w:r>
          </w:p>
        </w:tc>
        <w:tc>
          <w:tcPr>
            <w:tcW w:w="1276" w:type="dxa"/>
            <w:vAlign w:val="center"/>
          </w:tcPr>
          <w:p w14:paraId="2AD31781" w14:textId="406F210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教務處</w:t>
            </w:r>
          </w:p>
        </w:tc>
        <w:tc>
          <w:tcPr>
            <w:tcW w:w="1275" w:type="dxa"/>
            <w:vAlign w:val="center"/>
          </w:tcPr>
          <w:p w14:paraId="7F3969B4" w14:textId="1D35138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教務處</w:t>
            </w:r>
          </w:p>
        </w:tc>
        <w:tc>
          <w:tcPr>
            <w:tcW w:w="426" w:type="dxa"/>
            <w:vAlign w:val="center"/>
          </w:tcPr>
          <w:p w14:paraId="753455FA" w14:textId="2D420EB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425" w:type="dxa"/>
            <w:vAlign w:val="center"/>
          </w:tcPr>
          <w:p w14:paraId="73D357CC" w14:textId="39DA50A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0DDC103E" w14:textId="0E12514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1134" w:type="dxa"/>
            <w:vAlign w:val="center"/>
          </w:tcPr>
          <w:p w14:paraId="4E67D9FD" w14:textId="53E2032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709" w:type="dxa"/>
            <w:vAlign w:val="center"/>
          </w:tcPr>
          <w:p w14:paraId="012292FC" w14:textId="1B652D6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4.4.1</w:t>
            </w:r>
          </w:p>
        </w:tc>
        <w:tc>
          <w:tcPr>
            <w:tcW w:w="992" w:type="dxa"/>
            <w:vAlign w:val="center"/>
          </w:tcPr>
          <w:p w14:paraId="266D7962" w14:textId="735A5BE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851" w:type="dxa"/>
            <w:vAlign w:val="center"/>
          </w:tcPr>
          <w:p w14:paraId="50D6620B" w14:textId="4A4E481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4</w:t>
            </w:r>
          </w:p>
        </w:tc>
        <w:tc>
          <w:tcPr>
            <w:tcW w:w="567" w:type="dxa"/>
            <w:vAlign w:val="center"/>
          </w:tcPr>
          <w:p w14:paraId="4B7C233D" w14:textId="19B7787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中</w:t>
            </w:r>
          </w:p>
        </w:tc>
      </w:tr>
      <w:tr w:rsidR="00213339" w:rsidRPr="00F11788" w14:paraId="209E73A3" w14:textId="77777777" w:rsidTr="00B46777">
        <w:tc>
          <w:tcPr>
            <w:tcW w:w="425" w:type="dxa"/>
            <w:vAlign w:val="center"/>
          </w:tcPr>
          <w:p w14:paraId="3D882D1C" w14:textId="2E947892"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30</w:t>
            </w:r>
          </w:p>
        </w:tc>
        <w:tc>
          <w:tcPr>
            <w:tcW w:w="1073" w:type="dxa"/>
            <w:vAlign w:val="center"/>
          </w:tcPr>
          <w:p w14:paraId="2C377340" w14:textId="50E3A95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教務處教學資料</w:t>
            </w:r>
          </w:p>
        </w:tc>
        <w:tc>
          <w:tcPr>
            <w:tcW w:w="987" w:type="dxa"/>
            <w:vAlign w:val="center"/>
          </w:tcPr>
          <w:p w14:paraId="5670B7BE" w14:textId="777CFD7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1134" w:type="dxa"/>
            <w:vAlign w:val="center"/>
          </w:tcPr>
          <w:p w14:paraId="0390AB06" w14:textId="3B1AEF7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567" w:type="dxa"/>
            <w:vAlign w:val="center"/>
          </w:tcPr>
          <w:p w14:paraId="703E8EB5" w14:textId="25988FB6"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1式</w:t>
            </w:r>
          </w:p>
        </w:tc>
        <w:tc>
          <w:tcPr>
            <w:tcW w:w="850" w:type="dxa"/>
            <w:vAlign w:val="center"/>
          </w:tcPr>
          <w:p w14:paraId="096867C1" w14:textId="68CE0AA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 xml:space="preserve">　</w:t>
            </w:r>
          </w:p>
        </w:tc>
        <w:tc>
          <w:tcPr>
            <w:tcW w:w="851" w:type="dxa"/>
            <w:vAlign w:val="center"/>
          </w:tcPr>
          <w:p w14:paraId="664D1D30" w14:textId="60E3665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5.資訊資產</w:t>
            </w:r>
          </w:p>
        </w:tc>
        <w:tc>
          <w:tcPr>
            <w:tcW w:w="1134" w:type="dxa"/>
            <w:vAlign w:val="center"/>
          </w:tcPr>
          <w:p w14:paraId="3765AA75" w14:textId="0B94F9C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5.1電子資料</w:t>
            </w:r>
          </w:p>
        </w:tc>
        <w:tc>
          <w:tcPr>
            <w:tcW w:w="1276" w:type="dxa"/>
            <w:vAlign w:val="center"/>
          </w:tcPr>
          <w:p w14:paraId="5871D341" w14:textId="0EA3A10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教務處</w:t>
            </w:r>
          </w:p>
        </w:tc>
        <w:tc>
          <w:tcPr>
            <w:tcW w:w="1275" w:type="dxa"/>
            <w:vAlign w:val="center"/>
          </w:tcPr>
          <w:p w14:paraId="21C25502" w14:textId="698E84B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全體教職員</w:t>
            </w:r>
          </w:p>
        </w:tc>
        <w:tc>
          <w:tcPr>
            <w:tcW w:w="426" w:type="dxa"/>
            <w:vAlign w:val="center"/>
          </w:tcPr>
          <w:p w14:paraId="0AA73179" w14:textId="60F4A90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4B21A13C" w14:textId="7677D7B6"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64335010" w14:textId="570BB9E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1134" w:type="dxa"/>
            <w:vAlign w:val="center"/>
          </w:tcPr>
          <w:p w14:paraId="1F936AC7" w14:textId="0D34A7A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709" w:type="dxa"/>
            <w:vAlign w:val="center"/>
          </w:tcPr>
          <w:p w14:paraId="75741C85" w14:textId="6946FFA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5.1.2</w:t>
            </w:r>
          </w:p>
        </w:tc>
        <w:tc>
          <w:tcPr>
            <w:tcW w:w="992" w:type="dxa"/>
            <w:vAlign w:val="center"/>
          </w:tcPr>
          <w:p w14:paraId="02771E6B" w14:textId="4866340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851" w:type="dxa"/>
            <w:vAlign w:val="center"/>
          </w:tcPr>
          <w:p w14:paraId="2ED6AB57" w14:textId="1FB409C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567" w:type="dxa"/>
            <w:vAlign w:val="center"/>
          </w:tcPr>
          <w:p w14:paraId="7C77F27C" w14:textId="58DA8BD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低</w:t>
            </w:r>
          </w:p>
        </w:tc>
      </w:tr>
      <w:tr w:rsidR="00213339" w:rsidRPr="00F11788" w14:paraId="05E0EC7E" w14:textId="77777777" w:rsidTr="00B46777">
        <w:tc>
          <w:tcPr>
            <w:tcW w:w="425" w:type="dxa"/>
            <w:vAlign w:val="center"/>
          </w:tcPr>
          <w:p w14:paraId="79C6FFF7" w14:textId="5333220D"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31</w:t>
            </w:r>
          </w:p>
        </w:tc>
        <w:tc>
          <w:tcPr>
            <w:tcW w:w="1073" w:type="dxa"/>
            <w:vAlign w:val="center"/>
          </w:tcPr>
          <w:p w14:paraId="62569912" w14:textId="12CDD6B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機房不斷電系統</w:t>
            </w:r>
          </w:p>
        </w:tc>
        <w:tc>
          <w:tcPr>
            <w:tcW w:w="987" w:type="dxa"/>
            <w:vAlign w:val="center"/>
          </w:tcPr>
          <w:p w14:paraId="03447ED7" w14:textId="4224C80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飛瑞</w:t>
            </w:r>
          </w:p>
        </w:tc>
        <w:tc>
          <w:tcPr>
            <w:tcW w:w="1134" w:type="dxa"/>
            <w:vAlign w:val="center"/>
          </w:tcPr>
          <w:p w14:paraId="437392D8" w14:textId="4AB03B7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NTPC-UPS</w:t>
            </w:r>
          </w:p>
        </w:tc>
        <w:tc>
          <w:tcPr>
            <w:tcW w:w="567" w:type="dxa"/>
            <w:vAlign w:val="center"/>
          </w:tcPr>
          <w:p w14:paraId="6BF419A7" w14:textId="653CDABD"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4台</w:t>
            </w:r>
          </w:p>
        </w:tc>
        <w:tc>
          <w:tcPr>
            <w:tcW w:w="850" w:type="dxa"/>
            <w:vAlign w:val="center"/>
          </w:tcPr>
          <w:p w14:paraId="680E6D87" w14:textId="6AA06B6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 xml:space="preserve">　</w:t>
            </w:r>
          </w:p>
        </w:tc>
        <w:tc>
          <w:tcPr>
            <w:tcW w:w="851" w:type="dxa"/>
            <w:vAlign w:val="center"/>
          </w:tcPr>
          <w:p w14:paraId="2F3B2893" w14:textId="0C52649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6.支援服務資產</w:t>
            </w:r>
          </w:p>
        </w:tc>
        <w:tc>
          <w:tcPr>
            <w:tcW w:w="1134" w:type="dxa"/>
            <w:vAlign w:val="center"/>
          </w:tcPr>
          <w:p w14:paraId="0B904B80" w14:textId="3757A8A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6.1電力</w:t>
            </w:r>
          </w:p>
        </w:tc>
        <w:tc>
          <w:tcPr>
            <w:tcW w:w="1276" w:type="dxa"/>
            <w:vAlign w:val="center"/>
          </w:tcPr>
          <w:p w14:paraId="3FF9BDF6" w14:textId="2CB55D50"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資訊組</w:t>
            </w:r>
          </w:p>
        </w:tc>
        <w:tc>
          <w:tcPr>
            <w:tcW w:w="1275" w:type="dxa"/>
            <w:vAlign w:val="center"/>
          </w:tcPr>
          <w:p w14:paraId="6AF9594F" w14:textId="058C982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資訊組</w:t>
            </w:r>
          </w:p>
        </w:tc>
        <w:tc>
          <w:tcPr>
            <w:tcW w:w="426" w:type="dxa"/>
            <w:vAlign w:val="center"/>
          </w:tcPr>
          <w:p w14:paraId="5F837AAC" w14:textId="449D5A6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5205F0F9" w14:textId="4A4A44C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48FA6E27" w14:textId="10FCD8D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1134" w:type="dxa"/>
            <w:vAlign w:val="center"/>
          </w:tcPr>
          <w:p w14:paraId="4A60A502" w14:textId="792A7AE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709" w:type="dxa"/>
            <w:vAlign w:val="center"/>
          </w:tcPr>
          <w:p w14:paraId="78A72B91" w14:textId="37F4E91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6.1.2</w:t>
            </w:r>
          </w:p>
        </w:tc>
        <w:tc>
          <w:tcPr>
            <w:tcW w:w="992" w:type="dxa"/>
            <w:vAlign w:val="center"/>
          </w:tcPr>
          <w:p w14:paraId="403F64D1" w14:textId="7615A91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851" w:type="dxa"/>
            <w:vAlign w:val="center"/>
          </w:tcPr>
          <w:p w14:paraId="5B0B8B9A" w14:textId="3E2A52C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567" w:type="dxa"/>
            <w:vAlign w:val="center"/>
          </w:tcPr>
          <w:p w14:paraId="64F77F71" w14:textId="6EACECC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低</w:t>
            </w:r>
          </w:p>
        </w:tc>
      </w:tr>
      <w:tr w:rsidR="00213339" w:rsidRPr="00F11788" w14:paraId="524BCAE5" w14:textId="77777777" w:rsidTr="00B46777">
        <w:tc>
          <w:tcPr>
            <w:tcW w:w="425" w:type="dxa"/>
            <w:vAlign w:val="center"/>
          </w:tcPr>
          <w:p w14:paraId="20DD5A78" w14:textId="7B03C430"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32</w:t>
            </w:r>
          </w:p>
        </w:tc>
        <w:tc>
          <w:tcPr>
            <w:tcW w:w="1073" w:type="dxa"/>
            <w:vAlign w:val="center"/>
          </w:tcPr>
          <w:p w14:paraId="66E46603" w14:textId="06BB40B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行動充電車</w:t>
            </w:r>
          </w:p>
        </w:tc>
        <w:tc>
          <w:tcPr>
            <w:tcW w:w="987" w:type="dxa"/>
            <w:vAlign w:val="center"/>
          </w:tcPr>
          <w:p w14:paraId="19E63C87" w14:textId="64F4FF2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1134" w:type="dxa"/>
            <w:vAlign w:val="center"/>
          </w:tcPr>
          <w:p w14:paraId="11A555DB" w14:textId="4F339BE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567" w:type="dxa"/>
            <w:vAlign w:val="center"/>
          </w:tcPr>
          <w:p w14:paraId="0D560E47" w14:textId="61A7513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6台</w:t>
            </w:r>
          </w:p>
        </w:tc>
        <w:tc>
          <w:tcPr>
            <w:tcW w:w="850" w:type="dxa"/>
            <w:vAlign w:val="center"/>
          </w:tcPr>
          <w:p w14:paraId="1EBCBC5F" w14:textId="6AE44FC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設置於智慧教室</w:t>
            </w:r>
          </w:p>
        </w:tc>
        <w:tc>
          <w:tcPr>
            <w:tcW w:w="851" w:type="dxa"/>
            <w:vAlign w:val="center"/>
          </w:tcPr>
          <w:p w14:paraId="632A78AC" w14:textId="5D5369A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6.支援服務資產</w:t>
            </w:r>
          </w:p>
        </w:tc>
        <w:tc>
          <w:tcPr>
            <w:tcW w:w="1134" w:type="dxa"/>
            <w:vAlign w:val="center"/>
          </w:tcPr>
          <w:p w14:paraId="6F645ACA" w14:textId="3411B0A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6.1電力</w:t>
            </w:r>
          </w:p>
        </w:tc>
        <w:tc>
          <w:tcPr>
            <w:tcW w:w="1276" w:type="dxa"/>
            <w:vAlign w:val="center"/>
          </w:tcPr>
          <w:p w14:paraId="148D52E6" w14:textId="4A45DA8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資訊組</w:t>
            </w:r>
          </w:p>
        </w:tc>
        <w:tc>
          <w:tcPr>
            <w:tcW w:w="1275" w:type="dxa"/>
            <w:vAlign w:val="center"/>
          </w:tcPr>
          <w:p w14:paraId="0CB20A50" w14:textId="0454F6F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全體教職員</w:t>
            </w:r>
          </w:p>
        </w:tc>
        <w:tc>
          <w:tcPr>
            <w:tcW w:w="426" w:type="dxa"/>
            <w:vAlign w:val="center"/>
          </w:tcPr>
          <w:p w14:paraId="56A27F06" w14:textId="1074BE4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32EFE6D7" w14:textId="4A9B4D02"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3877A1E5" w14:textId="1418EF8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1134" w:type="dxa"/>
            <w:vAlign w:val="center"/>
          </w:tcPr>
          <w:p w14:paraId="608A9539" w14:textId="692D334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709" w:type="dxa"/>
            <w:vAlign w:val="center"/>
          </w:tcPr>
          <w:p w14:paraId="3F8B8D0A" w14:textId="2367F53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6.1.4</w:t>
            </w:r>
          </w:p>
        </w:tc>
        <w:tc>
          <w:tcPr>
            <w:tcW w:w="992" w:type="dxa"/>
            <w:vAlign w:val="center"/>
          </w:tcPr>
          <w:p w14:paraId="67AE9099" w14:textId="7D1EAE6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851" w:type="dxa"/>
            <w:vAlign w:val="center"/>
          </w:tcPr>
          <w:p w14:paraId="2EEE20DD" w14:textId="416B538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567" w:type="dxa"/>
            <w:vAlign w:val="center"/>
          </w:tcPr>
          <w:p w14:paraId="006F8B9E" w14:textId="411E243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低</w:t>
            </w:r>
          </w:p>
        </w:tc>
      </w:tr>
      <w:tr w:rsidR="00213339" w:rsidRPr="00F11788" w14:paraId="73FB24AC" w14:textId="77777777" w:rsidTr="00B46777">
        <w:tc>
          <w:tcPr>
            <w:tcW w:w="425" w:type="dxa"/>
            <w:vAlign w:val="center"/>
          </w:tcPr>
          <w:p w14:paraId="40B38A42" w14:textId="3C6161A6"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33</w:t>
            </w:r>
          </w:p>
        </w:tc>
        <w:tc>
          <w:tcPr>
            <w:tcW w:w="1073" w:type="dxa"/>
            <w:vAlign w:val="center"/>
          </w:tcPr>
          <w:p w14:paraId="42CBEDD4" w14:textId="3CB760A6"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機房消防設備</w:t>
            </w:r>
          </w:p>
        </w:tc>
        <w:tc>
          <w:tcPr>
            <w:tcW w:w="987" w:type="dxa"/>
            <w:vAlign w:val="center"/>
          </w:tcPr>
          <w:p w14:paraId="19967DCE" w14:textId="3FB049F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1134" w:type="dxa"/>
            <w:vAlign w:val="center"/>
          </w:tcPr>
          <w:p w14:paraId="5F40A646" w14:textId="5D17AE6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567" w:type="dxa"/>
            <w:vAlign w:val="center"/>
          </w:tcPr>
          <w:p w14:paraId="78C0CD3A" w14:textId="3A05498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1組</w:t>
            </w:r>
          </w:p>
        </w:tc>
        <w:tc>
          <w:tcPr>
            <w:tcW w:w="850" w:type="dxa"/>
            <w:vAlign w:val="center"/>
          </w:tcPr>
          <w:p w14:paraId="599102A3" w14:textId="77E22C2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手提氣體式滅火器</w:t>
            </w:r>
          </w:p>
        </w:tc>
        <w:tc>
          <w:tcPr>
            <w:tcW w:w="851" w:type="dxa"/>
            <w:vAlign w:val="center"/>
          </w:tcPr>
          <w:p w14:paraId="246FAE6A" w14:textId="594BA98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6.支援服務資產</w:t>
            </w:r>
          </w:p>
        </w:tc>
        <w:tc>
          <w:tcPr>
            <w:tcW w:w="1134" w:type="dxa"/>
            <w:vAlign w:val="center"/>
          </w:tcPr>
          <w:p w14:paraId="6B82EE86" w14:textId="7E3B0DC6"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6.2環控消防</w:t>
            </w:r>
          </w:p>
        </w:tc>
        <w:tc>
          <w:tcPr>
            <w:tcW w:w="1276" w:type="dxa"/>
            <w:vAlign w:val="center"/>
          </w:tcPr>
          <w:p w14:paraId="01F07168" w14:textId="36FC7BE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資訊組</w:t>
            </w:r>
          </w:p>
        </w:tc>
        <w:tc>
          <w:tcPr>
            <w:tcW w:w="1275" w:type="dxa"/>
            <w:vAlign w:val="center"/>
          </w:tcPr>
          <w:p w14:paraId="003B64DF" w14:textId="05DD93D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資訊組</w:t>
            </w:r>
          </w:p>
        </w:tc>
        <w:tc>
          <w:tcPr>
            <w:tcW w:w="426" w:type="dxa"/>
            <w:vAlign w:val="center"/>
          </w:tcPr>
          <w:p w14:paraId="0C8020CC" w14:textId="0FEAB92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2A76F7CB" w14:textId="703C3CB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310CFDBD" w14:textId="69AB4EF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1134" w:type="dxa"/>
            <w:vAlign w:val="center"/>
          </w:tcPr>
          <w:p w14:paraId="5A6F1114" w14:textId="6E89DE0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709" w:type="dxa"/>
            <w:vAlign w:val="center"/>
          </w:tcPr>
          <w:p w14:paraId="71EF08CD" w14:textId="4CC3853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6.2.1</w:t>
            </w:r>
          </w:p>
        </w:tc>
        <w:tc>
          <w:tcPr>
            <w:tcW w:w="992" w:type="dxa"/>
            <w:vAlign w:val="center"/>
          </w:tcPr>
          <w:p w14:paraId="7A3186D2" w14:textId="010A8A9A"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851" w:type="dxa"/>
            <w:vAlign w:val="center"/>
          </w:tcPr>
          <w:p w14:paraId="590E2B49" w14:textId="54B7D27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567" w:type="dxa"/>
            <w:vAlign w:val="center"/>
          </w:tcPr>
          <w:p w14:paraId="0F9F793F" w14:textId="58A00327"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低</w:t>
            </w:r>
          </w:p>
        </w:tc>
      </w:tr>
      <w:tr w:rsidR="00213339" w:rsidRPr="00F11788" w14:paraId="508181DF" w14:textId="77777777" w:rsidTr="00B46777">
        <w:tc>
          <w:tcPr>
            <w:tcW w:w="425" w:type="dxa"/>
            <w:vAlign w:val="center"/>
          </w:tcPr>
          <w:p w14:paraId="6D74BCC1" w14:textId="0DA5C75D" w:rsidR="00213339" w:rsidRPr="00F11788" w:rsidRDefault="00213339" w:rsidP="00213339">
            <w:pPr>
              <w:numPr>
                <w:ilvl w:val="0"/>
                <w:numId w:val="14"/>
              </w:numPr>
              <w:spacing w:beforeLines="0" w:before="72" w:afterLines="0" w:after="72"/>
              <w:jc w:val="center"/>
              <w:rPr>
                <w:rFonts w:ascii="標楷體" w:eastAsia="標楷體" w:hAnsi="標楷體"/>
                <w:szCs w:val="24"/>
              </w:rPr>
            </w:pPr>
            <w:r w:rsidRPr="00F11788">
              <w:rPr>
                <w:rFonts w:ascii="標楷體" w:eastAsia="標楷體" w:hAnsi="標楷體" w:hint="eastAsia"/>
                <w:color w:val="000000"/>
                <w:szCs w:val="24"/>
              </w:rPr>
              <w:t>3</w:t>
            </w:r>
            <w:r w:rsidRPr="00F11788">
              <w:rPr>
                <w:rFonts w:ascii="標楷體" w:eastAsia="標楷體" w:hAnsi="標楷體" w:hint="eastAsia"/>
                <w:color w:val="000000"/>
                <w:szCs w:val="24"/>
              </w:rPr>
              <w:lastRenderedPageBreak/>
              <w:t>4</w:t>
            </w:r>
          </w:p>
        </w:tc>
        <w:tc>
          <w:tcPr>
            <w:tcW w:w="1073" w:type="dxa"/>
            <w:vAlign w:val="center"/>
          </w:tcPr>
          <w:p w14:paraId="327A2F07" w14:textId="7AD6BFD9"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lastRenderedPageBreak/>
              <w:t>機房空調</w:t>
            </w:r>
            <w:r w:rsidRPr="00F11788">
              <w:rPr>
                <w:rFonts w:ascii="標楷體" w:eastAsia="標楷體" w:hAnsi="標楷體" w:hint="eastAsia"/>
                <w:color w:val="000000"/>
                <w:szCs w:val="24"/>
              </w:rPr>
              <w:lastRenderedPageBreak/>
              <w:t>設備</w:t>
            </w:r>
          </w:p>
        </w:tc>
        <w:tc>
          <w:tcPr>
            <w:tcW w:w="987" w:type="dxa"/>
            <w:vAlign w:val="center"/>
          </w:tcPr>
          <w:p w14:paraId="146ADD36" w14:textId="37FAB55D"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lastRenderedPageBreak/>
              <w:t>N/A</w:t>
            </w:r>
          </w:p>
        </w:tc>
        <w:tc>
          <w:tcPr>
            <w:tcW w:w="1134" w:type="dxa"/>
            <w:vAlign w:val="center"/>
          </w:tcPr>
          <w:p w14:paraId="62B526E6" w14:textId="032399D4"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N/A</w:t>
            </w:r>
          </w:p>
        </w:tc>
        <w:tc>
          <w:tcPr>
            <w:tcW w:w="567" w:type="dxa"/>
            <w:vAlign w:val="center"/>
          </w:tcPr>
          <w:p w14:paraId="5AA22DEE" w14:textId="79DFCDD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2台</w:t>
            </w:r>
          </w:p>
        </w:tc>
        <w:tc>
          <w:tcPr>
            <w:tcW w:w="850" w:type="dxa"/>
            <w:vAlign w:val="center"/>
          </w:tcPr>
          <w:p w14:paraId="1AC8DE47" w14:textId="19E9B501"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 xml:space="preserve">　</w:t>
            </w:r>
          </w:p>
        </w:tc>
        <w:tc>
          <w:tcPr>
            <w:tcW w:w="851" w:type="dxa"/>
            <w:vAlign w:val="center"/>
          </w:tcPr>
          <w:p w14:paraId="270402F7" w14:textId="44EEBE9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6.支援</w:t>
            </w:r>
            <w:r w:rsidRPr="00F11788">
              <w:rPr>
                <w:rFonts w:ascii="標楷體" w:eastAsia="標楷體" w:hAnsi="標楷體" w:hint="eastAsia"/>
                <w:color w:val="000000"/>
                <w:szCs w:val="24"/>
              </w:rPr>
              <w:lastRenderedPageBreak/>
              <w:t>服務資產</w:t>
            </w:r>
          </w:p>
        </w:tc>
        <w:tc>
          <w:tcPr>
            <w:tcW w:w="1134" w:type="dxa"/>
            <w:vAlign w:val="center"/>
          </w:tcPr>
          <w:p w14:paraId="5FF287E8" w14:textId="0EE35558"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lastRenderedPageBreak/>
              <w:t>6.2環控</w:t>
            </w:r>
            <w:r w:rsidRPr="00F11788">
              <w:rPr>
                <w:rFonts w:ascii="標楷體" w:eastAsia="標楷體" w:hAnsi="標楷體" w:hint="eastAsia"/>
                <w:color w:val="000000"/>
                <w:szCs w:val="24"/>
              </w:rPr>
              <w:lastRenderedPageBreak/>
              <w:t>消防</w:t>
            </w:r>
          </w:p>
        </w:tc>
        <w:tc>
          <w:tcPr>
            <w:tcW w:w="1276" w:type="dxa"/>
            <w:vAlign w:val="center"/>
          </w:tcPr>
          <w:p w14:paraId="7654C8BD" w14:textId="3A76721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lastRenderedPageBreak/>
              <w:t>資訊組</w:t>
            </w:r>
          </w:p>
        </w:tc>
        <w:tc>
          <w:tcPr>
            <w:tcW w:w="1275" w:type="dxa"/>
            <w:vAlign w:val="center"/>
          </w:tcPr>
          <w:p w14:paraId="2DA5E55C" w14:textId="5A115DBC"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資訊組</w:t>
            </w:r>
          </w:p>
        </w:tc>
        <w:tc>
          <w:tcPr>
            <w:tcW w:w="426" w:type="dxa"/>
            <w:vAlign w:val="center"/>
          </w:tcPr>
          <w:p w14:paraId="505CC713" w14:textId="7C05C4E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124DF6C7" w14:textId="1AA2DCE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425" w:type="dxa"/>
            <w:vAlign w:val="center"/>
          </w:tcPr>
          <w:p w14:paraId="5400DFB9" w14:textId="735FB36B"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2</w:t>
            </w:r>
          </w:p>
        </w:tc>
        <w:tc>
          <w:tcPr>
            <w:tcW w:w="1134" w:type="dxa"/>
            <w:vAlign w:val="center"/>
          </w:tcPr>
          <w:p w14:paraId="40939539" w14:textId="0BFD9485"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709" w:type="dxa"/>
            <w:vAlign w:val="center"/>
          </w:tcPr>
          <w:p w14:paraId="78D07D73" w14:textId="584C254F"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6.2.2</w:t>
            </w:r>
          </w:p>
        </w:tc>
        <w:tc>
          <w:tcPr>
            <w:tcW w:w="992" w:type="dxa"/>
            <w:vAlign w:val="center"/>
          </w:tcPr>
          <w:p w14:paraId="7169AB7F" w14:textId="43565CAD"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1</w:t>
            </w:r>
          </w:p>
        </w:tc>
        <w:tc>
          <w:tcPr>
            <w:tcW w:w="851" w:type="dxa"/>
            <w:vAlign w:val="center"/>
          </w:tcPr>
          <w:p w14:paraId="7DE517C0" w14:textId="7DAEE35E"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3</w:t>
            </w:r>
          </w:p>
        </w:tc>
        <w:tc>
          <w:tcPr>
            <w:tcW w:w="567" w:type="dxa"/>
            <w:vAlign w:val="center"/>
          </w:tcPr>
          <w:p w14:paraId="58CD2140" w14:textId="1EDAECF3" w:rsidR="00213339" w:rsidRPr="00F11788" w:rsidRDefault="00213339" w:rsidP="00213339">
            <w:pPr>
              <w:spacing w:before="76" w:after="76"/>
              <w:jc w:val="center"/>
              <w:rPr>
                <w:rFonts w:ascii="標楷體" w:eastAsia="標楷體" w:hAnsi="標楷體"/>
                <w:szCs w:val="24"/>
              </w:rPr>
            </w:pPr>
            <w:r w:rsidRPr="00F11788">
              <w:rPr>
                <w:rFonts w:ascii="標楷體" w:eastAsia="標楷體" w:hAnsi="標楷體" w:hint="eastAsia"/>
                <w:color w:val="000000"/>
                <w:szCs w:val="24"/>
              </w:rPr>
              <w:t>低</w:t>
            </w:r>
          </w:p>
        </w:tc>
      </w:tr>
    </w:tbl>
    <w:bookmarkEnd w:id="10"/>
    <w:p w14:paraId="3E3E90CC" w14:textId="3AA8E77A" w:rsidR="00B7309A" w:rsidRPr="00D54166" w:rsidRDefault="00B7309A" w:rsidP="00C13759">
      <w:pPr>
        <w:spacing w:before="76" w:after="76"/>
      </w:pPr>
      <w:r w:rsidRPr="00D54166">
        <w:t>承辦人：</w:t>
      </w:r>
      <w:r w:rsidR="00120B58" w:rsidRPr="00D54166">
        <w:t xml:space="preserve">     </w:t>
      </w:r>
      <w:r w:rsidR="00120B58" w:rsidRPr="00D54166">
        <w:rPr>
          <w:rFonts w:hint="eastAsia"/>
        </w:rPr>
        <w:t xml:space="preserve">         </w:t>
      </w:r>
      <w:r w:rsidR="00120B58">
        <w:rPr>
          <w:rFonts w:hint="eastAsia"/>
        </w:rPr>
        <w:t xml:space="preserve"> </w:t>
      </w:r>
      <w:r w:rsidRPr="00D54166">
        <w:t>單位主管：</w:t>
      </w:r>
      <w:r w:rsidRPr="00D54166">
        <w:t xml:space="preserve">     </w:t>
      </w:r>
      <w:r w:rsidRPr="00D54166">
        <w:rPr>
          <w:rFonts w:hint="eastAsia"/>
        </w:rPr>
        <w:t xml:space="preserve">         </w:t>
      </w:r>
      <w:r w:rsidR="00120B58">
        <w:rPr>
          <w:rFonts w:hint="eastAsia"/>
        </w:rPr>
        <w:t xml:space="preserve"> </w:t>
      </w:r>
      <w:r w:rsidR="00C40AA6">
        <w:rPr>
          <w:rFonts w:hint="eastAsia"/>
        </w:rPr>
        <w:t>資安</w:t>
      </w:r>
      <w:r w:rsidRPr="00D54166">
        <w:rPr>
          <w:rFonts w:hint="eastAsia"/>
        </w:rPr>
        <w:t>長</w:t>
      </w:r>
      <w:r w:rsidR="00AD1D46" w:rsidRPr="00D54166">
        <w:t>：</w:t>
      </w:r>
    </w:p>
    <w:p w14:paraId="0145B9B4" w14:textId="77777777" w:rsidR="00B7309A" w:rsidRPr="00D54166" w:rsidRDefault="00B7309A" w:rsidP="00B7309A">
      <w:pPr>
        <w:spacing w:before="76" w:after="76"/>
        <w:rPr>
          <w:sz w:val="24"/>
          <w:szCs w:val="24"/>
        </w:rPr>
      </w:pPr>
    </w:p>
    <w:p w14:paraId="6AF1EED4" w14:textId="42633357" w:rsidR="00B7309A" w:rsidRPr="00977A65" w:rsidRDefault="00D25E0D" w:rsidP="00B7309A">
      <w:pPr>
        <w:spacing w:before="76" w:after="76"/>
      </w:pPr>
      <w:r>
        <w:rPr>
          <w:rFonts w:hint="eastAsia"/>
        </w:rPr>
        <w:t>附註：</w:t>
      </w:r>
      <w:r w:rsidR="007C70D0">
        <w:br/>
      </w:r>
      <w:r w:rsidR="007C70D0">
        <w:rPr>
          <w:rFonts w:hint="eastAsia"/>
        </w:rPr>
        <w:t>1.</w:t>
      </w:r>
      <w:r>
        <w:rPr>
          <w:rFonts w:hint="eastAsia"/>
        </w:rPr>
        <w:t>風險值</w:t>
      </w:r>
      <w:r>
        <w:rPr>
          <w:rFonts w:hint="eastAsia"/>
        </w:rPr>
        <w:t>1~3</w:t>
      </w:r>
      <w:r w:rsidR="00EA3C81">
        <w:rPr>
          <w:rFonts w:hint="eastAsia"/>
        </w:rPr>
        <w:t>為</w:t>
      </w:r>
      <w:r w:rsidR="00977A65">
        <w:rPr>
          <w:rFonts w:hint="eastAsia"/>
        </w:rPr>
        <w:t>風險等級低、風險值</w:t>
      </w:r>
      <w:r w:rsidR="00977A65">
        <w:rPr>
          <w:rFonts w:hint="eastAsia"/>
        </w:rPr>
        <w:t>4~6</w:t>
      </w:r>
      <w:r w:rsidR="00977A65">
        <w:rPr>
          <w:rFonts w:hint="eastAsia"/>
        </w:rPr>
        <w:t>為風險等級中、風險值</w:t>
      </w:r>
      <w:r w:rsidR="0066110D">
        <w:rPr>
          <w:rFonts w:hint="eastAsia"/>
        </w:rPr>
        <w:t>7</w:t>
      </w:r>
      <w:r w:rsidR="00977A65">
        <w:rPr>
          <w:rFonts w:hint="eastAsia"/>
        </w:rPr>
        <w:t>~</w:t>
      </w:r>
      <w:r w:rsidR="0066110D">
        <w:rPr>
          <w:rFonts w:hint="eastAsia"/>
        </w:rPr>
        <w:t>9</w:t>
      </w:r>
      <w:r w:rsidR="00977A65">
        <w:rPr>
          <w:rFonts w:hint="eastAsia"/>
        </w:rPr>
        <w:t>為風險等級高</w:t>
      </w:r>
      <w:r w:rsidR="00B9319C">
        <w:rPr>
          <w:rFonts w:hint="eastAsia"/>
        </w:rPr>
        <w:t>。</w:t>
      </w:r>
    </w:p>
    <w:p w14:paraId="5DB399DF" w14:textId="35E38A54" w:rsidR="00977A65" w:rsidRPr="00D25E0D" w:rsidRDefault="007C70D0" w:rsidP="00B7309A">
      <w:pPr>
        <w:spacing w:before="76" w:after="76"/>
      </w:pPr>
      <w:r>
        <w:rPr>
          <w:rFonts w:hint="eastAsia"/>
        </w:rPr>
        <w:t>2.</w:t>
      </w:r>
      <w:r>
        <w:rPr>
          <w:rFonts w:hint="eastAsia"/>
        </w:rPr>
        <w:t>風險等級高</w:t>
      </w:r>
      <w:r w:rsidR="004C38A8">
        <w:rPr>
          <w:rFonts w:hint="eastAsia"/>
        </w:rPr>
        <w:t>在管理審查會議討論</w:t>
      </w:r>
      <w:r w:rsidR="00B9319C">
        <w:rPr>
          <w:rFonts w:hint="eastAsia"/>
        </w:rPr>
        <w:t>須處理的事項。</w:t>
      </w:r>
    </w:p>
    <w:p w14:paraId="5E641CF2" w14:textId="77777777" w:rsidR="00B7309A" w:rsidRPr="00D54166" w:rsidRDefault="00B7309A" w:rsidP="00B7309A">
      <w:pPr>
        <w:widowControl/>
        <w:spacing w:beforeLines="0" w:before="0" w:afterLines="0" w:after="0" w:line="240" w:lineRule="auto"/>
      </w:pPr>
      <w:r w:rsidRPr="00D54166">
        <w:br w:type="page"/>
      </w:r>
    </w:p>
    <w:p w14:paraId="2DD9ADD3" w14:textId="77777777" w:rsidR="00B7309A" w:rsidRDefault="00B7309A" w:rsidP="00372683">
      <w:pPr>
        <w:spacing w:before="76" w:after="76"/>
        <w:rPr>
          <w:sz w:val="24"/>
          <w:szCs w:val="24"/>
        </w:rPr>
        <w:sectPr w:rsidR="00B7309A" w:rsidSect="00CE2CBE">
          <w:footerReference w:type="default" r:id="rId18"/>
          <w:pgSz w:w="16838" w:h="11906" w:orient="landscape" w:code="9"/>
          <w:pgMar w:top="1134" w:right="1134" w:bottom="1418" w:left="1134" w:header="851" w:footer="992" w:gutter="0"/>
          <w:cols w:space="425"/>
          <w:docGrid w:type="lines" w:linePitch="381"/>
        </w:sectPr>
      </w:pPr>
    </w:p>
    <w:p w14:paraId="366470E2" w14:textId="3DAC82CD" w:rsidR="008F0A46" w:rsidRPr="00D54166" w:rsidRDefault="008F0A46" w:rsidP="003A1204">
      <w:pPr>
        <w:pStyle w:val="1"/>
        <w:spacing w:afterLines="0" w:after="0" w:line="600" w:lineRule="exact"/>
        <w:ind w:hanging="280"/>
      </w:pPr>
      <w:bookmarkStart w:id="11" w:name="_Toc204865894"/>
      <w:r w:rsidRPr="00D54166">
        <w:rPr>
          <w:rFonts w:hint="eastAsia"/>
        </w:rPr>
        <w:lastRenderedPageBreak/>
        <w:t>管制區域人員進出登記表</w:t>
      </w:r>
      <w:bookmarkEnd w:id="11"/>
    </w:p>
    <w:p w14:paraId="464B6C49" w14:textId="02A38BA0" w:rsidR="008F0A46" w:rsidRPr="0018491C" w:rsidRDefault="00127278" w:rsidP="003A1204">
      <w:pPr>
        <w:adjustRightInd w:val="0"/>
        <w:snapToGrid w:val="0"/>
        <w:spacing w:beforeLines="0" w:before="0" w:afterLines="0" w:after="0" w:line="600" w:lineRule="exact"/>
        <w:jc w:val="center"/>
        <w:rPr>
          <w:b/>
          <w:sz w:val="40"/>
          <w:szCs w:val="40"/>
        </w:rPr>
      </w:pPr>
      <w:r w:rsidRPr="00DB3FB0">
        <w:rPr>
          <w:rFonts w:ascii="標楷體" w:hAnsi="標楷體" w:hint="eastAsia"/>
          <w:b/>
          <w:bCs/>
          <w:sz w:val="40"/>
          <w:szCs w:val="40"/>
        </w:rPr>
        <w:t>新北市私立崇光高級中學</w:t>
      </w:r>
      <w:r w:rsidR="008F0A46" w:rsidRPr="00D54166">
        <w:rPr>
          <w:b/>
          <w:sz w:val="40"/>
          <w:szCs w:val="40"/>
        </w:rPr>
        <w:t>管制區域人員進出登記表</w:t>
      </w:r>
    </w:p>
    <w:p w14:paraId="5BE4D096" w14:textId="16292761" w:rsidR="003A1204" w:rsidRPr="00AE03D0" w:rsidRDefault="003A1204" w:rsidP="003A1204">
      <w:pPr>
        <w:pStyle w:val="15"/>
        <w:spacing w:afterLines="0" w:after="0" w:line="600" w:lineRule="exact"/>
        <w:ind w:leftChars="0" w:left="0"/>
      </w:pPr>
      <w:r w:rsidRPr="00AE03D0">
        <w:t>編號：</w:t>
      </w:r>
      <w:r w:rsidR="004E47F0" w:rsidRPr="00AE03D0">
        <w:t>○○○</w:t>
      </w:r>
      <w:r w:rsidRPr="00AE03D0">
        <w:rPr>
          <w:rFonts w:hint="eastAsia"/>
        </w:rPr>
        <w:t>(</w:t>
      </w:r>
      <w:r w:rsidR="0095445A">
        <w:rPr>
          <w:rFonts w:hint="eastAsia"/>
        </w:rPr>
        <w:t>學</w:t>
      </w:r>
      <w:r w:rsidRPr="00AE03D0">
        <w:rPr>
          <w:rFonts w:hint="eastAsia"/>
        </w:rPr>
        <w:t>年度</w:t>
      </w:r>
      <w:r w:rsidRPr="00AE03D0">
        <w:rPr>
          <w:rFonts w:hint="eastAsia"/>
        </w:rPr>
        <w:t>)-</w:t>
      </w:r>
      <w:r w:rsidR="000248DF">
        <w:rPr>
          <w:rFonts w:hint="eastAsia"/>
        </w:rPr>
        <w:t>第</w:t>
      </w:r>
      <w:r w:rsidRPr="00AE03D0">
        <w:t>○</w:t>
      </w:r>
      <w:r w:rsidR="000248DF">
        <w:rPr>
          <w:rFonts w:hint="eastAsia"/>
        </w:rPr>
        <w:t>學期</w:t>
      </w:r>
    </w:p>
    <w:p w14:paraId="7422FB08" w14:textId="77777777" w:rsidR="003A1204" w:rsidRPr="00D54166" w:rsidRDefault="003A1204" w:rsidP="003A1204">
      <w:pPr>
        <w:pStyle w:val="15"/>
        <w:spacing w:afterLines="0" w:after="0" w:line="600" w:lineRule="exact"/>
        <w:ind w:leftChars="0" w:left="0"/>
      </w:pPr>
      <w:r w:rsidRPr="00AE03D0">
        <w:rPr>
          <w:rFonts w:hint="eastAsia"/>
        </w:rPr>
        <w:t>註：每學期核章一次，校內留存備查，繳交成果時無須上傳。</w:t>
      </w:r>
    </w:p>
    <w:tbl>
      <w:tblPr>
        <w:tblStyle w:val="6"/>
        <w:tblW w:w="1005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7"/>
        <w:gridCol w:w="1110"/>
        <w:gridCol w:w="1111"/>
        <w:gridCol w:w="1111"/>
        <w:gridCol w:w="991"/>
        <w:gridCol w:w="946"/>
        <w:gridCol w:w="947"/>
        <w:gridCol w:w="2086"/>
        <w:gridCol w:w="1296"/>
      </w:tblGrid>
      <w:tr w:rsidR="000257DD" w:rsidRPr="00D54166" w14:paraId="45AA455E" w14:textId="77777777" w:rsidTr="000257DD">
        <w:trPr>
          <w:jc w:val="center"/>
        </w:trPr>
        <w:tc>
          <w:tcPr>
            <w:tcW w:w="457" w:type="dxa"/>
            <w:vAlign w:val="center"/>
          </w:tcPr>
          <w:p w14:paraId="55C7B711" w14:textId="77777777" w:rsidR="000257DD" w:rsidRPr="00936951" w:rsidRDefault="000257DD" w:rsidP="00AE03D0">
            <w:pPr>
              <w:spacing w:beforeLines="50" w:before="190" w:afterLines="50" w:after="190"/>
              <w:jc w:val="center"/>
              <w:rPr>
                <w:rFonts w:ascii="Times New Roman" w:eastAsia="標楷體" w:hAnsi="Times New Roman"/>
                <w:b/>
                <w:bCs/>
              </w:rPr>
            </w:pPr>
            <w:r w:rsidRPr="00936951">
              <w:rPr>
                <w:rFonts w:ascii="Times New Roman" w:eastAsia="標楷體" w:hAnsi="Times New Roman"/>
                <w:b/>
                <w:bCs/>
              </w:rPr>
              <w:t>編號</w:t>
            </w:r>
          </w:p>
        </w:tc>
        <w:tc>
          <w:tcPr>
            <w:tcW w:w="1116" w:type="dxa"/>
            <w:vAlign w:val="center"/>
          </w:tcPr>
          <w:p w14:paraId="69C6ED00" w14:textId="77777777" w:rsidR="000257DD" w:rsidRPr="00936951" w:rsidRDefault="000257DD" w:rsidP="00AE03D0">
            <w:pPr>
              <w:spacing w:beforeLines="50" w:before="190" w:afterLines="50" w:after="190"/>
              <w:jc w:val="center"/>
              <w:rPr>
                <w:rFonts w:ascii="Times New Roman" w:eastAsia="標楷體" w:hAnsi="Times New Roman"/>
                <w:b/>
                <w:bCs/>
              </w:rPr>
            </w:pPr>
            <w:r w:rsidRPr="00936951">
              <w:rPr>
                <w:rFonts w:ascii="Times New Roman" w:eastAsia="標楷體" w:hAnsi="Times New Roman"/>
                <w:b/>
                <w:bCs/>
              </w:rPr>
              <w:t>姓名</w:t>
            </w:r>
          </w:p>
        </w:tc>
        <w:tc>
          <w:tcPr>
            <w:tcW w:w="1116" w:type="dxa"/>
            <w:vAlign w:val="center"/>
          </w:tcPr>
          <w:p w14:paraId="0F7F1370" w14:textId="77777777" w:rsidR="000257DD" w:rsidRPr="00936951" w:rsidRDefault="000257DD" w:rsidP="00AE03D0">
            <w:pPr>
              <w:spacing w:beforeLines="50" w:before="190" w:afterLines="50" w:after="190"/>
              <w:jc w:val="center"/>
              <w:rPr>
                <w:rFonts w:ascii="Times New Roman" w:eastAsia="標楷體" w:hAnsi="Times New Roman"/>
                <w:b/>
                <w:bCs/>
              </w:rPr>
            </w:pPr>
            <w:r w:rsidRPr="00936951">
              <w:rPr>
                <w:rFonts w:ascii="Times New Roman" w:eastAsia="標楷體" w:hAnsi="Times New Roman"/>
                <w:b/>
                <w:bCs/>
              </w:rPr>
              <w:t>單位</w:t>
            </w:r>
          </w:p>
        </w:tc>
        <w:tc>
          <w:tcPr>
            <w:tcW w:w="1116" w:type="dxa"/>
            <w:vAlign w:val="center"/>
          </w:tcPr>
          <w:p w14:paraId="19195B86" w14:textId="37232FCD" w:rsidR="000257DD" w:rsidRPr="00936951" w:rsidRDefault="000257DD" w:rsidP="00AE03D0">
            <w:pPr>
              <w:spacing w:beforeLines="50" w:before="190" w:afterLines="50" w:after="190"/>
              <w:jc w:val="center"/>
              <w:rPr>
                <w:rFonts w:ascii="Times New Roman" w:eastAsia="標楷體" w:hAnsi="Times New Roman"/>
                <w:b/>
                <w:bCs/>
              </w:rPr>
            </w:pPr>
            <w:r w:rsidRPr="00936951">
              <w:rPr>
                <w:rFonts w:ascii="Times New Roman" w:eastAsia="標楷體" w:hAnsi="Times New Roman" w:hint="eastAsia"/>
                <w:b/>
                <w:bCs/>
              </w:rPr>
              <w:t>陪</w:t>
            </w:r>
            <w:r w:rsidRPr="00936951">
              <w:rPr>
                <w:rFonts w:ascii="Times New Roman" w:eastAsia="標楷體" w:hAnsi="Times New Roman"/>
                <w:b/>
                <w:bCs/>
              </w:rPr>
              <w:t>同</w:t>
            </w:r>
            <w:r>
              <w:rPr>
                <w:rFonts w:ascii="Times New Roman" w:eastAsia="標楷體" w:hAnsi="Times New Roman"/>
                <w:b/>
                <w:bCs/>
              </w:rPr>
              <w:br/>
            </w:r>
            <w:r w:rsidRPr="00936951">
              <w:rPr>
                <w:rFonts w:ascii="Times New Roman" w:eastAsia="標楷體" w:hAnsi="Times New Roman"/>
                <w:b/>
                <w:bCs/>
              </w:rPr>
              <w:t>人員</w:t>
            </w:r>
          </w:p>
        </w:tc>
        <w:tc>
          <w:tcPr>
            <w:tcW w:w="949" w:type="dxa"/>
            <w:vAlign w:val="center"/>
          </w:tcPr>
          <w:p w14:paraId="7CD8E11E" w14:textId="77777777" w:rsidR="000257DD" w:rsidRPr="00936951" w:rsidRDefault="000257DD" w:rsidP="00AE03D0">
            <w:pPr>
              <w:spacing w:beforeLines="50" w:before="190" w:afterLines="50" w:after="190"/>
              <w:jc w:val="center"/>
              <w:rPr>
                <w:rFonts w:ascii="Times New Roman" w:eastAsia="標楷體" w:hAnsi="Times New Roman"/>
                <w:b/>
                <w:bCs/>
              </w:rPr>
            </w:pPr>
            <w:r w:rsidRPr="00936951">
              <w:rPr>
                <w:rFonts w:ascii="Times New Roman" w:eastAsia="標楷體" w:hAnsi="Times New Roman"/>
                <w:b/>
                <w:bCs/>
              </w:rPr>
              <w:t>日期</w:t>
            </w:r>
          </w:p>
        </w:tc>
        <w:tc>
          <w:tcPr>
            <w:tcW w:w="949" w:type="dxa"/>
            <w:vAlign w:val="center"/>
          </w:tcPr>
          <w:p w14:paraId="27413A01" w14:textId="77777777" w:rsidR="000257DD" w:rsidRPr="00936951" w:rsidRDefault="000257DD" w:rsidP="00AE03D0">
            <w:pPr>
              <w:spacing w:beforeLines="50" w:before="190" w:afterLines="50" w:after="190"/>
              <w:jc w:val="center"/>
              <w:rPr>
                <w:rFonts w:ascii="Times New Roman" w:eastAsia="標楷體" w:hAnsi="Times New Roman"/>
                <w:b/>
                <w:bCs/>
              </w:rPr>
            </w:pPr>
            <w:r w:rsidRPr="00936951">
              <w:rPr>
                <w:rFonts w:ascii="Times New Roman" w:eastAsia="標楷體" w:hAnsi="Times New Roman"/>
                <w:b/>
                <w:bCs/>
              </w:rPr>
              <w:t>進入</w:t>
            </w:r>
            <w:r w:rsidRPr="00936951">
              <w:rPr>
                <w:rFonts w:ascii="Times New Roman" w:eastAsia="標楷體" w:hAnsi="Times New Roman"/>
                <w:b/>
                <w:bCs/>
              </w:rPr>
              <w:br/>
            </w:r>
            <w:r w:rsidRPr="00936951">
              <w:rPr>
                <w:rFonts w:ascii="Times New Roman" w:eastAsia="標楷體" w:hAnsi="Times New Roman"/>
                <w:b/>
                <w:bCs/>
              </w:rPr>
              <w:t>時間</w:t>
            </w:r>
          </w:p>
        </w:tc>
        <w:tc>
          <w:tcPr>
            <w:tcW w:w="950" w:type="dxa"/>
            <w:vAlign w:val="center"/>
          </w:tcPr>
          <w:p w14:paraId="0C5B06D1" w14:textId="77777777" w:rsidR="000257DD" w:rsidRPr="00936951" w:rsidRDefault="000257DD" w:rsidP="00AE03D0">
            <w:pPr>
              <w:spacing w:beforeLines="50" w:before="190" w:afterLines="50" w:after="190"/>
              <w:jc w:val="center"/>
              <w:rPr>
                <w:rFonts w:ascii="Times New Roman" w:eastAsia="標楷體" w:hAnsi="Times New Roman"/>
                <w:b/>
                <w:bCs/>
              </w:rPr>
            </w:pPr>
            <w:r w:rsidRPr="00936951">
              <w:rPr>
                <w:rFonts w:ascii="Times New Roman" w:eastAsia="標楷體" w:hAnsi="Times New Roman"/>
                <w:b/>
                <w:bCs/>
              </w:rPr>
              <w:t>離開</w:t>
            </w:r>
            <w:r w:rsidRPr="00936951">
              <w:rPr>
                <w:rFonts w:ascii="Times New Roman" w:eastAsia="標楷體" w:hAnsi="Times New Roman"/>
                <w:b/>
                <w:bCs/>
              </w:rPr>
              <w:br/>
            </w:r>
            <w:r w:rsidRPr="00936951">
              <w:rPr>
                <w:rFonts w:ascii="Times New Roman" w:eastAsia="標楷體" w:hAnsi="Times New Roman"/>
                <w:b/>
                <w:bCs/>
              </w:rPr>
              <w:t>時間</w:t>
            </w:r>
          </w:p>
        </w:tc>
        <w:tc>
          <w:tcPr>
            <w:tcW w:w="2099" w:type="dxa"/>
            <w:vAlign w:val="center"/>
          </w:tcPr>
          <w:p w14:paraId="1B213A39" w14:textId="77777777" w:rsidR="000257DD" w:rsidRPr="00936951" w:rsidRDefault="000257DD" w:rsidP="00AE03D0">
            <w:pPr>
              <w:spacing w:beforeLines="50" w:before="190" w:afterLines="50" w:after="190"/>
              <w:jc w:val="center"/>
              <w:rPr>
                <w:rFonts w:ascii="Times New Roman" w:eastAsia="標楷體" w:hAnsi="Times New Roman"/>
                <w:b/>
                <w:bCs/>
              </w:rPr>
            </w:pPr>
            <w:r w:rsidRPr="00936951">
              <w:rPr>
                <w:rFonts w:ascii="Times New Roman" w:eastAsia="標楷體" w:hAnsi="Times New Roman"/>
                <w:b/>
                <w:bCs/>
              </w:rPr>
              <w:t>事由</w:t>
            </w:r>
          </w:p>
        </w:tc>
        <w:tc>
          <w:tcPr>
            <w:tcW w:w="1303" w:type="dxa"/>
            <w:vAlign w:val="center"/>
          </w:tcPr>
          <w:p w14:paraId="2C013711" w14:textId="77777777" w:rsidR="000257DD" w:rsidRPr="00936951" w:rsidRDefault="000257DD" w:rsidP="00AE03D0">
            <w:pPr>
              <w:spacing w:beforeLines="50" w:before="190" w:afterLines="50" w:after="190"/>
              <w:jc w:val="center"/>
              <w:rPr>
                <w:rFonts w:ascii="Times New Roman" w:eastAsia="標楷體" w:hAnsi="Times New Roman"/>
                <w:b/>
                <w:bCs/>
              </w:rPr>
            </w:pPr>
            <w:r w:rsidRPr="00936951">
              <w:rPr>
                <w:rFonts w:ascii="Times New Roman" w:eastAsia="標楷體" w:hAnsi="Times New Roman"/>
                <w:b/>
                <w:bCs/>
              </w:rPr>
              <w:t>攜帶</w:t>
            </w:r>
            <w:r w:rsidRPr="00936951">
              <w:rPr>
                <w:rFonts w:ascii="Times New Roman" w:eastAsia="標楷體" w:hAnsi="Times New Roman"/>
                <w:b/>
                <w:bCs/>
              </w:rPr>
              <w:br/>
            </w:r>
            <w:r w:rsidRPr="00936951">
              <w:rPr>
                <w:rFonts w:ascii="Times New Roman" w:eastAsia="標楷體" w:hAnsi="Times New Roman"/>
                <w:b/>
                <w:bCs/>
              </w:rPr>
              <w:t>物品</w:t>
            </w:r>
          </w:p>
        </w:tc>
      </w:tr>
      <w:tr w:rsidR="000257DD" w:rsidRPr="00D54166" w14:paraId="21F6EA7D" w14:textId="77777777" w:rsidTr="000257DD">
        <w:trPr>
          <w:jc w:val="center"/>
        </w:trPr>
        <w:tc>
          <w:tcPr>
            <w:tcW w:w="457" w:type="dxa"/>
            <w:vAlign w:val="center"/>
          </w:tcPr>
          <w:p w14:paraId="3033F7D9" w14:textId="77777777" w:rsidR="000257DD" w:rsidRPr="00D54166" w:rsidRDefault="000257DD" w:rsidP="004A1D7D">
            <w:pPr>
              <w:spacing w:beforeLines="50" w:before="190" w:afterLines="50" w:after="190"/>
              <w:jc w:val="center"/>
              <w:rPr>
                <w:rFonts w:ascii="Times New Roman" w:eastAsia="標楷體" w:hAnsi="Times New Roman"/>
                <w:sz w:val="22"/>
              </w:rPr>
            </w:pPr>
            <w:r w:rsidRPr="00D54166">
              <w:rPr>
                <w:rFonts w:ascii="Times New Roman" w:eastAsia="標楷體" w:hAnsi="Times New Roman"/>
                <w:sz w:val="22"/>
              </w:rPr>
              <w:t>1</w:t>
            </w:r>
          </w:p>
        </w:tc>
        <w:tc>
          <w:tcPr>
            <w:tcW w:w="1116" w:type="dxa"/>
            <w:vAlign w:val="center"/>
          </w:tcPr>
          <w:p w14:paraId="54B80B5C" w14:textId="77777777" w:rsidR="000257DD" w:rsidRPr="00D54166" w:rsidRDefault="000257DD" w:rsidP="004A1D7D">
            <w:pPr>
              <w:spacing w:beforeLines="50" w:before="190" w:afterLines="50" w:after="190"/>
              <w:jc w:val="center"/>
              <w:rPr>
                <w:rFonts w:ascii="Times New Roman" w:eastAsia="標楷體" w:hAnsi="Times New Roman"/>
                <w:sz w:val="22"/>
              </w:rPr>
            </w:pPr>
            <w:r w:rsidRPr="00D54166">
              <w:rPr>
                <w:rFonts w:ascii="Times New Roman" w:eastAsia="標楷體" w:hAnsi="Times New Roman"/>
                <w:sz w:val="22"/>
              </w:rPr>
              <w:t>王</w:t>
            </w:r>
            <w:r w:rsidRPr="00D54166">
              <w:rPr>
                <w:rFonts w:ascii="Times New Roman" w:eastAsia="標楷體" w:hAnsi="Times New Roman"/>
                <w:sz w:val="22"/>
              </w:rPr>
              <w:t>○○</w:t>
            </w:r>
          </w:p>
        </w:tc>
        <w:tc>
          <w:tcPr>
            <w:tcW w:w="1116" w:type="dxa"/>
            <w:vAlign w:val="center"/>
          </w:tcPr>
          <w:p w14:paraId="3398A5DC" w14:textId="77777777" w:rsidR="000257DD" w:rsidRPr="00D54166" w:rsidRDefault="000257DD" w:rsidP="004A1D7D">
            <w:pPr>
              <w:spacing w:beforeLines="50" w:before="190" w:afterLines="50" w:after="190"/>
              <w:jc w:val="center"/>
              <w:rPr>
                <w:rFonts w:ascii="Times New Roman" w:eastAsia="標楷體" w:hAnsi="Times New Roman"/>
                <w:sz w:val="22"/>
              </w:rPr>
            </w:pPr>
            <w:r w:rsidRPr="00D54166">
              <w:rPr>
                <w:rFonts w:ascii="Times New Roman" w:eastAsia="標楷體" w:hAnsi="Times New Roman"/>
                <w:sz w:val="22"/>
              </w:rPr>
              <w:t>○○</w:t>
            </w:r>
            <w:r w:rsidRPr="00D54166">
              <w:rPr>
                <w:rFonts w:ascii="Times New Roman" w:eastAsia="標楷體" w:hAnsi="Times New Roman"/>
                <w:sz w:val="22"/>
              </w:rPr>
              <w:t>室</w:t>
            </w:r>
          </w:p>
        </w:tc>
        <w:tc>
          <w:tcPr>
            <w:tcW w:w="1116" w:type="dxa"/>
            <w:vAlign w:val="center"/>
          </w:tcPr>
          <w:p w14:paraId="021FAFCF" w14:textId="77777777" w:rsidR="000257DD" w:rsidRPr="00D54166" w:rsidRDefault="000257DD" w:rsidP="004A1D7D">
            <w:pPr>
              <w:spacing w:beforeLines="50" w:before="190" w:afterLines="50" w:after="190"/>
              <w:jc w:val="center"/>
              <w:rPr>
                <w:rFonts w:ascii="Times New Roman" w:eastAsia="標楷體" w:hAnsi="Times New Roman"/>
                <w:sz w:val="22"/>
              </w:rPr>
            </w:pPr>
            <w:r w:rsidRPr="00D54166">
              <w:rPr>
                <w:rFonts w:ascii="Times New Roman" w:eastAsia="標楷體" w:hAnsi="Times New Roman"/>
                <w:sz w:val="22"/>
              </w:rPr>
              <w:t>陳</w:t>
            </w:r>
            <w:r w:rsidRPr="00D54166">
              <w:rPr>
                <w:rFonts w:ascii="Times New Roman" w:eastAsia="標楷體" w:hAnsi="Times New Roman"/>
                <w:sz w:val="22"/>
              </w:rPr>
              <w:t>○○</w:t>
            </w:r>
          </w:p>
        </w:tc>
        <w:tc>
          <w:tcPr>
            <w:tcW w:w="949" w:type="dxa"/>
            <w:vAlign w:val="center"/>
          </w:tcPr>
          <w:p w14:paraId="14A8453C" w14:textId="769DD82E" w:rsidR="000257DD" w:rsidRPr="00D54166" w:rsidRDefault="000257DD" w:rsidP="004A1D7D">
            <w:pPr>
              <w:spacing w:beforeLines="50" w:before="190" w:afterLines="50" w:after="190"/>
              <w:jc w:val="center"/>
              <w:rPr>
                <w:rFonts w:ascii="Times New Roman" w:eastAsia="標楷體" w:hAnsi="Times New Roman"/>
                <w:sz w:val="22"/>
              </w:rPr>
            </w:pPr>
            <w:r w:rsidRPr="00D54166">
              <w:rPr>
                <w:rFonts w:ascii="Times New Roman" w:eastAsia="標楷體" w:hAnsi="Times New Roman"/>
                <w:sz w:val="22"/>
              </w:rPr>
              <w:t>1</w:t>
            </w:r>
            <w:r>
              <w:rPr>
                <w:rFonts w:ascii="Times New Roman" w:eastAsia="標楷體" w:hAnsi="Times New Roman" w:hint="eastAsia"/>
                <w:sz w:val="22"/>
              </w:rPr>
              <w:t>1</w:t>
            </w:r>
            <w:r w:rsidR="00AD3355">
              <w:rPr>
                <w:rFonts w:ascii="Times New Roman" w:eastAsia="標楷體" w:hAnsi="Times New Roman" w:hint="eastAsia"/>
                <w:sz w:val="22"/>
              </w:rPr>
              <w:t>4</w:t>
            </w:r>
            <w:r>
              <w:rPr>
                <w:rFonts w:ascii="Times New Roman" w:eastAsia="標楷體" w:hAnsi="Times New Roman" w:hint="eastAsia"/>
                <w:sz w:val="22"/>
              </w:rPr>
              <w:t>/</w:t>
            </w:r>
            <w:r w:rsidR="00AD3355">
              <w:rPr>
                <w:rFonts w:ascii="Times New Roman" w:eastAsia="標楷體" w:hAnsi="Times New Roman" w:hint="eastAsia"/>
                <w:sz w:val="22"/>
              </w:rPr>
              <w:t>10</w:t>
            </w:r>
            <w:r>
              <w:rPr>
                <w:rFonts w:ascii="Times New Roman" w:eastAsia="標楷體" w:hAnsi="Times New Roman" w:hint="eastAsia"/>
                <w:sz w:val="22"/>
              </w:rPr>
              <w:t>/</w:t>
            </w:r>
            <w:r w:rsidRPr="00D54166">
              <w:rPr>
                <w:rFonts w:ascii="Times New Roman" w:eastAsia="標楷體" w:hAnsi="Times New Roman" w:hint="eastAsia"/>
                <w:sz w:val="22"/>
              </w:rPr>
              <w:t>2</w:t>
            </w:r>
          </w:p>
        </w:tc>
        <w:tc>
          <w:tcPr>
            <w:tcW w:w="949" w:type="dxa"/>
            <w:vAlign w:val="center"/>
          </w:tcPr>
          <w:p w14:paraId="1674C8A6" w14:textId="77777777" w:rsidR="000257DD" w:rsidRPr="00D54166" w:rsidRDefault="000257DD" w:rsidP="004A1D7D">
            <w:pPr>
              <w:spacing w:beforeLines="50" w:before="190" w:afterLines="50" w:after="190"/>
              <w:jc w:val="center"/>
              <w:rPr>
                <w:rFonts w:ascii="Times New Roman" w:eastAsia="標楷體" w:hAnsi="Times New Roman"/>
                <w:sz w:val="22"/>
              </w:rPr>
            </w:pPr>
            <w:r w:rsidRPr="00D54166">
              <w:rPr>
                <w:rFonts w:ascii="Times New Roman" w:eastAsia="標楷體" w:hAnsi="Times New Roman"/>
                <w:sz w:val="22"/>
              </w:rPr>
              <w:t>8</w:t>
            </w:r>
            <w:r w:rsidRPr="00D54166">
              <w:rPr>
                <w:rFonts w:ascii="Times New Roman" w:eastAsia="標楷體" w:hAnsi="Times New Roman"/>
                <w:sz w:val="22"/>
              </w:rPr>
              <w:t>：</w:t>
            </w:r>
            <w:r w:rsidRPr="00D54166">
              <w:rPr>
                <w:rFonts w:ascii="Times New Roman" w:eastAsia="標楷體" w:hAnsi="Times New Roman"/>
                <w:sz w:val="22"/>
              </w:rPr>
              <w:t>00</w:t>
            </w:r>
          </w:p>
        </w:tc>
        <w:tc>
          <w:tcPr>
            <w:tcW w:w="950" w:type="dxa"/>
            <w:vAlign w:val="center"/>
          </w:tcPr>
          <w:p w14:paraId="1942351D" w14:textId="77777777" w:rsidR="000257DD" w:rsidRPr="00D54166" w:rsidRDefault="000257DD" w:rsidP="004A1D7D">
            <w:pPr>
              <w:spacing w:beforeLines="50" w:before="190" w:afterLines="50" w:after="190"/>
              <w:jc w:val="center"/>
              <w:rPr>
                <w:rFonts w:ascii="Times New Roman" w:eastAsia="標楷體" w:hAnsi="Times New Roman"/>
                <w:sz w:val="22"/>
              </w:rPr>
            </w:pPr>
            <w:r w:rsidRPr="00D54166">
              <w:rPr>
                <w:rFonts w:ascii="Times New Roman" w:eastAsia="標楷體" w:hAnsi="Times New Roman"/>
                <w:sz w:val="22"/>
              </w:rPr>
              <w:t>9</w:t>
            </w:r>
            <w:r w:rsidRPr="00D54166">
              <w:rPr>
                <w:rFonts w:ascii="Times New Roman" w:eastAsia="標楷體" w:hAnsi="Times New Roman"/>
                <w:sz w:val="22"/>
              </w:rPr>
              <w:t>：</w:t>
            </w:r>
            <w:r w:rsidRPr="00D54166">
              <w:rPr>
                <w:rFonts w:ascii="Times New Roman" w:eastAsia="標楷體" w:hAnsi="Times New Roman"/>
                <w:sz w:val="22"/>
              </w:rPr>
              <w:t>00</w:t>
            </w:r>
          </w:p>
        </w:tc>
        <w:tc>
          <w:tcPr>
            <w:tcW w:w="2099" w:type="dxa"/>
            <w:vAlign w:val="center"/>
          </w:tcPr>
          <w:p w14:paraId="1BFC64D7" w14:textId="3AB3D33D" w:rsidR="000257DD" w:rsidRPr="00D54166" w:rsidRDefault="000257DD" w:rsidP="004A1D7D">
            <w:pPr>
              <w:spacing w:beforeLines="50" w:before="190" w:afterLines="50" w:after="190"/>
              <w:jc w:val="center"/>
              <w:rPr>
                <w:rFonts w:ascii="Times New Roman" w:eastAsia="標楷體" w:hAnsi="Times New Roman"/>
                <w:sz w:val="22"/>
              </w:rPr>
            </w:pPr>
            <w:r>
              <w:rPr>
                <w:rFonts w:ascii="Times New Roman" w:eastAsia="標楷體" w:hAnsi="Times New Roman" w:hint="eastAsia"/>
                <w:sz w:val="22"/>
              </w:rPr>
              <w:t>機房設備維護</w:t>
            </w:r>
          </w:p>
        </w:tc>
        <w:tc>
          <w:tcPr>
            <w:tcW w:w="1303" w:type="dxa"/>
            <w:vAlign w:val="center"/>
          </w:tcPr>
          <w:p w14:paraId="3489B524" w14:textId="77777777" w:rsidR="000257DD" w:rsidRPr="00D54166" w:rsidRDefault="000257DD" w:rsidP="004A1D7D">
            <w:pPr>
              <w:spacing w:beforeLines="50" w:before="190" w:afterLines="50" w:after="190"/>
              <w:jc w:val="center"/>
              <w:rPr>
                <w:rFonts w:ascii="Times New Roman" w:eastAsia="標楷體" w:hAnsi="Times New Roman"/>
                <w:sz w:val="22"/>
              </w:rPr>
            </w:pPr>
            <w:r w:rsidRPr="00D54166">
              <w:rPr>
                <w:rFonts w:ascii="Times New Roman" w:eastAsia="標楷體" w:hAnsi="Times New Roman"/>
                <w:sz w:val="22"/>
              </w:rPr>
              <w:t>手機</w:t>
            </w:r>
          </w:p>
        </w:tc>
      </w:tr>
      <w:tr w:rsidR="000257DD" w:rsidRPr="00D54166" w14:paraId="0EEC952D" w14:textId="77777777" w:rsidTr="000257DD">
        <w:trPr>
          <w:jc w:val="center"/>
        </w:trPr>
        <w:tc>
          <w:tcPr>
            <w:tcW w:w="457" w:type="dxa"/>
          </w:tcPr>
          <w:p w14:paraId="188E9108"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1116" w:type="dxa"/>
          </w:tcPr>
          <w:p w14:paraId="305EAEA8"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1116" w:type="dxa"/>
          </w:tcPr>
          <w:p w14:paraId="3B5F3933"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1116" w:type="dxa"/>
          </w:tcPr>
          <w:p w14:paraId="4F222F05"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949" w:type="dxa"/>
          </w:tcPr>
          <w:p w14:paraId="6D72B652"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949" w:type="dxa"/>
          </w:tcPr>
          <w:p w14:paraId="64C94A05"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950" w:type="dxa"/>
          </w:tcPr>
          <w:p w14:paraId="192980C1"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2099" w:type="dxa"/>
          </w:tcPr>
          <w:p w14:paraId="683D24E8"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1303" w:type="dxa"/>
          </w:tcPr>
          <w:p w14:paraId="27AC0FF3" w14:textId="77777777" w:rsidR="000257DD" w:rsidRPr="00D54166" w:rsidRDefault="000257DD" w:rsidP="000D0A7A">
            <w:pPr>
              <w:spacing w:beforeLines="50" w:before="190" w:afterLines="50" w:after="190"/>
              <w:jc w:val="both"/>
              <w:rPr>
                <w:rFonts w:ascii="Times New Roman" w:eastAsia="標楷體" w:hAnsi="Times New Roman"/>
                <w:sz w:val="22"/>
              </w:rPr>
            </w:pPr>
          </w:p>
        </w:tc>
      </w:tr>
      <w:tr w:rsidR="000257DD" w:rsidRPr="00D54166" w14:paraId="0859F8C8" w14:textId="77777777" w:rsidTr="000257DD">
        <w:trPr>
          <w:jc w:val="center"/>
        </w:trPr>
        <w:tc>
          <w:tcPr>
            <w:tcW w:w="457" w:type="dxa"/>
          </w:tcPr>
          <w:p w14:paraId="2523A628"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1116" w:type="dxa"/>
          </w:tcPr>
          <w:p w14:paraId="63AA18F5"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1116" w:type="dxa"/>
          </w:tcPr>
          <w:p w14:paraId="0F8C5356"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1116" w:type="dxa"/>
          </w:tcPr>
          <w:p w14:paraId="1565C60A"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949" w:type="dxa"/>
          </w:tcPr>
          <w:p w14:paraId="7C6B1F28"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949" w:type="dxa"/>
          </w:tcPr>
          <w:p w14:paraId="34974435"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950" w:type="dxa"/>
          </w:tcPr>
          <w:p w14:paraId="2A2076B4"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2099" w:type="dxa"/>
          </w:tcPr>
          <w:p w14:paraId="3A769BE0"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1303" w:type="dxa"/>
          </w:tcPr>
          <w:p w14:paraId="60A07FF6" w14:textId="77777777" w:rsidR="000257DD" w:rsidRPr="00D54166" w:rsidRDefault="000257DD" w:rsidP="000D0A7A">
            <w:pPr>
              <w:spacing w:beforeLines="50" w:before="190" w:afterLines="50" w:after="190"/>
              <w:jc w:val="both"/>
              <w:rPr>
                <w:rFonts w:ascii="Times New Roman" w:eastAsia="標楷體" w:hAnsi="Times New Roman"/>
                <w:sz w:val="22"/>
              </w:rPr>
            </w:pPr>
          </w:p>
        </w:tc>
      </w:tr>
      <w:tr w:rsidR="000257DD" w:rsidRPr="00D54166" w14:paraId="320481A3" w14:textId="77777777" w:rsidTr="000257DD">
        <w:trPr>
          <w:jc w:val="center"/>
        </w:trPr>
        <w:tc>
          <w:tcPr>
            <w:tcW w:w="457" w:type="dxa"/>
          </w:tcPr>
          <w:p w14:paraId="7EA9C028"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1116" w:type="dxa"/>
          </w:tcPr>
          <w:p w14:paraId="513DC4E1"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1116" w:type="dxa"/>
          </w:tcPr>
          <w:p w14:paraId="49B6B970"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1116" w:type="dxa"/>
          </w:tcPr>
          <w:p w14:paraId="01F4E564"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949" w:type="dxa"/>
          </w:tcPr>
          <w:p w14:paraId="2B10EFCB"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949" w:type="dxa"/>
          </w:tcPr>
          <w:p w14:paraId="43CBF6A5"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950" w:type="dxa"/>
          </w:tcPr>
          <w:p w14:paraId="02C1F5C1"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2099" w:type="dxa"/>
          </w:tcPr>
          <w:p w14:paraId="65FDB079"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1303" w:type="dxa"/>
          </w:tcPr>
          <w:p w14:paraId="28B139D6" w14:textId="77777777" w:rsidR="000257DD" w:rsidRPr="00D54166" w:rsidRDefault="000257DD" w:rsidP="000D0A7A">
            <w:pPr>
              <w:spacing w:beforeLines="50" w:before="190" w:afterLines="50" w:after="190"/>
              <w:jc w:val="both"/>
              <w:rPr>
                <w:rFonts w:ascii="Times New Roman" w:eastAsia="標楷體" w:hAnsi="Times New Roman"/>
                <w:sz w:val="22"/>
              </w:rPr>
            </w:pPr>
          </w:p>
        </w:tc>
      </w:tr>
      <w:tr w:rsidR="000257DD" w:rsidRPr="00D54166" w14:paraId="2A215217" w14:textId="77777777" w:rsidTr="000257DD">
        <w:trPr>
          <w:jc w:val="center"/>
        </w:trPr>
        <w:tc>
          <w:tcPr>
            <w:tcW w:w="457" w:type="dxa"/>
          </w:tcPr>
          <w:p w14:paraId="71EE1B36"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1116" w:type="dxa"/>
          </w:tcPr>
          <w:p w14:paraId="5696CE04"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1116" w:type="dxa"/>
          </w:tcPr>
          <w:p w14:paraId="726A62C4"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1116" w:type="dxa"/>
          </w:tcPr>
          <w:p w14:paraId="765BE7F2"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949" w:type="dxa"/>
          </w:tcPr>
          <w:p w14:paraId="3EDE1ABC"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949" w:type="dxa"/>
          </w:tcPr>
          <w:p w14:paraId="69B486D2"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950" w:type="dxa"/>
          </w:tcPr>
          <w:p w14:paraId="4DA50F0A"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2099" w:type="dxa"/>
          </w:tcPr>
          <w:p w14:paraId="503EC9EC"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1303" w:type="dxa"/>
          </w:tcPr>
          <w:p w14:paraId="3ABE1B12" w14:textId="77777777" w:rsidR="000257DD" w:rsidRPr="00D54166" w:rsidRDefault="000257DD" w:rsidP="000D0A7A">
            <w:pPr>
              <w:spacing w:beforeLines="50" w:before="190" w:afterLines="50" w:after="190"/>
              <w:jc w:val="both"/>
              <w:rPr>
                <w:rFonts w:ascii="Times New Roman" w:eastAsia="標楷體" w:hAnsi="Times New Roman"/>
                <w:sz w:val="22"/>
              </w:rPr>
            </w:pPr>
          </w:p>
        </w:tc>
      </w:tr>
      <w:tr w:rsidR="000257DD" w:rsidRPr="00D54166" w14:paraId="16F10B0C" w14:textId="77777777" w:rsidTr="000257DD">
        <w:trPr>
          <w:jc w:val="center"/>
        </w:trPr>
        <w:tc>
          <w:tcPr>
            <w:tcW w:w="457" w:type="dxa"/>
          </w:tcPr>
          <w:p w14:paraId="5B56F9F2"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1116" w:type="dxa"/>
          </w:tcPr>
          <w:p w14:paraId="32BF9E98"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1116" w:type="dxa"/>
          </w:tcPr>
          <w:p w14:paraId="7C33F359"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1116" w:type="dxa"/>
          </w:tcPr>
          <w:p w14:paraId="700B9E22"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949" w:type="dxa"/>
          </w:tcPr>
          <w:p w14:paraId="08BE617C"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949" w:type="dxa"/>
          </w:tcPr>
          <w:p w14:paraId="0AAE9184"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950" w:type="dxa"/>
          </w:tcPr>
          <w:p w14:paraId="661122A8"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2099" w:type="dxa"/>
          </w:tcPr>
          <w:p w14:paraId="3A6B7F97" w14:textId="77777777" w:rsidR="000257DD" w:rsidRPr="00D54166" w:rsidRDefault="000257DD" w:rsidP="000D0A7A">
            <w:pPr>
              <w:spacing w:beforeLines="50" w:before="190" w:afterLines="50" w:after="190"/>
              <w:jc w:val="both"/>
              <w:rPr>
                <w:rFonts w:ascii="Times New Roman" w:eastAsia="標楷體" w:hAnsi="Times New Roman"/>
                <w:sz w:val="22"/>
              </w:rPr>
            </w:pPr>
          </w:p>
        </w:tc>
        <w:tc>
          <w:tcPr>
            <w:tcW w:w="1303" w:type="dxa"/>
          </w:tcPr>
          <w:p w14:paraId="71F9CB16" w14:textId="77777777" w:rsidR="000257DD" w:rsidRPr="00D54166" w:rsidRDefault="000257DD" w:rsidP="000D0A7A">
            <w:pPr>
              <w:spacing w:beforeLines="50" w:before="190" w:afterLines="50" w:after="190"/>
              <w:jc w:val="both"/>
              <w:rPr>
                <w:rFonts w:ascii="Times New Roman" w:eastAsia="標楷體" w:hAnsi="Times New Roman"/>
                <w:sz w:val="22"/>
              </w:rPr>
            </w:pPr>
          </w:p>
        </w:tc>
      </w:tr>
    </w:tbl>
    <w:p w14:paraId="750DB7BD" w14:textId="0F6F34E6" w:rsidR="00F44285" w:rsidRDefault="00AE03D0" w:rsidP="00AE03D0">
      <w:pPr>
        <w:pStyle w:val="15"/>
        <w:tabs>
          <w:tab w:val="left" w:pos="4111"/>
          <w:tab w:val="center" w:pos="4200"/>
        </w:tabs>
        <w:spacing w:after="190"/>
        <w:ind w:leftChars="0" w:left="0"/>
      </w:pPr>
      <w:r w:rsidRPr="00AE03D0">
        <w:t>承辦人：</w:t>
      </w:r>
      <w:r w:rsidRPr="00AE03D0">
        <w:t xml:space="preserve">     </w:t>
      </w:r>
      <w:r w:rsidRPr="00AE03D0">
        <w:rPr>
          <w:rFonts w:hint="eastAsia"/>
        </w:rPr>
        <w:t xml:space="preserve">          </w:t>
      </w:r>
      <w:r w:rsidRPr="00AE03D0">
        <w:t>單位主管：</w:t>
      </w:r>
      <w:r w:rsidR="00F44285">
        <w:br w:type="page"/>
      </w:r>
    </w:p>
    <w:p w14:paraId="2A4EB8BC" w14:textId="77777777" w:rsidR="00F44285" w:rsidRPr="00D54166" w:rsidRDefault="00F44285" w:rsidP="00734C1D">
      <w:pPr>
        <w:pStyle w:val="1"/>
        <w:spacing w:afterLines="0" w:after="0" w:line="600" w:lineRule="exact"/>
        <w:ind w:left="280" w:hanging="280"/>
      </w:pPr>
      <w:bookmarkStart w:id="12" w:name="_Toc204865895"/>
      <w:r w:rsidRPr="00D54166">
        <w:rPr>
          <w:rFonts w:hint="eastAsia"/>
        </w:rPr>
        <w:lastRenderedPageBreak/>
        <w:t>資通安全需求申請單</w:t>
      </w:r>
      <w:bookmarkEnd w:id="12"/>
    </w:p>
    <w:p w14:paraId="2911CD81" w14:textId="6BDE9C21" w:rsidR="00F44285" w:rsidRDefault="00127278" w:rsidP="00734C1D">
      <w:pPr>
        <w:adjustRightInd w:val="0"/>
        <w:snapToGrid w:val="0"/>
        <w:spacing w:beforeLines="0" w:before="0" w:afterLines="0" w:after="0" w:line="600" w:lineRule="exact"/>
        <w:jc w:val="center"/>
        <w:rPr>
          <w:b/>
          <w:sz w:val="40"/>
          <w:szCs w:val="40"/>
        </w:rPr>
      </w:pPr>
      <w:r w:rsidRPr="00DB3FB0">
        <w:rPr>
          <w:rFonts w:ascii="標楷體" w:hAnsi="標楷體" w:hint="eastAsia"/>
          <w:b/>
          <w:bCs/>
          <w:sz w:val="40"/>
          <w:szCs w:val="40"/>
        </w:rPr>
        <w:t>新北市私立崇光高級中學</w:t>
      </w:r>
      <w:r w:rsidR="00F44285" w:rsidRPr="00D54166">
        <w:rPr>
          <w:b/>
          <w:sz w:val="40"/>
          <w:szCs w:val="40"/>
        </w:rPr>
        <w:t>資通安全需求申請單</w:t>
      </w:r>
    </w:p>
    <w:p w14:paraId="0875B8F9" w14:textId="6193B7B1" w:rsidR="000D30CA" w:rsidRPr="00CE2CBE" w:rsidRDefault="000D30CA" w:rsidP="00734C1D">
      <w:pPr>
        <w:adjustRightInd w:val="0"/>
        <w:snapToGrid w:val="0"/>
        <w:spacing w:beforeLines="0" w:before="0" w:afterLines="0" w:after="0" w:line="600" w:lineRule="exact"/>
      </w:pPr>
      <w:r w:rsidRPr="00CE2CBE">
        <w:rPr>
          <w:rFonts w:hint="eastAsia"/>
        </w:rPr>
        <w:t>編號：</w:t>
      </w:r>
      <w:r w:rsidR="0095445A" w:rsidRPr="00AE03D0">
        <w:t>○○○</w:t>
      </w:r>
      <w:r w:rsidRPr="00CE2CBE">
        <w:t>(</w:t>
      </w:r>
      <w:r w:rsidRPr="00CE2CBE">
        <w:rPr>
          <w:rFonts w:hint="eastAsia"/>
        </w:rPr>
        <w:t>年</w:t>
      </w:r>
      <w:r w:rsidRPr="00CE2CBE">
        <w:t>)-○○(</w:t>
      </w:r>
      <w:r w:rsidRPr="00CE2CBE">
        <w:rPr>
          <w:rFonts w:hint="eastAsia"/>
        </w:rPr>
        <w:t>序號</w:t>
      </w:r>
      <w:r w:rsidRPr="00CE2CBE">
        <w:t>)</w:t>
      </w:r>
    </w:p>
    <w:p w14:paraId="0FE8F9A1" w14:textId="6E75D72A" w:rsidR="00F44285" w:rsidRDefault="000D30CA" w:rsidP="00734C1D">
      <w:pPr>
        <w:adjustRightInd w:val="0"/>
        <w:snapToGrid w:val="0"/>
        <w:spacing w:beforeLines="0" w:before="0" w:afterLines="0" w:after="0" w:line="600" w:lineRule="exact"/>
      </w:pPr>
      <w:r w:rsidRPr="00CE2CBE">
        <w:rPr>
          <w:rFonts w:hint="eastAsia"/>
        </w:rPr>
        <w:t>註：僅機房設備變更須填寫，簽核後校內留存備查，繳交成果時無須上傳。</w:t>
      </w:r>
    </w:p>
    <w:tbl>
      <w:tblPr>
        <w:tblStyle w:val="25"/>
        <w:tblW w:w="9889" w:type="dxa"/>
        <w:tblLook w:val="04A0" w:firstRow="1" w:lastRow="0" w:firstColumn="1" w:lastColumn="0" w:noHBand="0" w:noVBand="1"/>
      </w:tblPr>
      <w:tblGrid>
        <w:gridCol w:w="1242"/>
        <w:gridCol w:w="2938"/>
        <w:gridCol w:w="1485"/>
        <w:gridCol w:w="4224"/>
      </w:tblGrid>
      <w:tr w:rsidR="00765BA8" w:rsidRPr="00D54166" w14:paraId="70C9452C" w14:textId="77777777" w:rsidTr="005311A0">
        <w:tc>
          <w:tcPr>
            <w:tcW w:w="1242" w:type="dxa"/>
            <w:vAlign w:val="center"/>
          </w:tcPr>
          <w:p w14:paraId="58B6C9FE" w14:textId="77777777" w:rsidR="00765BA8" w:rsidRPr="00D54166" w:rsidRDefault="00765BA8" w:rsidP="005311A0">
            <w:pPr>
              <w:spacing w:before="76" w:after="76"/>
              <w:jc w:val="center"/>
              <w:rPr>
                <w:rFonts w:ascii="Times New Roman" w:eastAsia="標楷體" w:hAnsi="Times New Roman"/>
              </w:rPr>
            </w:pPr>
            <w:r>
              <w:rPr>
                <w:rFonts w:ascii="Times New Roman" w:eastAsia="標楷體" w:hAnsi="Times New Roman" w:hint="eastAsia"/>
              </w:rPr>
              <w:t>承辦人</w:t>
            </w:r>
          </w:p>
        </w:tc>
        <w:tc>
          <w:tcPr>
            <w:tcW w:w="2938" w:type="dxa"/>
            <w:vAlign w:val="center"/>
          </w:tcPr>
          <w:p w14:paraId="776FEB83" w14:textId="77777777" w:rsidR="00765BA8" w:rsidRPr="00D54166" w:rsidRDefault="00765BA8" w:rsidP="005311A0">
            <w:pPr>
              <w:spacing w:before="76" w:after="76"/>
              <w:jc w:val="center"/>
              <w:rPr>
                <w:rFonts w:ascii="Times New Roman" w:eastAsia="標楷體" w:hAnsi="Times New Roman"/>
              </w:rPr>
            </w:pPr>
          </w:p>
        </w:tc>
        <w:tc>
          <w:tcPr>
            <w:tcW w:w="1485" w:type="dxa"/>
            <w:vAlign w:val="center"/>
          </w:tcPr>
          <w:p w14:paraId="1BAB036B" w14:textId="77777777" w:rsidR="00765BA8" w:rsidRPr="00D54166" w:rsidRDefault="00765BA8" w:rsidP="005311A0">
            <w:pPr>
              <w:spacing w:before="76" w:after="76"/>
              <w:jc w:val="center"/>
              <w:rPr>
                <w:rFonts w:ascii="Times New Roman" w:eastAsia="標楷體" w:hAnsi="Times New Roman"/>
              </w:rPr>
            </w:pPr>
            <w:r w:rsidRPr="00D54166">
              <w:rPr>
                <w:rFonts w:ascii="Times New Roman" w:eastAsia="標楷體" w:hAnsi="Times New Roman"/>
              </w:rPr>
              <w:t>申請日期</w:t>
            </w:r>
          </w:p>
        </w:tc>
        <w:tc>
          <w:tcPr>
            <w:tcW w:w="4224" w:type="dxa"/>
            <w:vAlign w:val="center"/>
          </w:tcPr>
          <w:p w14:paraId="0AAED90C" w14:textId="77777777" w:rsidR="00765BA8" w:rsidRPr="00D54166" w:rsidRDefault="00765BA8" w:rsidP="005311A0">
            <w:pPr>
              <w:spacing w:before="76" w:after="76"/>
              <w:jc w:val="center"/>
              <w:rPr>
                <w:rFonts w:ascii="Times New Roman" w:eastAsia="標楷體" w:hAnsi="Times New Roman"/>
              </w:rPr>
            </w:pPr>
            <w:r w:rsidRPr="001E3DE2">
              <w:rPr>
                <w:rFonts w:ascii="Times New Roman" w:eastAsia="標楷體" w:hAnsi="Times New Roman"/>
              </w:rPr>
              <w:t>○○○</w:t>
            </w:r>
            <w:r w:rsidRPr="00D54166">
              <w:rPr>
                <w:rFonts w:ascii="Times New Roman" w:eastAsia="標楷體" w:hAnsi="Times New Roman"/>
              </w:rPr>
              <w:t>年</w:t>
            </w:r>
            <w:r w:rsidRPr="00D54166">
              <w:rPr>
                <w:rFonts w:ascii="Times New Roman" w:eastAsia="標楷體" w:hAnsi="Times New Roman"/>
              </w:rPr>
              <w:t>○○</w:t>
            </w:r>
            <w:r w:rsidRPr="00D54166">
              <w:rPr>
                <w:rFonts w:ascii="Times New Roman" w:eastAsia="標楷體" w:hAnsi="Times New Roman"/>
              </w:rPr>
              <w:t>月</w:t>
            </w:r>
            <w:r w:rsidRPr="00D54166">
              <w:rPr>
                <w:rFonts w:ascii="Times New Roman" w:eastAsia="標楷體" w:hAnsi="Times New Roman"/>
              </w:rPr>
              <w:t>○○</w:t>
            </w:r>
            <w:r w:rsidRPr="00D54166">
              <w:rPr>
                <w:rFonts w:ascii="Times New Roman" w:eastAsia="標楷體" w:hAnsi="Times New Roman"/>
              </w:rPr>
              <w:t>日</w:t>
            </w:r>
          </w:p>
        </w:tc>
      </w:tr>
      <w:tr w:rsidR="00765BA8" w:rsidRPr="00D54166" w14:paraId="0AEACD91" w14:textId="77777777" w:rsidTr="005311A0">
        <w:tc>
          <w:tcPr>
            <w:tcW w:w="1242" w:type="dxa"/>
            <w:vAlign w:val="center"/>
          </w:tcPr>
          <w:p w14:paraId="746FA271" w14:textId="77777777" w:rsidR="00765BA8" w:rsidRPr="00D54166" w:rsidRDefault="00765BA8" w:rsidP="005311A0">
            <w:pPr>
              <w:spacing w:before="76" w:after="76"/>
              <w:jc w:val="center"/>
              <w:rPr>
                <w:rFonts w:ascii="Times New Roman" w:eastAsia="標楷體" w:hAnsi="Times New Roman"/>
              </w:rPr>
            </w:pPr>
            <w:r w:rsidRPr="00D54166">
              <w:rPr>
                <w:rFonts w:ascii="Times New Roman" w:eastAsia="標楷體" w:hAnsi="Times New Roman"/>
              </w:rPr>
              <w:t>申請項目</w:t>
            </w:r>
          </w:p>
        </w:tc>
        <w:tc>
          <w:tcPr>
            <w:tcW w:w="2938" w:type="dxa"/>
            <w:vAlign w:val="center"/>
          </w:tcPr>
          <w:p w14:paraId="79B7B3D2" w14:textId="77777777" w:rsidR="00765BA8" w:rsidRPr="00D54166" w:rsidRDefault="00765BA8" w:rsidP="005311A0">
            <w:pPr>
              <w:spacing w:before="76" w:after="76"/>
              <w:jc w:val="both"/>
              <w:rPr>
                <w:rFonts w:ascii="Times New Roman" w:eastAsia="標楷體" w:hAnsi="Times New Roman"/>
              </w:rPr>
            </w:pPr>
            <w:r w:rsidRPr="00D54166">
              <w:rPr>
                <w:rFonts w:eastAsia="標楷體"/>
              </w:rPr>
              <w:t>□</w:t>
            </w:r>
            <w:r w:rsidRPr="00D54166">
              <w:rPr>
                <w:rFonts w:ascii="Times New Roman" w:eastAsia="標楷體" w:hAnsi="Times New Roman"/>
              </w:rPr>
              <w:t>軟體</w:t>
            </w:r>
          </w:p>
          <w:p w14:paraId="177A795A" w14:textId="77777777" w:rsidR="00765BA8" w:rsidRPr="00D54166" w:rsidRDefault="00765BA8" w:rsidP="005311A0">
            <w:pPr>
              <w:spacing w:before="76" w:after="76"/>
              <w:jc w:val="both"/>
              <w:rPr>
                <w:rFonts w:ascii="Times New Roman" w:eastAsia="標楷體" w:hAnsi="Times New Roman"/>
              </w:rPr>
            </w:pPr>
            <w:r w:rsidRPr="00D54166">
              <w:rPr>
                <w:rFonts w:ascii="Times New Roman" w:eastAsia="標楷體" w:hAnsi="Times New Roman"/>
              </w:rPr>
              <w:t>□</w:t>
            </w:r>
            <w:r w:rsidRPr="00D54166">
              <w:rPr>
                <w:rFonts w:ascii="Times New Roman" w:eastAsia="標楷體" w:hAnsi="Times New Roman"/>
              </w:rPr>
              <w:t>硬體</w:t>
            </w:r>
          </w:p>
          <w:p w14:paraId="508E2120" w14:textId="77777777" w:rsidR="00765BA8" w:rsidRPr="00D54166" w:rsidRDefault="00765BA8" w:rsidP="005311A0">
            <w:pPr>
              <w:spacing w:before="76" w:after="76"/>
              <w:jc w:val="both"/>
              <w:rPr>
                <w:rFonts w:ascii="Times New Roman" w:eastAsia="標楷體" w:hAnsi="Times New Roman"/>
              </w:rPr>
            </w:pPr>
            <w:r w:rsidRPr="00D54166">
              <w:rPr>
                <w:rFonts w:ascii="Times New Roman" w:eastAsia="標楷體" w:hAnsi="Times New Roman"/>
              </w:rPr>
              <w:t>□</w:t>
            </w:r>
            <w:r w:rsidRPr="00D54166">
              <w:rPr>
                <w:rFonts w:ascii="Times New Roman" w:eastAsia="標楷體" w:hAnsi="Times New Roman"/>
              </w:rPr>
              <w:t>其他</w:t>
            </w:r>
          </w:p>
        </w:tc>
        <w:tc>
          <w:tcPr>
            <w:tcW w:w="1485" w:type="dxa"/>
            <w:vAlign w:val="center"/>
          </w:tcPr>
          <w:p w14:paraId="5BDAE253" w14:textId="65C744C3" w:rsidR="00765BA8" w:rsidRPr="00D54166" w:rsidRDefault="00765BA8" w:rsidP="005311A0">
            <w:pPr>
              <w:spacing w:before="76" w:after="76"/>
              <w:jc w:val="center"/>
              <w:rPr>
                <w:rFonts w:ascii="Times New Roman" w:eastAsia="標楷體" w:hAnsi="Times New Roman"/>
              </w:rPr>
            </w:pPr>
            <w:r>
              <w:rPr>
                <w:rFonts w:ascii="Times New Roman" w:eastAsia="標楷體" w:hAnsi="Times New Roman" w:hint="eastAsia"/>
              </w:rPr>
              <w:t>軟硬體</w:t>
            </w:r>
            <w:r w:rsidRPr="00D54166">
              <w:rPr>
                <w:rFonts w:ascii="Times New Roman" w:eastAsia="標楷體" w:hAnsi="Times New Roman"/>
              </w:rPr>
              <w:t>名稱</w:t>
            </w:r>
          </w:p>
        </w:tc>
        <w:tc>
          <w:tcPr>
            <w:tcW w:w="4224" w:type="dxa"/>
          </w:tcPr>
          <w:p w14:paraId="77296A95" w14:textId="77777777" w:rsidR="00765BA8" w:rsidRPr="00D54166" w:rsidRDefault="00765BA8" w:rsidP="008D3258">
            <w:pPr>
              <w:spacing w:before="76" w:after="76"/>
              <w:rPr>
                <w:rFonts w:ascii="Times New Roman" w:eastAsia="標楷體" w:hAnsi="Times New Roman"/>
              </w:rPr>
            </w:pPr>
          </w:p>
        </w:tc>
      </w:tr>
      <w:tr w:rsidR="00765BA8" w:rsidRPr="00D54166" w14:paraId="04059C0A" w14:textId="77777777" w:rsidTr="005311A0">
        <w:tc>
          <w:tcPr>
            <w:tcW w:w="1242" w:type="dxa"/>
            <w:vAlign w:val="center"/>
          </w:tcPr>
          <w:p w14:paraId="6CDCFBD4" w14:textId="77777777" w:rsidR="00765BA8" w:rsidRPr="00D54166" w:rsidRDefault="00765BA8" w:rsidP="005311A0">
            <w:pPr>
              <w:spacing w:before="76" w:after="76"/>
              <w:jc w:val="center"/>
              <w:rPr>
                <w:rFonts w:eastAsia="標楷體"/>
              </w:rPr>
            </w:pPr>
            <w:r w:rsidRPr="00D54166">
              <w:rPr>
                <w:rFonts w:eastAsia="標楷體"/>
              </w:rPr>
              <w:t>申請數量</w:t>
            </w:r>
          </w:p>
        </w:tc>
        <w:tc>
          <w:tcPr>
            <w:tcW w:w="2938" w:type="dxa"/>
            <w:vAlign w:val="center"/>
          </w:tcPr>
          <w:p w14:paraId="74B5F125" w14:textId="77777777" w:rsidR="00765BA8" w:rsidRPr="00D54166" w:rsidRDefault="00765BA8" w:rsidP="005311A0">
            <w:pPr>
              <w:spacing w:before="76" w:after="76"/>
              <w:jc w:val="center"/>
              <w:rPr>
                <w:rFonts w:eastAsia="標楷體"/>
              </w:rPr>
            </w:pPr>
          </w:p>
        </w:tc>
        <w:tc>
          <w:tcPr>
            <w:tcW w:w="1485" w:type="dxa"/>
            <w:vAlign w:val="center"/>
          </w:tcPr>
          <w:p w14:paraId="02F0FF79" w14:textId="77777777" w:rsidR="00765BA8" w:rsidRPr="00D54166" w:rsidRDefault="00765BA8" w:rsidP="005311A0">
            <w:pPr>
              <w:spacing w:before="76" w:after="76"/>
              <w:jc w:val="center"/>
              <w:rPr>
                <w:rFonts w:eastAsia="標楷體"/>
              </w:rPr>
            </w:pPr>
            <w:r w:rsidRPr="00D54166">
              <w:rPr>
                <w:rFonts w:eastAsia="標楷體"/>
              </w:rPr>
              <w:t>需用日期</w:t>
            </w:r>
          </w:p>
        </w:tc>
        <w:tc>
          <w:tcPr>
            <w:tcW w:w="4224" w:type="dxa"/>
            <w:vAlign w:val="center"/>
          </w:tcPr>
          <w:p w14:paraId="72856F24" w14:textId="77777777" w:rsidR="00765BA8" w:rsidRPr="001E3DE2" w:rsidRDefault="00765BA8" w:rsidP="005311A0">
            <w:pPr>
              <w:spacing w:before="76" w:after="76"/>
              <w:jc w:val="center"/>
              <w:rPr>
                <w:rFonts w:ascii="Times New Roman" w:eastAsia="標楷體" w:hAnsi="Times New Roman"/>
              </w:rPr>
            </w:pPr>
            <w:r w:rsidRPr="001E3DE2">
              <w:rPr>
                <w:rFonts w:ascii="Times New Roman" w:eastAsia="標楷體" w:hAnsi="Times New Roman"/>
              </w:rPr>
              <w:t>○○○</w:t>
            </w:r>
            <w:r w:rsidRPr="001E3DE2">
              <w:rPr>
                <w:rFonts w:ascii="Times New Roman" w:eastAsia="標楷體" w:hAnsi="Times New Roman"/>
              </w:rPr>
              <w:t>年</w:t>
            </w:r>
            <w:r w:rsidRPr="001E3DE2">
              <w:rPr>
                <w:rFonts w:ascii="Times New Roman" w:eastAsia="標楷體" w:hAnsi="Times New Roman"/>
              </w:rPr>
              <w:t>○○</w:t>
            </w:r>
            <w:r w:rsidRPr="001E3DE2">
              <w:rPr>
                <w:rFonts w:ascii="Times New Roman" w:eastAsia="標楷體" w:hAnsi="Times New Roman"/>
              </w:rPr>
              <w:t>月</w:t>
            </w:r>
            <w:r w:rsidRPr="001E3DE2">
              <w:rPr>
                <w:rFonts w:ascii="Times New Roman" w:eastAsia="標楷體" w:hAnsi="Times New Roman"/>
              </w:rPr>
              <w:t>○○</w:t>
            </w:r>
            <w:r w:rsidRPr="001E3DE2">
              <w:rPr>
                <w:rFonts w:ascii="Times New Roman" w:eastAsia="標楷體" w:hAnsi="Times New Roman"/>
              </w:rPr>
              <w:t>日</w:t>
            </w:r>
          </w:p>
        </w:tc>
      </w:tr>
      <w:tr w:rsidR="00765BA8" w:rsidRPr="00D54166" w14:paraId="41C21912" w14:textId="77777777" w:rsidTr="00CE2CBE">
        <w:tc>
          <w:tcPr>
            <w:tcW w:w="1242" w:type="dxa"/>
            <w:vAlign w:val="center"/>
          </w:tcPr>
          <w:p w14:paraId="663FDBA9" w14:textId="77777777" w:rsidR="00765BA8" w:rsidRPr="00D54166" w:rsidRDefault="00765BA8" w:rsidP="005311A0">
            <w:pPr>
              <w:spacing w:before="76" w:after="76"/>
              <w:jc w:val="center"/>
              <w:rPr>
                <w:rFonts w:eastAsia="標楷體"/>
              </w:rPr>
            </w:pPr>
            <w:r w:rsidRPr="00D54166">
              <w:rPr>
                <w:rFonts w:eastAsia="標楷體"/>
              </w:rPr>
              <w:t>申請類別</w:t>
            </w:r>
          </w:p>
        </w:tc>
        <w:tc>
          <w:tcPr>
            <w:tcW w:w="2938" w:type="dxa"/>
            <w:vAlign w:val="center"/>
          </w:tcPr>
          <w:p w14:paraId="3ADACCCB" w14:textId="77777777" w:rsidR="00765BA8" w:rsidRPr="00D54166" w:rsidRDefault="00765BA8" w:rsidP="005311A0">
            <w:pPr>
              <w:spacing w:before="76" w:after="76"/>
              <w:jc w:val="both"/>
              <w:rPr>
                <w:rFonts w:eastAsia="標楷體"/>
              </w:rPr>
            </w:pPr>
            <w:r w:rsidRPr="00D54166">
              <w:rPr>
                <w:rFonts w:eastAsia="標楷體"/>
              </w:rPr>
              <w:t>□</w:t>
            </w:r>
            <w:r w:rsidRPr="00D54166">
              <w:rPr>
                <w:rFonts w:eastAsia="標楷體"/>
              </w:rPr>
              <w:t>新購</w:t>
            </w:r>
          </w:p>
          <w:p w14:paraId="76EF5EE2" w14:textId="77777777" w:rsidR="00765BA8" w:rsidRDefault="00765BA8" w:rsidP="005311A0">
            <w:pPr>
              <w:spacing w:before="76" w:after="76"/>
              <w:jc w:val="both"/>
              <w:rPr>
                <w:rFonts w:eastAsia="標楷體"/>
              </w:rPr>
            </w:pPr>
            <w:r w:rsidRPr="00D54166">
              <w:rPr>
                <w:rFonts w:eastAsia="標楷體"/>
              </w:rPr>
              <w:t>□</w:t>
            </w:r>
            <w:r>
              <w:rPr>
                <w:rFonts w:eastAsia="標楷體" w:hint="eastAsia"/>
              </w:rPr>
              <w:t>變更</w:t>
            </w:r>
          </w:p>
          <w:p w14:paraId="58180DD2" w14:textId="77777777" w:rsidR="00765BA8" w:rsidRPr="00D54166" w:rsidRDefault="00765BA8" w:rsidP="005311A0">
            <w:pPr>
              <w:spacing w:before="76" w:after="76"/>
              <w:jc w:val="both"/>
              <w:rPr>
                <w:rFonts w:eastAsia="標楷體"/>
              </w:rPr>
            </w:pPr>
            <w:r w:rsidRPr="00D54166">
              <w:rPr>
                <w:rFonts w:eastAsia="標楷體"/>
              </w:rPr>
              <w:t>□</w:t>
            </w:r>
            <w:r>
              <w:rPr>
                <w:rFonts w:eastAsia="標楷體" w:hint="eastAsia"/>
              </w:rPr>
              <w:t>移除</w:t>
            </w:r>
          </w:p>
        </w:tc>
        <w:tc>
          <w:tcPr>
            <w:tcW w:w="1485" w:type="dxa"/>
            <w:vAlign w:val="center"/>
          </w:tcPr>
          <w:p w14:paraId="2DD705BC" w14:textId="77777777" w:rsidR="00765BA8" w:rsidRPr="00D54166" w:rsidRDefault="00765BA8" w:rsidP="00CE2CBE">
            <w:pPr>
              <w:spacing w:before="76" w:after="76"/>
              <w:jc w:val="center"/>
              <w:rPr>
                <w:rFonts w:eastAsia="標楷體"/>
              </w:rPr>
            </w:pPr>
            <w:r w:rsidRPr="00D54166">
              <w:rPr>
                <w:rFonts w:eastAsia="標楷體"/>
              </w:rPr>
              <w:t>使用設備</w:t>
            </w:r>
          </w:p>
        </w:tc>
        <w:tc>
          <w:tcPr>
            <w:tcW w:w="4224" w:type="dxa"/>
            <w:vAlign w:val="center"/>
          </w:tcPr>
          <w:p w14:paraId="2D03CBF9" w14:textId="77777777" w:rsidR="00765BA8" w:rsidRDefault="00765BA8" w:rsidP="005311A0">
            <w:pPr>
              <w:spacing w:before="76" w:after="76"/>
              <w:jc w:val="both"/>
              <w:rPr>
                <w:rFonts w:eastAsia="標楷體"/>
              </w:rPr>
            </w:pPr>
            <w:r w:rsidRPr="00D54166">
              <w:rPr>
                <w:rFonts w:eastAsia="標楷體"/>
              </w:rPr>
              <w:t>□</w:t>
            </w:r>
            <w:r>
              <w:rPr>
                <w:rFonts w:eastAsia="標楷體" w:hint="eastAsia"/>
              </w:rPr>
              <w:t>網路設備</w:t>
            </w:r>
          </w:p>
          <w:p w14:paraId="05B4DEA9" w14:textId="77777777" w:rsidR="00765BA8" w:rsidRPr="00D54166" w:rsidRDefault="00765BA8" w:rsidP="005311A0">
            <w:pPr>
              <w:spacing w:before="76" w:after="76"/>
              <w:jc w:val="both"/>
              <w:rPr>
                <w:rFonts w:eastAsia="標楷體"/>
              </w:rPr>
            </w:pPr>
            <w:r w:rsidRPr="00D54166">
              <w:rPr>
                <w:rFonts w:eastAsia="標楷體"/>
              </w:rPr>
              <w:t>□</w:t>
            </w:r>
            <w:r w:rsidRPr="00D54166">
              <w:rPr>
                <w:rFonts w:eastAsia="標楷體"/>
              </w:rPr>
              <w:t>主機</w:t>
            </w:r>
          </w:p>
          <w:p w14:paraId="06CEACA6" w14:textId="77777777" w:rsidR="00765BA8" w:rsidRPr="00D54166" w:rsidRDefault="00765BA8" w:rsidP="005311A0">
            <w:pPr>
              <w:spacing w:before="76" w:after="76"/>
              <w:jc w:val="both"/>
              <w:rPr>
                <w:rFonts w:eastAsia="標楷體"/>
              </w:rPr>
            </w:pPr>
            <w:r w:rsidRPr="00D54166">
              <w:rPr>
                <w:rFonts w:eastAsia="標楷體"/>
              </w:rPr>
              <w:t>□</w:t>
            </w:r>
            <w:r w:rsidRPr="00D54166">
              <w:rPr>
                <w:rFonts w:eastAsia="標楷體"/>
              </w:rPr>
              <w:t>其他</w:t>
            </w:r>
          </w:p>
        </w:tc>
      </w:tr>
      <w:tr w:rsidR="00765BA8" w:rsidRPr="00D54166" w14:paraId="5513D98F" w14:textId="77777777" w:rsidTr="005311A0">
        <w:tc>
          <w:tcPr>
            <w:tcW w:w="1242" w:type="dxa"/>
            <w:vAlign w:val="center"/>
          </w:tcPr>
          <w:p w14:paraId="4E48AD4B" w14:textId="77777777" w:rsidR="00765BA8" w:rsidRPr="00D54166" w:rsidRDefault="00765BA8" w:rsidP="005311A0">
            <w:pPr>
              <w:spacing w:before="76" w:after="76"/>
              <w:jc w:val="center"/>
              <w:rPr>
                <w:rFonts w:eastAsia="標楷體"/>
              </w:rPr>
            </w:pPr>
            <w:r w:rsidRPr="00D54166">
              <w:rPr>
                <w:rFonts w:eastAsia="標楷體"/>
              </w:rPr>
              <w:t>用途說明</w:t>
            </w:r>
          </w:p>
        </w:tc>
        <w:tc>
          <w:tcPr>
            <w:tcW w:w="8647" w:type="dxa"/>
            <w:gridSpan w:val="3"/>
          </w:tcPr>
          <w:p w14:paraId="552CE359" w14:textId="77777777" w:rsidR="00765BA8" w:rsidRDefault="00765BA8" w:rsidP="008D3258">
            <w:pPr>
              <w:spacing w:before="76" w:after="76"/>
              <w:rPr>
                <w:rFonts w:eastAsia="標楷體"/>
              </w:rPr>
            </w:pPr>
          </w:p>
          <w:p w14:paraId="361AA3A6" w14:textId="77777777" w:rsidR="00765BA8" w:rsidRPr="00D54166" w:rsidRDefault="00765BA8" w:rsidP="008D3258">
            <w:pPr>
              <w:spacing w:before="76" w:after="76"/>
              <w:rPr>
                <w:rFonts w:eastAsia="標楷體"/>
              </w:rPr>
            </w:pPr>
          </w:p>
          <w:p w14:paraId="3704FABC" w14:textId="77777777" w:rsidR="00765BA8" w:rsidRPr="00D54166" w:rsidRDefault="00765BA8" w:rsidP="008D3258">
            <w:pPr>
              <w:spacing w:before="76" w:after="76"/>
              <w:rPr>
                <w:rFonts w:eastAsia="標楷體"/>
              </w:rPr>
            </w:pPr>
          </w:p>
        </w:tc>
      </w:tr>
    </w:tbl>
    <w:p w14:paraId="758E25ED" w14:textId="77777777" w:rsidR="00765BA8" w:rsidRPr="00D54166" w:rsidRDefault="00765BA8" w:rsidP="00765BA8">
      <w:pPr>
        <w:pStyle w:val="af1"/>
        <w:spacing w:before="76" w:after="76"/>
      </w:pPr>
      <w:r w:rsidRPr="00CE2CBE">
        <w:t>承辦人：</w:t>
      </w:r>
      <w:r w:rsidRPr="00CE2CBE">
        <w:t xml:space="preserve">     </w:t>
      </w:r>
      <w:r w:rsidRPr="00CE2CBE">
        <w:rPr>
          <w:rFonts w:hint="eastAsia"/>
        </w:rPr>
        <w:t xml:space="preserve">          </w:t>
      </w:r>
      <w:r w:rsidRPr="00CE2CBE">
        <w:tab/>
      </w:r>
      <w:r w:rsidRPr="00CE2CBE">
        <w:t>單位主管：</w:t>
      </w:r>
      <w:r w:rsidRPr="00D54166">
        <w:t xml:space="preserve"> </w:t>
      </w:r>
    </w:p>
    <w:p w14:paraId="4C24279A" w14:textId="77777777" w:rsidR="00765BA8" w:rsidRDefault="00765BA8">
      <w:pPr>
        <w:widowControl/>
        <w:spacing w:beforeLines="0" w:before="0" w:afterLines="0" w:after="0" w:line="240" w:lineRule="auto"/>
        <w:rPr>
          <w:b/>
          <w:bCs/>
          <w:kern w:val="52"/>
        </w:rPr>
      </w:pPr>
      <w:r>
        <w:br w:type="page"/>
      </w:r>
    </w:p>
    <w:p w14:paraId="28705F03" w14:textId="1CA0492E" w:rsidR="000C6208" w:rsidRDefault="000C6208" w:rsidP="000C6208">
      <w:pPr>
        <w:pStyle w:val="1"/>
        <w:spacing w:after="190"/>
        <w:ind w:left="280" w:hanging="280"/>
      </w:pPr>
      <w:bookmarkStart w:id="13" w:name="_Toc204865896"/>
      <w:r w:rsidRPr="00D54166">
        <w:lastRenderedPageBreak/>
        <w:t>資通安全保密同意書</w:t>
      </w:r>
      <w:bookmarkEnd w:id="13"/>
    </w:p>
    <w:p w14:paraId="79F9B061" w14:textId="073AA96B" w:rsidR="000C6208" w:rsidRDefault="00127278" w:rsidP="000C6208">
      <w:pPr>
        <w:adjustRightInd w:val="0"/>
        <w:snapToGrid w:val="0"/>
        <w:spacing w:beforeLines="0" w:before="0" w:afterLines="0" w:after="0" w:line="600" w:lineRule="exact"/>
        <w:jc w:val="center"/>
        <w:rPr>
          <w:b/>
          <w:sz w:val="40"/>
          <w:szCs w:val="40"/>
        </w:rPr>
      </w:pPr>
      <w:r w:rsidRPr="00DB3FB0">
        <w:rPr>
          <w:rFonts w:ascii="標楷體" w:hAnsi="標楷體" w:hint="eastAsia"/>
          <w:b/>
          <w:bCs/>
          <w:sz w:val="40"/>
          <w:szCs w:val="40"/>
        </w:rPr>
        <w:t>新北市私立崇光高級中學</w:t>
      </w:r>
      <w:r w:rsidR="000C6208" w:rsidRPr="00D54166">
        <w:rPr>
          <w:b/>
          <w:sz w:val="40"/>
          <w:szCs w:val="40"/>
        </w:rPr>
        <w:t>資通安全保密同意書</w:t>
      </w:r>
    </w:p>
    <w:p w14:paraId="605BF9DF" w14:textId="0781858D" w:rsidR="00252B81" w:rsidRDefault="00252B81" w:rsidP="00252B81">
      <w:pPr>
        <w:pStyle w:val="15"/>
        <w:spacing w:afterLines="0" w:after="0" w:line="600" w:lineRule="exact"/>
        <w:ind w:leftChars="0" w:left="280" w:hangingChars="100" w:hanging="280"/>
      </w:pPr>
      <w:r w:rsidRPr="00CE2CBE">
        <w:rPr>
          <w:rFonts w:hint="eastAsia"/>
        </w:rPr>
        <w:t>編號：</w:t>
      </w:r>
      <w:r w:rsidR="0095445A" w:rsidRPr="00AE03D0">
        <w:t>○○○</w:t>
      </w:r>
      <w:r w:rsidRPr="00CE2CBE">
        <w:t>(</w:t>
      </w:r>
      <w:r w:rsidRPr="00CE2CBE">
        <w:rPr>
          <w:rFonts w:hint="eastAsia"/>
        </w:rPr>
        <w:t>年</w:t>
      </w:r>
      <w:r w:rsidRPr="00CE2CBE">
        <w:t>)-○○(</w:t>
      </w:r>
      <w:r w:rsidRPr="00CE2CBE">
        <w:rPr>
          <w:rFonts w:hint="eastAsia"/>
        </w:rPr>
        <w:t>序號</w:t>
      </w:r>
      <w:r w:rsidRPr="00CE2CBE">
        <w:t>)</w:t>
      </w:r>
    </w:p>
    <w:p w14:paraId="784160D8" w14:textId="24BF8F1C" w:rsidR="000C6208" w:rsidRPr="00D54166" w:rsidRDefault="000C6208" w:rsidP="00CE2CBE">
      <w:pPr>
        <w:pStyle w:val="15"/>
        <w:spacing w:afterLines="0" w:after="0" w:line="600" w:lineRule="exact"/>
        <w:ind w:leftChars="0" w:left="560" w:hangingChars="200" w:hanging="560"/>
      </w:pPr>
      <w:r>
        <w:rPr>
          <w:rFonts w:hint="eastAsia"/>
        </w:rPr>
        <w:t>註</w:t>
      </w:r>
      <w:r w:rsidRPr="00CE2CBE">
        <w:rPr>
          <w:rFonts w:hint="eastAsia"/>
        </w:rPr>
        <w:t>：本表供非學校編制內人員填寫（例如圖書館志工、替代役，若無則免填）；不含委外廠商，委外廠商請填寫委外廠商保密同意書、執行人員保密切結書。簽核後校內留存備查，繳交成果時無須上傳。</w:t>
      </w:r>
    </w:p>
    <w:p w14:paraId="7F2D35D3" w14:textId="47E36C97" w:rsidR="000C6208" w:rsidRPr="00D54166" w:rsidRDefault="00791F09" w:rsidP="00252B81">
      <w:pPr>
        <w:adjustRightInd w:val="0"/>
        <w:snapToGrid w:val="0"/>
        <w:spacing w:beforeLines="0" w:before="0" w:afterLines="0" w:after="0" w:line="600" w:lineRule="exact"/>
        <w:ind w:firstLine="560"/>
        <w:jc w:val="both"/>
      </w:pPr>
      <w:r>
        <w:rPr>
          <w:rFonts w:hint="eastAsia"/>
        </w:rPr>
        <w:t>立同意書人</w:t>
      </w:r>
      <w:r>
        <w:rPr>
          <w:u w:val="single"/>
        </w:rPr>
        <w:t xml:space="preserve">       </w:t>
      </w:r>
      <w:r>
        <w:rPr>
          <w:rFonts w:hint="eastAsia"/>
        </w:rPr>
        <w:t>於民國</w:t>
      </w:r>
      <w:r w:rsidR="004619F1">
        <w:rPr>
          <w:rFonts w:hint="eastAsia"/>
        </w:rPr>
        <w:t>____</w:t>
      </w:r>
      <w:r>
        <w:rPr>
          <w:rFonts w:hint="eastAsia"/>
        </w:rPr>
        <w:t>年</w:t>
      </w:r>
      <w:r w:rsidR="004619F1">
        <w:rPr>
          <w:rFonts w:hint="eastAsia"/>
        </w:rPr>
        <w:t>____</w:t>
      </w:r>
      <w:r>
        <w:rPr>
          <w:rFonts w:hint="eastAsia"/>
        </w:rPr>
        <w:t>月</w:t>
      </w:r>
      <w:r w:rsidR="004619F1">
        <w:rPr>
          <w:rFonts w:hint="eastAsia"/>
        </w:rPr>
        <w:t>____</w:t>
      </w:r>
      <w:r>
        <w:rPr>
          <w:rFonts w:hint="eastAsia"/>
        </w:rPr>
        <w:t>日起擔任</w:t>
      </w:r>
      <w:r w:rsidR="004619F1">
        <w:rPr>
          <w:rFonts w:hint="eastAsia"/>
        </w:rPr>
        <w:t>________</w:t>
      </w:r>
      <w:r>
        <w:t>(</w:t>
      </w:r>
      <w:r>
        <w:rPr>
          <w:rFonts w:hint="eastAsia"/>
        </w:rPr>
        <w:t>職務</w:t>
      </w:r>
      <w:r>
        <w:t>)</w:t>
      </w:r>
      <w:r>
        <w:rPr>
          <w:rFonts w:hint="eastAsia"/>
        </w:rPr>
        <w:t>，</w:t>
      </w:r>
      <w:r w:rsidR="000C6208" w:rsidRPr="00D54166">
        <w:t>因業務涉及單位重要之資訊及資通系統，故同意下列保密事項：</w:t>
      </w:r>
    </w:p>
    <w:p w14:paraId="0476ED7F" w14:textId="77777777" w:rsidR="000C6208" w:rsidRPr="00D54166" w:rsidRDefault="000C6208" w:rsidP="00252B81">
      <w:pPr>
        <w:adjustRightInd w:val="0"/>
        <w:snapToGrid w:val="0"/>
        <w:spacing w:beforeLines="0" w:before="0" w:afterLines="0" w:after="0" w:line="600" w:lineRule="exact"/>
        <w:ind w:left="560" w:hangingChars="200" w:hanging="560"/>
        <w:jc w:val="both"/>
      </w:pPr>
      <w:r w:rsidRPr="00D54166">
        <w:t>一、於業務上所知悉之機敏資料及運用之資通系統等，應善盡保管及保密之責。</w:t>
      </w:r>
    </w:p>
    <w:p w14:paraId="6181CEC4" w14:textId="77777777" w:rsidR="000C6208" w:rsidRPr="00D54166" w:rsidRDefault="000C6208" w:rsidP="000C6208">
      <w:pPr>
        <w:adjustRightInd w:val="0"/>
        <w:snapToGrid w:val="0"/>
        <w:spacing w:beforeLines="0" w:before="0" w:afterLines="0" w:after="0" w:line="600" w:lineRule="exact"/>
        <w:jc w:val="both"/>
      </w:pPr>
      <w:r w:rsidRPr="00D54166">
        <w:t>二、相關業務之資訊、文件，不得私自洩漏與業務無關之人員。</w:t>
      </w:r>
    </w:p>
    <w:p w14:paraId="4BE626CB" w14:textId="77777777" w:rsidR="000C6208" w:rsidRPr="00D54166" w:rsidRDefault="000C6208" w:rsidP="000C6208">
      <w:pPr>
        <w:adjustRightInd w:val="0"/>
        <w:snapToGrid w:val="0"/>
        <w:spacing w:beforeLines="0" w:before="0" w:afterLines="0" w:after="0" w:line="600" w:lineRule="exact"/>
        <w:jc w:val="both"/>
      </w:pPr>
      <w:r w:rsidRPr="00D54166">
        <w:t>三、遵守其他本</w:t>
      </w:r>
      <w:r>
        <w:rPr>
          <w:rFonts w:hint="eastAsia"/>
        </w:rPr>
        <w:t>校</w:t>
      </w:r>
      <w:r w:rsidRPr="00D54166">
        <w:t>資通安全相關之法令及規定。</w:t>
      </w:r>
    </w:p>
    <w:p w14:paraId="576B21AC" w14:textId="77777777" w:rsidR="000C6208" w:rsidRPr="00D54166" w:rsidRDefault="000C6208" w:rsidP="000C6208">
      <w:pPr>
        <w:adjustRightInd w:val="0"/>
        <w:snapToGrid w:val="0"/>
        <w:spacing w:beforeLines="0" w:before="0" w:afterLines="0" w:after="0" w:line="600" w:lineRule="exact"/>
        <w:jc w:val="both"/>
      </w:pPr>
      <w:r w:rsidRPr="00D54166">
        <w:t>四、如有危害本</w:t>
      </w:r>
      <w:r>
        <w:rPr>
          <w:rFonts w:hint="eastAsia"/>
        </w:rPr>
        <w:t>校</w:t>
      </w:r>
      <w:r w:rsidRPr="00D54166">
        <w:t>資通安全之行為，願負相關之責任。</w:t>
      </w:r>
    </w:p>
    <w:p w14:paraId="43F79ADA" w14:textId="77777777" w:rsidR="000C6208" w:rsidRPr="00D54166" w:rsidRDefault="000C6208" w:rsidP="000C6208">
      <w:pPr>
        <w:tabs>
          <w:tab w:val="left" w:pos="1260"/>
        </w:tabs>
        <w:adjustRightInd w:val="0"/>
        <w:snapToGrid w:val="0"/>
        <w:spacing w:beforeLines="0" w:before="0" w:afterLines="0" w:after="0" w:line="600" w:lineRule="exact"/>
        <w:ind w:firstLine="560"/>
        <w:jc w:val="both"/>
      </w:pPr>
    </w:p>
    <w:p w14:paraId="0CFC6F18" w14:textId="77777777" w:rsidR="000C6208" w:rsidRPr="00D54166" w:rsidRDefault="000C6208" w:rsidP="000C6208">
      <w:pPr>
        <w:tabs>
          <w:tab w:val="left" w:pos="1260"/>
        </w:tabs>
        <w:adjustRightInd w:val="0"/>
        <w:snapToGrid w:val="0"/>
        <w:spacing w:beforeLines="0" w:before="0" w:afterLines="0" w:after="0" w:line="600" w:lineRule="exact"/>
        <w:ind w:firstLine="560"/>
        <w:jc w:val="both"/>
      </w:pPr>
    </w:p>
    <w:p w14:paraId="4B3EB3A6" w14:textId="1064AE99" w:rsidR="000C6208" w:rsidRPr="00D54166" w:rsidRDefault="000C6208" w:rsidP="00CE2CBE">
      <w:pPr>
        <w:adjustRightInd w:val="0"/>
        <w:snapToGrid w:val="0"/>
        <w:spacing w:beforeLines="0" w:before="0" w:afterLines="0" w:after="0" w:line="600" w:lineRule="exact"/>
        <w:ind w:firstLine="567"/>
      </w:pPr>
      <w:r w:rsidRPr="00D54166">
        <w:t>立同意書人：</w:t>
      </w:r>
      <w:r w:rsidR="004619F1">
        <w:rPr>
          <w:rFonts w:hint="eastAsia"/>
        </w:rPr>
        <w:t>________________</w:t>
      </w:r>
      <w:r w:rsidRPr="00D54166">
        <w:rPr>
          <w:rFonts w:hint="eastAsia"/>
        </w:rPr>
        <w:t>(</w:t>
      </w:r>
      <w:r w:rsidRPr="00D54166">
        <w:rPr>
          <w:rFonts w:hint="eastAsia"/>
        </w:rPr>
        <w:t>簽章</w:t>
      </w:r>
      <w:r w:rsidRPr="00D54166">
        <w:rPr>
          <w:rFonts w:hint="eastAsia"/>
        </w:rPr>
        <w:t>)</w:t>
      </w:r>
    </w:p>
    <w:p w14:paraId="3F7ECF88" w14:textId="4379DA25" w:rsidR="000C6208" w:rsidRPr="00CE2CBE" w:rsidRDefault="000C6208" w:rsidP="00CE2CBE">
      <w:pPr>
        <w:adjustRightInd w:val="0"/>
        <w:snapToGrid w:val="0"/>
        <w:spacing w:beforeLines="0" w:before="0" w:afterLines="0" w:after="0" w:line="600" w:lineRule="exact"/>
        <w:ind w:firstLine="567"/>
      </w:pPr>
      <w:r w:rsidRPr="00D54166">
        <w:rPr>
          <w:rFonts w:hint="eastAsia"/>
        </w:rPr>
        <w:t>身份證字號</w:t>
      </w:r>
      <w:r w:rsidRPr="00D54166">
        <w:t>：</w:t>
      </w:r>
      <w:r w:rsidR="004619F1">
        <w:rPr>
          <w:rFonts w:hint="eastAsia"/>
        </w:rPr>
        <w:t>________________</w:t>
      </w:r>
      <w:r w:rsidR="00AD3355">
        <w:rPr>
          <w:rFonts w:hint="eastAsia"/>
        </w:rPr>
        <w:t>(</w:t>
      </w:r>
      <w:r w:rsidR="00AD3355">
        <w:rPr>
          <w:rFonts w:hint="eastAsia"/>
        </w:rPr>
        <w:t>填寫前六碼</w:t>
      </w:r>
      <w:r w:rsidR="00AD3355">
        <w:rPr>
          <w:rFonts w:hint="eastAsia"/>
        </w:rPr>
        <w:t>)</w:t>
      </w:r>
    </w:p>
    <w:p w14:paraId="7EEC6147" w14:textId="44265BEA" w:rsidR="000C6208" w:rsidRPr="00CE2CBE" w:rsidRDefault="000C6208" w:rsidP="00CE2CBE">
      <w:pPr>
        <w:adjustRightInd w:val="0"/>
        <w:snapToGrid w:val="0"/>
        <w:spacing w:beforeLines="0" w:before="0" w:afterLines="0" w:after="0" w:line="600" w:lineRule="exact"/>
        <w:ind w:firstLine="567"/>
      </w:pPr>
      <w:r w:rsidRPr="00D54166">
        <w:t>服務</w:t>
      </w:r>
      <w:r>
        <w:rPr>
          <w:rFonts w:hint="eastAsia"/>
        </w:rPr>
        <w:t>學校</w:t>
      </w:r>
      <w:r w:rsidRPr="00D54166">
        <w:t>：</w:t>
      </w:r>
      <w:r w:rsidR="004619F1">
        <w:rPr>
          <w:rFonts w:hint="eastAsia"/>
        </w:rPr>
        <w:t>________________</w:t>
      </w:r>
    </w:p>
    <w:p w14:paraId="4D5CEEEE" w14:textId="314CE07C" w:rsidR="000C6208" w:rsidRPr="00D54166" w:rsidRDefault="000C6208" w:rsidP="00CE2CBE">
      <w:pPr>
        <w:adjustRightInd w:val="0"/>
        <w:snapToGrid w:val="0"/>
        <w:spacing w:beforeLines="0" w:before="0" w:afterLines="0" w:after="0" w:line="600" w:lineRule="exact"/>
        <w:ind w:firstLine="567"/>
        <w:rPr>
          <w:u w:val="single"/>
        </w:rPr>
      </w:pPr>
      <w:r>
        <w:rPr>
          <w:rFonts w:hint="eastAsia"/>
        </w:rPr>
        <w:t>資安</w:t>
      </w:r>
      <w:r w:rsidRPr="00D54166">
        <w:rPr>
          <w:rFonts w:hint="eastAsia"/>
        </w:rPr>
        <w:t>長</w:t>
      </w:r>
      <w:r w:rsidRPr="00D54166">
        <w:t>：</w:t>
      </w:r>
      <w:r w:rsidR="004619F1">
        <w:rPr>
          <w:rFonts w:hint="eastAsia"/>
        </w:rPr>
        <w:t>________________</w:t>
      </w:r>
    </w:p>
    <w:p w14:paraId="01471055" w14:textId="77777777" w:rsidR="000C6208" w:rsidRPr="00D54166" w:rsidRDefault="000C6208" w:rsidP="000C6208">
      <w:pPr>
        <w:tabs>
          <w:tab w:val="left" w:pos="1260"/>
        </w:tabs>
        <w:adjustRightInd w:val="0"/>
        <w:snapToGrid w:val="0"/>
        <w:spacing w:beforeLines="0" w:before="0" w:afterLines="0" w:after="0" w:line="600" w:lineRule="exact"/>
        <w:ind w:firstLine="560"/>
        <w:rPr>
          <w:u w:val="single"/>
        </w:rPr>
      </w:pPr>
    </w:p>
    <w:p w14:paraId="1E4A47A0" w14:textId="77777777" w:rsidR="000C6208" w:rsidRDefault="000C6208" w:rsidP="000C6208">
      <w:pPr>
        <w:adjustRightInd w:val="0"/>
        <w:snapToGrid w:val="0"/>
        <w:spacing w:beforeLines="0" w:before="0" w:afterLines="0" w:after="0" w:line="600" w:lineRule="exact"/>
        <w:ind w:firstLine="560"/>
        <w:jc w:val="both"/>
      </w:pPr>
    </w:p>
    <w:p w14:paraId="22AA8830" w14:textId="77777777" w:rsidR="000C6208" w:rsidRDefault="000C6208" w:rsidP="000C6208">
      <w:pPr>
        <w:adjustRightInd w:val="0"/>
        <w:snapToGrid w:val="0"/>
        <w:spacing w:beforeLines="0" w:before="0" w:afterLines="0" w:after="0" w:line="600" w:lineRule="exact"/>
        <w:ind w:firstLine="560"/>
        <w:jc w:val="both"/>
      </w:pPr>
    </w:p>
    <w:p w14:paraId="03376E39" w14:textId="77777777" w:rsidR="000C6208" w:rsidRPr="00D54166" w:rsidRDefault="000C6208" w:rsidP="000C6208">
      <w:pPr>
        <w:adjustRightInd w:val="0"/>
        <w:snapToGrid w:val="0"/>
        <w:spacing w:beforeLines="0" w:before="0" w:afterLines="0" w:after="0" w:line="600" w:lineRule="exact"/>
        <w:jc w:val="distribute"/>
      </w:pPr>
      <w:r w:rsidRPr="00D54166">
        <w:t>中　　華　　民　　國　　　　年　　　　月　　　　日</w:t>
      </w:r>
      <w:r w:rsidRPr="00D54166">
        <w:br w:type="page"/>
      </w:r>
    </w:p>
    <w:p w14:paraId="7740D881" w14:textId="1E356DB1" w:rsidR="00C654DA" w:rsidRPr="00D54166" w:rsidRDefault="00C654DA" w:rsidP="00C654DA">
      <w:pPr>
        <w:pStyle w:val="1"/>
        <w:spacing w:after="190"/>
        <w:ind w:left="280" w:hanging="280"/>
      </w:pPr>
      <w:bookmarkStart w:id="14" w:name="_Toc204865897"/>
      <w:r w:rsidRPr="00D54166">
        <w:rPr>
          <w:rFonts w:hint="eastAsia"/>
        </w:rPr>
        <w:lastRenderedPageBreak/>
        <w:t>委外廠商</w:t>
      </w:r>
      <w:r w:rsidR="00F36742" w:rsidRPr="00D54166">
        <w:rPr>
          <w:rFonts w:hint="eastAsia"/>
        </w:rPr>
        <w:t>保密</w:t>
      </w:r>
      <w:r w:rsidR="00811089" w:rsidRPr="00D54166">
        <w:rPr>
          <w:rFonts w:hint="eastAsia"/>
        </w:rPr>
        <w:t>同意書</w:t>
      </w:r>
      <w:bookmarkEnd w:id="14"/>
    </w:p>
    <w:p w14:paraId="6F32E7EE" w14:textId="49495BE5" w:rsidR="00FF134E" w:rsidRDefault="00127278" w:rsidP="00FF134E">
      <w:pPr>
        <w:spacing w:beforeLines="0" w:before="0" w:afterLines="0" w:after="0" w:line="240" w:lineRule="auto"/>
        <w:jc w:val="center"/>
        <w:rPr>
          <w:b/>
          <w:kern w:val="2"/>
          <w:sz w:val="40"/>
          <w:szCs w:val="40"/>
        </w:rPr>
      </w:pPr>
      <w:bookmarkStart w:id="15" w:name="_Toc56395527"/>
      <w:r w:rsidRPr="00DB3FB0">
        <w:rPr>
          <w:rFonts w:ascii="標楷體" w:hAnsi="標楷體" w:hint="eastAsia"/>
          <w:b/>
          <w:bCs/>
          <w:sz w:val="40"/>
          <w:szCs w:val="40"/>
        </w:rPr>
        <w:t>新北市私立崇光高級中學</w:t>
      </w:r>
      <w:r w:rsidR="00FF134E" w:rsidRPr="00D54166">
        <w:rPr>
          <w:b/>
          <w:kern w:val="2"/>
          <w:sz w:val="40"/>
          <w:szCs w:val="40"/>
        </w:rPr>
        <w:t>委外廠商保密</w:t>
      </w:r>
      <w:r w:rsidR="00FF134E" w:rsidRPr="00D54166">
        <w:rPr>
          <w:rFonts w:hint="eastAsia"/>
          <w:b/>
          <w:kern w:val="2"/>
          <w:sz w:val="40"/>
          <w:szCs w:val="40"/>
        </w:rPr>
        <w:t>同意書</w:t>
      </w:r>
      <w:bookmarkEnd w:id="15"/>
    </w:p>
    <w:p w14:paraId="3656FD79" w14:textId="0C31AD9D" w:rsidR="00FD6795" w:rsidRDefault="00FD6795" w:rsidP="00FD6795">
      <w:pPr>
        <w:spacing w:beforeLines="0" w:before="0" w:afterLines="0" w:after="0" w:line="240" w:lineRule="auto"/>
        <w:rPr>
          <w:b/>
          <w:kern w:val="2"/>
          <w:sz w:val="40"/>
          <w:szCs w:val="40"/>
        </w:rPr>
      </w:pPr>
      <w:r w:rsidRPr="00CE2CBE">
        <w:rPr>
          <w:rFonts w:hint="eastAsia"/>
        </w:rPr>
        <w:t>編號：</w:t>
      </w:r>
      <w:r w:rsidRPr="00AE03D0">
        <w:t>○○○</w:t>
      </w:r>
      <w:r w:rsidRPr="00CE2CBE">
        <w:t>(</w:t>
      </w:r>
      <w:r w:rsidRPr="00CE2CBE">
        <w:rPr>
          <w:rFonts w:hint="eastAsia"/>
        </w:rPr>
        <w:t>年</w:t>
      </w:r>
      <w:r w:rsidRPr="00CE2CBE">
        <w:t>)-○○(</w:t>
      </w:r>
      <w:r w:rsidRPr="00CE2CBE">
        <w:rPr>
          <w:rFonts w:hint="eastAsia"/>
        </w:rPr>
        <w:t>序號</w:t>
      </w:r>
      <w:r w:rsidRPr="00CE2CBE">
        <w:t>)</w:t>
      </w:r>
    </w:p>
    <w:p w14:paraId="763D4876" w14:textId="5EEF2F5F" w:rsidR="00120B58" w:rsidRPr="00D54166" w:rsidRDefault="00120B58" w:rsidP="00CE2CBE">
      <w:pPr>
        <w:spacing w:beforeLines="0" w:before="0" w:afterLines="0" w:after="0" w:line="240" w:lineRule="auto"/>
        <w:rPr>
          <w:rFonts w:ascii="標楷體"/>
          <w:kern w:val="2"/>
        </w:rPr>
      </w:pPr>
      <w:r w:rsidRPr="00CE2CBE">
        <w:rPr>
          <w:rFonts w:hint="eastAsia"/>
        </w:rPr>
        <w:t>註</w:t>
      </w:r>
      <w:r w:rsidRPr="00CE2CBE">
        <w:t>：</w:t>
      </w:r>
      <w:r w:rsidRPr="00CE2CBE">
        <w:rPr>
          <w:rFonts w:hint="eastAsia"/>
        </w:rPr>
        <w:t>每次簽約</w:t>
      </w:r>
      <w:r w:rsidR="005301AC" w:rsidRPr="00CE2CBE">
        <w:rPr>
          <w:rFonts w:hint="eastAsia"/>
        </w:rPr>
        <w:t>時</w:t>
      </w:r>
      <w:r w:rsidR="005C31F0" w:rsidRPr="00CE2CBE">
        <w:rPr>
          <w:rFonts w:hint="eastAsia"/>
        </w:rPr>
        <w:t>由廠商代表</w:t>
      </w:r>
      <w:r w:rsidRPr="00CE2CBE">
        <w:rPr>
          <w:rFonts w:hint="eastAsia"/>
        </w:rPr>
        <w:t>簽署</w:t>
      </w:r>
      <w:r w:rsidR="005301AC" w:rsidRPr="00CE2CBE">
        <w:rPr>
          <w:rFonts w:hint="eastAsia"/>
        </w:rPr>
        <w:t>。校內留存備查即可，繳交成果時無須上傳。</w:t>
      </w:r>
    </w:p>
    <w:p w14:paraId="0EF87838" w14:textId="71FAA9A6" w:rsidR="00FF134E" w:rsidRPr="00D54166" w:rsidRDefault="00FF134E" w:rsidP="00CE2CBE">
      <w:pPr>
        <w:pStyle w:val="aff9"/>
        <w:snapToGrid w:val="0"/>
        <w:spacing w:before="0" w:line="600" w:lineRule="exact"/>
        <w:ind w:left="0" w:right="0" w:firstLineChars="200" w:firstLine="560"/>
        <w:rPr>
          <w:rFonts w:ascii="標楷體" w:eastAsia="標楷體" w:hAnsi="標楷體"/>
          <w:szCs w:val="28"/>
        </w:rPr>
      </w:pPr>
      <w:r w:rsidRPr="00D54166">
        <w:rPr>
          <w:rFonts w:ascii="標楷體" w:eastAsia="標楷體" w:hAnsi="標楷體" w:hint="eastAsia"/>
          <w:szCs w:val="28"/>
        </w:rPr>
        <w:t>茲緣﹍﹍﹍﹍（廠商名稱，以下稱廠商）</w:t>
      </w:r>
      <w:r>
        <w:rPr>
          <w:rFonts w:ascii="標楷體" w:eastAsia="標楷體" w:hAnsi="標楷體" w:hint="eastAsia"/>
          <w:szCs w:val="28"/>
        </w:rPr>
        <w:t>承接</w:t>
      </w:r>
      <w:r w:rsidRPr="00D54166">
        <w:rPr>
          <w:rFonts w:ascii="標楷體" w:eastAsia="標楷體" w:hAnsi="標楷體" w:hint="eastAsia"/>
          <w:szCs w:val="28"/>
        </w:rPr>
        <w:t>﹍﹍﹍﹍（名稱）（以下稱機關）﹍﹍﹍﹍﹍（案名）（以下稱「本案」），於</w:t>
      </w:r>
      <w:r w:rsidRPr="007E2D3F">
        <w:rPr>
          <w:rFonts w:ascii="標楷體" w:eastAsia="標楷體" w:hAnsi="標楷體" w:hint="eastAsia"/>
          <w:szCs w:val="28"/>
        </w:rPr>
        <w:t>本案執行期間</w:t>
      </w:r>
      <w:r w:rsidRPr="00D54166">
        <w:rPr>
          <w:rFonts w:ascii="標楷體" w:eastAsia="標楷體" w:hAnsi="標楷體" w:hint="eastAsia"/>
          <w:szCs w:val="28"/>
        </w:rPr>
        <w:t>有知悉或可得知悉或持有政府公務秘密及業務秘密，為保持其秘密性，簽署人同意恪遵本同意書下列各項規定：</w:t>
      </w:r>
    </w:p>
    <w:p w14:paraId="6D28BF67" w14:textId="77777777" w:rsidR="00FF134E" w:rsidRPr="00D54166" w:rsidRDefault="00FF134E" w:rsidP="00CE2CBE">
      <w:pPr>
        <w:pStyle w:val="aff9"/>
        <w:numPr>
          <w:ilvl w:val="0"/>
          <w:numId w:val="45"/>
        </w:numPr>
        <w:tabs>
          <w:tab w:val="clear" w:pos="1125"/>
          <w:tab w:val="num" w:pos="840"/>
        </w:tabs>
        <w:snapToGrid w:val="0"/>
        <w:spacing w:before="0" w:line="600" w:lineRule="exact"/>
        <w:ind w:left="1120" w:right="0" w:hangingChars="400" w:hanging="1120"/>
        <w:textAlignment w:val="auto"/>
        <w:rPr>
          <w:rFonts w:ascii="標楷體" w:eastAsia="標楷體" w:hAnsi="標楷體"/>
          <w:szCs w:val="28"/>
        </w:rPr>
      </w:pPr>
      <w:r w:rsidRPr="00D54166">
        <w:rPr>
          <w:rFonts w:ascii="標楷體" w:eastAsia="標楷體" w:hAnsi="標楷體" w:hint="eastAsia"/>
          <w:szCs w:val="28"/>
        </w:rPr>
        <w:t xml:space="preserve">  簽署人承諾於本契約有效期間內及本契約期滿或終止後，對於所得知或持有一切機關未標示得對外公開之公務秘密，以及機關依契約或法令對第三人負有保密義務之業務秘密，均應以善良管理人之注意妥為保管及確保其秘密性，並限於本契約目的範圍內，於機關指定之處所內使用之。非經機關事前書面同意，不得為本人或任何第三人之需要而複製、保有、利用該等秘密或將之洩漏、告知、交付第三人或以其他任何方式使第三人知悉或利用該等秘密，或對外發表或出版，亦不得攜至機關或機關所指定處所以外之處所。</w:t>
      </w:r>
    </w:p>
    <w:p w14:paraId="4F43C20F" w14:textId="77777777" w:rsidR="00FF134E" w:rsidRPr="00D54166" w:rsidRDefault="00FF134E" w:rsidP="00CE2CBE">
      <w:pPr>
        <w:pStyle w:val="aff9"/>
        <w:numPr>
          <w:ilvl w:val="0"/>
          <w:numId w:val="45"/>
        </w:numPr>
        <w:tabs>
          <w:tab w:val="clear" w:pos="1125"/>
          <w:tab w:val="num" w:pos="840"/>
        </w:tabs>
        <w:snapToGrid w:val="0"/>
        <w:spacing w:before="0" w:line="600" w:lineRule="exact"/>
        <w:ind w:left="1120" w:right="0" w:hangingChars="400" w:hanging="1120"/>
        <w:textAlignment w:val="auto"/>
        <w:rPr>
          <w:rFonts w:ascii="標楷體" w:eastAsia="標楷體" w:hAnsi="標楷體"/>
          <w:szCs w:val="28"/>
        </w:rPr>
      </w:pPr>
      <w:r w:rsidRPr="00D54166">
        <w:rPr>
          <w:rFonts w:ascii="標楷體" w:eastAsia="標楷體" w:hAnsi="標楷體" w:hint="eastAsia"/>
          <w:szCs w:val="28"/>
        </w:rPr>
        <w:t xml:space="preserve">  簽署人知悉或取得機關公務秘密與業務秘密應限於其執行本契約所必需且僅限於本契約有效期間內。簽署人同意公務秘密與業務秘密，應僅提供、告知有需要知悉該秘密之履約廠商團隊成員人員。</w:t>
      </w:r>
    </w:p>
    <w:p w14:paraId="7578AC29" w14:textId="77777777" w:rsidR="00FF134E" w:rsidRPr="00D54166" w:rsidRDefault="00FF134E" w:rsidP="00CE2CBE">
      <w:pPr>
        <w:pStyle w:val="aff9"/>
        <w:numPr>
          <w:ilvl w:val="0"/>
          <w:numId w:val="45"/>
        </w:numPr>
        <w:tabs>
          <w:tab w:val="clear" w:pos="1125"/>
          <w:tab w:val="num" w:pos="840"/>
        </w:tabs>
        <w:snapToGrid w:val="0"/>
        <w:spacing w:before="0" w:line="600" w:lineRule="exact"/>
        <w:ind w:left="1120" w:right="0" w:hangingChars="400" w:hanging="1120"/>
        <w:textAlignment w:val="auto"/>
        <w:rPr>
          <w:rFonts w:ascii="標楷體" w:eastAsia="標楷體" w:hAnsi="標楷體"/>
          <w:szCs w:val="28"/>
        </w:rPr>
      </w:pPr>
      <w:r w:rsidRPr="00D54166">
        <w:rPr>
          <w:rFonts w:ascii="標楷體" w:eastAsia="標楷體" w:hAnsi="標楷體" w:hint="eastAsia"/>
          <w:szCs w:val="28"/>
        </w:rPr>
        <w:t xml:space="preserve"> </w:t>
      </w:r>
      <w:r w:rsidRPr="00D54166">
        <w:rPr>
          <w:rFonts w:ascii="標楷體" w:eastAsia="標楷體" w:hAnsi="標楷體"/>
          <w:szCs w:val="28"/>
        </w:rPr>
        <w:t xml:space="preserve"> </w:t>
      </w:r>
      <w:r w:rsidRPr="00D54166">
        <w:rPr>
          <w:rFonts w:ascii="標楷體" w:eastAsia="標楷體" w:hAnsi="標楷體" w:hint="eastAsia"/>
          <w:szCs w:val="28"/>
        </w:rPr>
        <w:t>簽署人在下述情況下解除其所應負之保密義務：</w:t>
      </w:r>
    </w:p>
    <w:p w14:paraId="3171A49F" w14:textId="634E5B2D" w:rsidR="00FF134E" w:rsidRPr="00D54166" w:rsidRDefault="00CE2CBE" w:rsidP="00CE2CBE">
      <w:pPr>
        <w:pStyle w:val="aff9"/>
        <w:numPr>
          <w:ilvl w:val="0"/>
          <w:numId w:val="45"/>
        </w:numPr>
        <w:tabs>
          <w:tab w:val="clear" w:pos="1125"/>
          <w:tab w:val="num" w:pos="840"/>
        </w:tabs>
        <w:snapToGrid w:val="0"/>
        <w:spacing w:before="0" w:line="600" w:lineRule="exact"/>
        <w:ind w:left="1120" w:right="0" w:hangingChars="400" w:hanging="1120"/>
        <w:textAlignment w:val="auto"/>
        <w:rPr>
          <w:rFonts w:ascii="標楷體" w:eastAsia="標楷體" w:hAnsi="標楷體"/>
          <w:szCs w:val="28"/>
        </w:rPr>
      </w:pPr>
      <w:r w:rsidRPr="00D54166">
        <w:rPr>
          <w:rFonts w:ascii="標楷體" w:eastAsia="標楷體" w:hAnsi="標楷體" w:hint="eastAsia"/>
          <w:szCs w:val="28"/>
        </w:rPr>
        <w:t xml:space="preserve"> </w:t>
      </w:r>
      <w:r w:rsidRPr="00D54166">
        <w:rPr>
          <w:rFonts w:ascii="標楷體" w:eastAsia="標楷體" w:hAnsi="標楷體"/>
          <w:szCs w:val="28"/>
        </w:rPr>
        <w:t xml:space="preserve"> </w:t>
      </w:r>
      <w:r w:rsidR="00FF134E" w:rsidRPr="00D54166">
        <w:rPr>
          <w:rFonts w:ascii="標楷體" w:eastAsia="標楷體" w:hAnsi="標楷體" w:hint="eastAsia"/>
          <w:szCs w:val="28"/>
        </w:rPr>
        <w:t>原負保密義務之資訊，由機關提供以前，已合法持有或已知且無保密必要者。</w:t>
      </w:r>
    </w:p>
    <w:p w14:paraId="6FC527D3" w14:textId="500CA6BD" w:rsidR="00FF134E" w:rsidRPr="00D54166" w:rsidRDefault="00CE2CBE" w:rsidP="00CE2CBE">
      <w:pPr>
        <w:pStyle w:val="aff9"/>
        <w:numPr>
          <w:ilvl w:val="0"/>
          <w:numId w:val="45"/>
        </w:numPr>
        <w:tabs>
          <w:tab w:val="clear" w:pos="1125"/>
          <w:tab w:val="num" w:pos="840"/>
        </w:tabs>
        <w:snapToGrid w:val="0"/>
        <w:spacing w:before="0" w:line="600" w:lineRule="exact"/>
        <w:ind w:left="1120" w:right="0" w:hangingChars="400" w:hanging="1120"/>
        <w:textAlignment w:val="auto"/>
        <w:rPr>
          <w:rFonts w:ascii="標楷體" w:eastAsia="標楷體" w:hAnsi="標楷體"/>
          <w:szCs w:val="28"/>
        </w:rPr>
      </w:pPr>
      <w:r w:rsidRPr="00D54166">
        <w:rPr>
          <w:rFonts w:ascii="標楷體" w:eastAsia="標楷體" w:hAnsi="標楷體" w:hint="eastAsia"/>
          <w:szCs w:val="28"/>
        </w:rPr>
        <w:t xml:space="preserve"> </w:t>
      </w:r>
      <w:r w:rsidRPr="00D54166">
        <w:rPr>
          <w:rFonts w:ascii="標楷體" w:eastAsia="標楷體" w:hAnsi="標楷體"/>
          <w:szCs w:val="28"/>
        </w:rPr>
        <w:t xml:space="preserve"> </w:t>
      </w:r>
      <w:r w:rsidR="00FF134E" w:rsidRPr="00D54166">
        <w:rPr>
          <w:rFonts w:ascii="標楷體" w:eastAsia="標楷體" w:hAnsi="標楷體" w:hint="eastAsia"/>
          <w:szCs w:val="28"/>
        </w:rPr>
        <w:t>原負保密義務之資訊，依法令業已解密、依契約機關業已不負保密責任、或已為公眾所知之資訊。</w:t>
      </w:r>
    </w:p>
    <w:p w14:paraId="7995AF1A" w14:textId="77777777" w:rsidR="00FF134E" w:rsidRPr="00D54166" w:rsidRDefault="00FF134E" w:rsidP="00CE2CBE">
      <w:pPr>
        <w:pStyle w:val="aff9"/>
        <w:snapToGrid w:val="0"/>
        <w:spacing w:before="0" w:line="600" w:lineRule="exact"/>
        <w:ind w:left="0" w:right="0" w:firstLine="0"/>
        <w:rPr>
          <w:rFonts w:ascii="標楷體" w:eastAsia="標楷體" w:hAnsi="標楷體"/>
          <w:szCs w:val="28"/>
        </w:rPr>
      </w:pPr>
      <w:r w:rsidRPr="00D54166">
        <w:rPr>
          <w:rFonts w:ascii="標楷體" w:eastAsia="標楷體" w:hAnsi="標楷體" w:hint="eastAsia"/>
          <w:szCs w:val="28"/>
        </w:rPr>
        <w:t>原負保密義務之資訊，係自第三人處得知或取得，該第三人就該等資訊並無保密義務。</w:t>
      </w:r>
    </w:p>
    <w:p w14:paraId="7E6B768C" w14:textId="77777777" w:rsidR="00FF134E" w:rsidRPr="00D54166" w:rsidRDefault="00FF134E" w:rsidP="00CE2CBE">
      <w:pPr>
        <w:pStyle w:val="aff9"/>
        <w:numPr>
          <w:ilvl w:val="0"/>
          <w:numId w:val="45"/>
        </w:numPr>
        <w:tabs>
          <w:tab w:val="clear" w:pos="1125"/>
          <w:tab w:val="num" w:pos="840"/>
        </w:tabs>
        <w:snapToGrid w:val="0"/>
        <w:spacing w:before="0" w:line="600" w:lineRule="exact"/>
        <w:ind w:left="1120" w:right="0" w:hangingChars="400" w:hanging="1120"/>
        <w:textAlignment w:val="auto"/>
        <w:rPr>
          <w:rFonts w:ascii="標楷體" w:eastAsia="標楷體" w:hAnsi="標楷體"/>
          <w:szCs w:val="28"/>
        </w:rPr>
      </w:pPr>
      <w:r w:rsidRPr="00D54166">
        <w:rPr>
          <w:rFonts w:ascii="標楷體" w:eastAsia="標楷體" w:hAnsi="標楷體" w:hint="eastAsia"/>
          <w:szCs w:val="28"/>
        </w:rPr>
        <w:t xml:space="preserve"> </w:t>
      </w:r>
      <w:r w:rsidRPr="00D54166">
        <w:rPr>
          <w:rFonts w:ascii="標楷體" w:eastAsia="標楷體" w:hAnsi="標楷體"/>
          <w:szCs w:val="28"/>
        </w:rPr>
        <w:t xml:space="preserve"> </w:t>
      </w:r>
      <w:r w:rsidRPr="00D54166">
        <w:rPr>
          <w:rFonts w:ascii="標楷體" w:eastAsia="標楷體" w:hAnsi="標楷體" w:hint="eastAsia"/>
          <w:szCs w:val="28"/>
        </w:rPr>
        <w:t>簽署人若違反本同意書之規定，機關得請求簽署人及其任職之廠商賠償機關</w:t>
      </w:r>
      <w:r w:rsidRPr="00D54166">
        <w:rPr>
          <w:rFonts w:ascii="標楷體" w:eastAsia="標楷體" w:hAnsi="標楷體" w:hint="eastAsia"/>
          <w:szCs w:val="28"/>
        </w:rPr>
        <w:lastRenderedPageBreak/>
        <w:t>因此所受之損害及追究簽署人洩密之刑責，如因而致第三人受有損害者，簽署人及其任職之廠商亦應負賠償責任。</w:t>
      </w:r>
    </w:p>
    <w:p w14:paraId="7BAFCDAB" w14:textId="77777777" w:rsidR="00FF134E" w:rsidRPr="00D54166" w:rsidRDefault="00FF134E" w:rsidP="00CE2CBE">
      <w:pPr>
        <w:pStyle w:val="aff9"/>
        <w:numPr>
          <w:ilvl w:val="0"/>
          <w:numId w:val="45"/>
        </w:numPr>
        <w:tabs>
          <w:tab w:val="clear" w:pos="1125"/>
          <w:tab w:val="num" w:pos="840"/>
        </w:tabs>
        <w:snapToGrid w:val="0"/>
        <w:spacing w:before="0" w:line="600" w:lineRule="exact"/>
        <w:ind w:left="1120" w:right="0" w:hangingChars="400" w:hanging="1120"/>
        <w:textAlignment w:val="auto"/>
        <w:rPr>
          <w:rFonts w:ascii="標楷體" w:eastAsia="標楷體" w:hAnsi="標楷體"/>
          <w:szCs w:val="28"/>
        </w:rPr>
      </w:pPr>
      <w:r w:rsidRPr="00D54166">
        <w:rPr>
          <w:rFonts w:ascii="標楷體" w:eastAsia="標楷體" w:hAnsi="標楷體" w:hint="eastAsia"/>
          <w:szCs w:val="28"/>
        </w:rPr>
        <w:t xml:space="preserve"> </w:t>
      </w:r>
      <w:r w:rsidRPr="00D54166">
        <w:rPr>
          <w:rFonts w:ascii="標楷體" w:eastAsia="標楷體" w:hAnsi="標楷體"/>
          <w:szCs w:val="28"/>
        </w:rPr>
        <w:t xml:space="preserve"> </w:t>
      </w:r>
      <w:r w:rsidRPr="00D54166">
        <w:rPr>
          <w:rFonts w:ascii="標楷體" w:eastAsia="標楷體" w:hAnsi="標楷體" w:hint="eastAsia"/>
          <w:szCs w:val="28"/>
        </w:rPr>
        <w:t>簽署人因本同意書所負之保密義務，不因離職或其他原因不參與本案而失其效力。</w:t>
      </w:r>
    </w:p>
    <w:p w14:paraId="22722038" w14:textId="0EC8087F" w:rsidR="00FF134E" w:rsidRPr="00D54166" w:rsidRDefault="00FF134E" w:rsidP="00CE2CBE">
      <w:pPr>
        <w:pStyle w:val="aff9"/>
        <w:numPr>
          <w:ilvl w:val="0"/>
          <w:numId w:val="45"/>
        </w:numPr>
        <w:tabs>
          <w:tab w:val="clear" w:pos="1125"/>
          <w:tab w:val="num" w:pos="840"/>
        </w:tabs>
        <w:snapToGrid w:val="0"/>
        <w:spacing w:before="0" w:line="600" w:lineRule="exact"/>
        <w:ind w:left="1120" w:right="0" w:hangingChars="400" w:hanging="1120"/>
        <w:textAlignment w:val="auto"/>
        <w:rPr>
          <w:rFonts w:ascii="標楷體" w:eastAsia="標楷體" w:hAnsi="標楷體"/>
          <w:szCs w:val="28"/>
        </w:rPr>
      </w:pPr>
      <w:r w:rsidRPr="00D54166">
        <w:rPr>
          <w:rFonts w:ascii="標楷體" w:eastAsia="標楷體" w:hAnsi="標楷體" w:hint="eastAsia"/>
          <w:szCs w:val="28"/>
        </w:rPr>
        <w:t xml:space="preserve">  本同意書一式</w:t>
      </w:r>
      <w:r w:rsidR="007E2D3F" w:rsidRPr="00CE2CBE">
        <w:rPr>
          <w:rFonts w:ascii="標楷體" w:eastAsia="標楷體" w:hAnsi="標楷體" w:hint="eastAsia"/>
          <w:szCs w:val="28"/>
        </w:rPr>
        <w:t>貳</w:t>
      </w:r>
      <w:r w:rsidRPr="00D54166">
        <w:rPr>
          <w:rFonts w:ascii="標楷體" w:eastAsia="標楷體" w:hAnsi="標楷體" w:hint="eastAsia"/>
          <w:szCs w:val="28"/>
        </w:rPr>
        <w:t>份，機關及﹍﹍﹍﹍﹍（</w:t>
      </w:r>
      <w:r w:rsidRPr="00CE2CBE">
        <w:rPr>
          <w:rFonts w:ascii="標楷體" w:eastAsia="標楷體" w:hAnsi="標楷體" w:hint="eastAsia"/>
          <w:szCs w:val="28"/>
        </w:rPr>
        <w:t>廠商</w:t>
      </w:r>
      <w:r w:rsidRPr="00D54166">
        <w:rPr>
          <w:rFonts w:ascii="標楷體" w:eastAsia="標楷體" w:hAnsi="標楷體" w:hint="eastAsia"/>
          <w:szCs w:val="28"/>
        </w:rPr>
        <w:t>）各執存一份。</w:t>
      </w:r>
    </w:p>
    <w:p w14:paraId="0F4ACB01" w14:textId="77777777" w:rsidR="00FF134E" w:rsidRPr="00D54166" w:rsidRDefault="00FF134E" w:rsidP="00CE2CBE">
      <w:pPr>
        <w:adjustRightInd w:val="0"/>
        <w:snapToGrid w:val="0"/>
        <w:spacing w:beforeLines="0" w:before="0" w:afterLines="0" w:after="0" w:line="600" w:lineRule="atLeast"/>
        <w:jc w:val="both"/>
        <w:rPr>
          <w:rFonts w:ascii="標楷體" w:hAnsi="標楷體"/>
        </w:rPr>
      </w:pPr>
    </w:p>
    <w:p w14:paraId="435AA3DB" w14:textId="77777777" w:rsidR="00FF134E" w:rsidRPr="00CE2CBE" w:rsidRDefault="00FF134E" w:rsidP="00CE2CBE">
      <w:pPr>
        <w:adjustRightInd w:val="0"/>
        <w:snapToGrid w:val="0"/>
        <w:spacing w:beforeLines="0" w:before="0" w:afterLines="0" w:after="0" w:line="600" w:lineRule="exact"/>
        <w:ind w:firstLine="567"/>
      </w:pPr>
      <w:r w:rsidRPr="00775B60">
        <w:rPr>
          <w:rFonts w:ascii="標楷體" w:hAnsi="標楷體" w:hint="eastAsia"/>
        </w:rPr>
        <w:t>廠商</w:t>
      </w:r>
      <w:r w:rsidRPr="00CE2CBE">
        <w:rPr>
          <w:rFonts w:hint="eastAsia"/>
        </w:rPr>
        <w:t>名稱及蓋章：</w:t>
      </w:r>
    </w:p>
    <w:p w14:paraId="6E677699" w14:textId="77777777" w:rsidR="00775B60" w:rsidRPr="00CE2CBE" w:rsidRDefault="00775B60" w:rsidP="00CE2CBE">
      <w:pPr>
        <w:adjustRightInd w:val="0"/>
        <w:snapToGrid w:val="0"/>
        <w:spacing w:beforeLines="0" w:before="0" w:afterLines="0" w:after="0" w:line="600" w:lineRule="exact"/>
        <w:ind w:firstLine="567"/>
      </w:pPr>
    </w:p>
    <w:p w14:paraId="074CCEC5" w14:textId="7A1ABA3C" w:rsidR="00FF134E" w:rsidRPr="00CE2CBE" w:rsidRDefault="00FF134E" w:rsidP="00CE2CBE">
      <w:pPr>
        <w:adjustRightInd w:val="0"/>
        <w:snapToGrid w:val="0"/>
        <w:spacing w:beforeLines="0" w:before="0" w:afterLines="0" w:after="0" w:line="600" w:lineRule="exact"/>
        <w:ind w:firstLine="567"/>
      </w:pPr>
      <w:r w:rsidRPr="00CE2CBE">
        <w:rPr>
          <w:rFonts w:hint="eastAsia"/>
        </w:rPr>
        <w:t>廠商負責人姓名及簽章：</w:t>
      </w:r>
    </w:p>
    <w:p w14:paraId="63366403" w14:textId="77777777" w:rsidR="00775B60" w:rsidRPr="00CE2CBE" w:rsidRDefault="00775B60" w:rsidP="00CE2CBE">
      <w:pPr>
        <w:adjustRightInd w:val="0"/>
        <w:snapToGrid w:val="0"/>
        <w:spacing w:beforeLines="0" w:before="0" w:afterLines="0" w:after="0" w:line="600" w:lineRule="exact"/>
        <w:ind w:firstLine="567"/>
      </w:pPr>
    </w:p>
    <w:p w14:paraId="28A5169D" w14:textId="123DAD84" w:rsidR="00FF134E" w:rsidRDefault="00FF134E" w:rsidP="00CE2CBE">
      <w:pPr>
        <w:adjustRightInd w:val="0"/>
        <w:snapToGrid w:val="0"/>
        <w:spacing w:beforeLines="0" w:before="0" w:afterLines="0" w:after="0" w:line="600" w:lineRule="exact"/>
        <w:ind w:firstLine="567"/>
        <w:rPr>
          <w:rFonts w:ascii="標楷體" w:hAnsi="標楷體"/>
        </w:rPr>
      </w:pPr>
      <w:r w:rsidRPr="00CE2CBE">
        <w:rPr>
          <w:rFonts w:hint="eastAsia"/>
        </w:rPr>
        <w:t>廠商地址：</w:t>
      </w:r>
    </w:p>
    <w:p w14:paraId="4E674CCA" w14:textId="6BF9B467" w:rsidR="00120B58" w:rsidRDefault="00120B58" w:rsidP="00CE2CBE">
      <w:pPr>
        <w:adjustRightInd w:val="0"/>
        <w:snapToGrid w:val="0"/>
        <w:spacing w:beforeLines="0" w:before="0" w:afterLines="0" w:after="0" w:line="600" w:lineRule="atLeast"/>
        <w:jc w:val="both"/>
        <w:rPr>
          <w:rFonts w:ascii="標楷體" w:hAnsi="標楷體"/>
        </w:rPr>
      </w:pPr>
    </w:p>
    <w:p w14:paraId="36F4648F" w14:textId="14470C66" w:rsidR="00EA6A0F" w:rsidRDefault="00EA6A0F" w:rsidP="00CE2CBE">
      <w:pPr>
        <w:adjustRightInd w:val="0"/>
        <w:snapToGrid w:val="0"/>
        <w:spacing w:beforeLines="0" w:before="0" w:afterLines="0" w:after="0" w:line="600" w:lineRule="atLeast"/>
        <w:rPr>
          <w:rFonts w:ascii="標楷體" w:hAnsi="標楷體"/>
        </w:rPr>
      </w:pPr>
    </w:p>
    <w:p w14:paraId="04B36965" w14:textId="71DEEDFA" w:rsidR="00DE4700" w:rsidRDefault="00DE4700" w:rsidP="00CE2CBE">
      <w:pPr>
        <w:adjustRightInd w:val="0"/>
        <w:snapToGrid w:val="0"/>
        <w:spacing w:beforeLines="0" w:before="0" w:afterLines="0" w:after="0" w:line="600" w:lineRule="atLeast"/>
        <w:rPr>
          <w:rFonts w:ascii="標楷體" w:hAnsi="標楷體"/>
        </w:rPr>
      </w:pPr>
    </w:p>
    <w:p w14:paraId="105C890F" w14:textId="07C15780" w:rsidR="00DE4700" w:rsidRDefault="00DE4700" w:rsidP="00CE2CBE">
      <w:pPr>
        <w:adjustRightInd w:val="0"/>
        <w:snapToGrid w:val="0"/>
        <w:spacing w:beforeLines="0" w:before="0" w:afterLines="0" w:after="0" w:line="600" w:lineRule="atLeast"/>
      </w:pPr>
    </w:p>
    <w:p w14:paraId="1F466CA5" w14:textId="5FB3DB9A" w:rsidR="00DE4700" w:rsidRDefault="00DE4700" w:rsidP="00CE2CBE">
      <w:pPr>
        <w:adjustRightInd w:val="0"/>
        <w:snapToGrid w:val="0"/>
        <w:spacing w:beforeLines="0" w:before="0" w:afterLines="0" w:after="0" w:line="600" w:lineRule="atLeast"/>
      </w:pPr>
    </w:p>
    <w:p w14:paraId="11FC9DC2" w14:textId="233CC3CA" w:rsidR="00CE2CBE" w:rsidRDefault="00CE2CBE" w:rsidP="00CE2CBE">
      <w:pPr>
        <w:adjustRightInd w:val="0"/>
        <w:snapToGrid w:val="0"/>
        <w:spacing w:beforeLines="0" w:before="0" w:afterLines="0" w:after="0" w:line="600" w:lineRule="atLeast"/>
      </w:pPr>
    </w:p>
    <w:p w14:paraId="6D2FEB94" w14:textId="626D8CBE" w:rsidR="00CE2CBE" w:rsidRDefault="00CE2CBE" w:rsidP="00CE2CBE">
      <w:pPr>
        <w:adjustRightInd w:val="0"/>
        <w:snapToGrid w:val="0"/>
        <w:spacing w:beforeLines="0" w:before="0" w:afterLines="0" w:after="0" w:line="600" w:lineRule="atLeast"/>
      </w:pPr>
    </w:p>
    <w:p w14:paraId="1FBD3828" w14:textId="392015EC" w:rsidR="00CE2CBE" w:rsidRDefault="00CE2CBE" w:rsidP="00CE2CBE">
      <w:pPr>
        <w:adjustRightInd w:val="0"/>
        <w:snapToGrid w:val="0"/>
        <w:spacing w:beforeLines="0" w:before="0" w:afterLines="0" w:after="0" w:line="600" w:lineRule="atLeast"/>
      </w:pPr>
    </w:p>
    <w:p w14:paraId="5FAACDE1" w14:textId="77777777" w:rsidR="00CE2CBE" w:rsidRDefault="00CE2CBE" w:rsidP="00CE2CBE">
      <w:pPr>
        <w:adjustRightInd w:val="0"/>
        <w:snapToGrid w:val="0"/>
        <w:spacing w:beforeLines="0" w:before="0" w:afterLines="0" w:after="0" w:line="600" w:lineRule="atLeast"/>
      </w:pPr>
    </w:p>
    <w:p w14:paraId="32732834" w14:textId="77777777" w:rsidR="00EA6A0F" w:rsidRDefault="00EA6A0F" w:rsidP="00CE2CBE">
      <w:pPr>
        <w:adjustRightInd w:val="0"/>
        <w:snapToGrid w:val="0"/>
        <w:spacing w:beforeLines="0" w:before="0" w:afterLines="0" w:after="0" w:line="600" w:lineRule="atLeast"/>
        <w:jc w:val="distribute"/>
      </w:pPr>
      <w:r w:rsidRPr="00D54166">
        <w:t>中　　華　　民　　國　　　　年　　　　月　　　　日</w:t>
      </w:r>
      <w:r w:rsidR="00DE4700">
        <w:br w:type="page"/>
      </w:r>
    </w:p>
    <w:p w14:paraId="0AFDCC5B" w14:textId="43974B6D" w:rsidR="00DE4700" w:rsidRPr="00D54166" w:rsidRDefault="00DE4700" w:rsidP="007E2D3F">
      <w:pPr>
        <w:pStyle w:val="1"/>
        <w:spacing w:afterLines="0" w:after="0" w:line="600" w:lineRule="exact"/>
        <w:ind w:hanging="280"/>
      </w:pPr>
      <w:bookmarkStart w:id="16" w:name="_Toc204865898"/>
      <w:r w:rsidRPr="00DE4700">
        <w:rPr>
          <w:rFonts w:hint="eastAsia"/>
        </w:rPr>
        <w:lastRenderedPageBreak/>
        <w:t>委外廠商</w:t>
      </w:r>
      <w:r w:rsidRPr="00D54166">
        <w:rPr>
          <w:rFonts w:hint="eastAsia"/>
        </w:rPr>
        <w:t>執行人員保密切結書</w:t>
      </w:r>
      <w:bookmarkEnd w:id="16"/>
    </w:p>
    <w:p w14:paraId="0DBED589" w14:textId="135FD653" w:rsidR="00C654DA" w:rsidRDefault="00127278" w:rsidP="007E2D3F">
      <w:pPr>
        <w:adjustRightInd w:val="0"/>
        <w:snapToGrid w:val="0"/>
        <w:spacing w:beforeLines="0" w:before="0" w:afterLines="0" w:after="0" w:line="600" w:lineRule="exact"/>
        <w:jc w:val="center"/>
        <w:rPr>
          <w:b/>
          <w:kern w:val="2"/>
          <w:sz w:val="40"/>
          <w:szCs w:val="40"/>
        </w:rPr>
      </w:pPr>
      <w:r w:rsidRPr="00DB3FB0">
        <w:rPr>
          <w:rFonts w:ascii="標楷體" w:hAnsi="標楷體" w:hint="eastAsia"/>
          <w:b/>
          <w:bCs/>
          <w:sz w:val="40"/>
          <w:szCs w:val="40"/>
        </w:rPr>
        <w:t>新北市私立崇光高級中學</w:t>
      </w:r>
      <w:r w:rsidR="00C654DA" w:rsidRPr="00D54166">
        <w:rPr>
          <w:b/>
          <w:kern w:val="2"/>
          <w:sz w:val="40"/>
          <w:szCs w:val="40"/>
        </w:rPr>
        <w:t>委外廠商執行人員保密</w:t>
      </w:r>
      <w:r w:rsidR="00811089" w:rsidRPr="00D54166">
        <w:rPr>
          <w:rFonts w:hint="eastAsia"/>
          <w:b/>
          <w:kern w:val="2"/>
          <w:sz w:val="40"/>
          <w:szCs w:val="40"/>
        </w:rPr>
        <w:t>切結書</w:t>
      </w:r>
    </w:p>
    <w:p w14:paraId="3D979CD1" w14:textId="67D4B975" w:rsidR="00FD6795" w:rsidRDefault="00FD6795" w:rsidP="00FD6795">
      <w:pPr>
        <w:adjustRightInd w:val="0"/>
        <w:snapToGrid w:val="0"/>
        <w:spacing w:beforeLines="0" w:before="0" w:afterLines="0" w:after="0" w:line="600" w:lineRule="exact"/>
        <w:rPr>
          <w:b/>
          <w:kern w:val="2"/>
          <w:sz w:val="40"/>
          <w:szCs w:val="40"/>
        </w:rPr>
      </w:pPr>
      <w:r w:rsidRPr="00CE2CBE">
        <w:rPr>
          <w:rFonts w:hint="eastAsia"/>
        </w:rPr>
        <w:t>編號：</w:t>
      </w:r>
      <w:r w:rsidRPr="00AE03D0">
        <w:t>○○○</w:t>
      </w:r>
      <w:r w:rsidRPr="00CE2CBE">
        <w:t>(</w:t>
      </w:r>
      <w:r w:rsidRPr="00CE2CBE">
        <w:rPr>
          <w:rFonts w:hint="eastAsia"/>
        </w:rPr>
        <w:t>年</w:t>
      </w:r>
      <w:r w:rsidRPr="00CE2CBE">
        <w:t>)-○○(</w:t>
      </w:r>
      <w:r w:rsidRPr="00CE2CBE">
        <w:rPr>
          <w:rFonts w:hint="eastAsia"/>
        </w:rPr>
        <w:t>序號</w:t>
      </w:r>
      <w:r w:rsidRPr="00CE2CBE">
        <w:t>)</w:t>
      </w:r>
    </w:p>
    <w:p w14:paraId="02976CB1" w14:textId="4F4E62C8" w:rsidR="00DE4700" w:rsidRDefault="00DE4700" w:rsidP="007E2D3F">
      <w:pPr>
        <w:adjustRightInd w:val="0"/>
        <w:snapToGrid w:val="0"/>
        <w:spacing w:beforeLines="0" w:before="0" w:afterLines="0" w:after="0" w:line="600" w:lineRule="exact"/>
        <w:jc w:val="both"/>
        <w:rPr>
          <w:b/>
          <w:kern w:val="2"/>
          <w:sz w:val="40"/>
          <w:szCs w:val="40"/>
        </w:rPr>
      </w:pPr>
      <w:r w:rsidRPr="00CE2CBE">
        <w:rPr>
          <w:rFonts w:hint="eastAsia"/>
        </w:rPr>
        <w:t>註</w:t>
      </w:r>
      <w:r w:rsidRPr="00CE2CBE">
        <w:t>：</w:t>
      </w:r>
      <w:r w:rsidRPr="00CE2CBE">
        <w:rPr>
          <w:rFonts w:hint="eastAsia"/>
        </w:rPr>
        <w:t>校內留存備查即可，繳交成果時無須上傳。</w:t>
      </w:r>
    </w:p>
    <w:p w14:paraId="7FCCD9DD" w14:textId="515CBDF4" w:rsidR="00811089" w:rsidRPr="00D54166" w:rsidRDefault="00811089" w:rsidP="007E2D3F">
      <w:pPr>
        <w:adjustRightInd w:val="0"/>
        <w:snapToGrid w:val="0"/>
        <w:spacing w:beforeLines="0" w:before="0" w:afterLines="0" w:after="0" w:line="600" w:lineRule="exact"/>
        <w:ind w:firstLineChars="200" w:firstLine="560"/>
        <w:jc w:val="both"/>
      </w:pPr>
      <w:r w:rsidRPr="00D54166">
        <w:rPr>
          <w:rFonts w:hint="eastAsia"/>
        </w:rPr>
        <w:t>立切結書人﹍﹍﹍﹍﹍（簽署人姓名）等，受﹍﹍﹍﹍（廠商名稱）委派至﹍﹍﹍﹍（機關名稱，以下稱機關）處理業務，謹聲明恪遵機關下列工作規定，對工作中所持有、知悉之資訊系統作業機密或敏感性業務檔案資料，均保證善盡保密義務與責任，非經</w:t>
      </w:r>
      <w:r w:rsidRPr="00775B60">
        <w:rPr>
          <w:rFonts w:hint="eastAsia"/>
        </w:rPr>
        <w:t>機關</w:t>
      </w:r>
      <w:r w:rsidRPr="00D54166">
        <w:rPr>
          <w:rFonts w:hint="eastAsia"/>
        </w:rPr>
        <w:t>權責人員之書面核准，不得擷取、持有、傳遞或以任何方式提供給無業務關係之第三人，如有違反願賠償一切因此所生之損害，並擔負相關民、刑事責任</w:t>
      </w:r>
      <w:r w:rsidRPr="00D54166">
        <w:t>，</w:t>
      </w:r>
      <w:r w:rsidRPr="00D54166">
        <w:rPr>
          <w:rFonts w:hint="eastAsia"/>
        </w:rPr>
        <w:t>絶無異議。</w:t>
      </w:r>
    </w:p>
    <w:p w14:paraId="70CEEBFE" w14:textId="77777777" w:rsidR="00811089" w:rsidRPr="00D54166" w:rsidRDefault="00811089" w:rsidP="00120B58">
      <w:pPr>
        <w:pStyle w:val="aff7"/>
        <w:numPr>
          <w:ilvl w:val="0"/>
          <w:numId w:val="42"/>
        </w:numPr>
        <w:spacing w:beforeLines="0" w:before="0" w:afterLines="0" w:after="0" w:line="600" w:lineRule="exact"/>
        <w:ind w:leftChars="0" w:left="1022"/>
        <w:jc w:val="both"/>
      </w:pPr>
      <w:r w:rsidRPr="00D54166">
        <w:rPr>
          <w:rFonts w:hint="eastAsia"/>
        </w:rPr>
        <w:t>未經申請核准，不得私自將機關之資訊設備、媒體檔案及公務文書攜出。</w:t>
      </w:r>
    </w:p>
    <w:p w14:paraId="4D406117" w14:textId="77777777" w:rsidR="00811089" w:rsidRPr="00D54166" w:rsidRDefault="00811089" w:rsidP="00120B58">
      <w:pPr>
        <w:pStyle w:val="aff7"/>
        <w:numPr>
          <w:ilvl w:val="0"/>
          <w:numId w:val="42"/>
        </w:numPr>
        <w:spacing w:beforeLines="0" w:before="0" w:afterLines="0" w:after="0" w:line="600" w:lineRule="exact"/>
        <w:ind w:leftChars="0" w:left="1022"/>
        <w:jc w:val="both"/>
      </w:pPr>
      <w:r w:rsidRPr="00D54166">
        <w:rPr>
          <w:rFonts w:hint="eastAsia"/>
        </w:rPr>
        <w:t>未經機關業務相關人員之確認並代為申請核准，不得任意將攜入之資訊設備連接機關網路。若經申請獲准連接機關網路，嚴禁使用數據機或無線傳輸等網路設備連接外部網路。</w:t>
      </w:r>
    </w:p>
    <w:p w14:paraId="39D985E6" w14:textId="77777777" w:rsidR="00811089" w:rsidRPr="00D54166" w:rsidRDefault="00811089" w:rsidP="00120B58">
      <w:pPr>
        <w:pStyle w:val="aff7"/>
        <w:numPr>
          <w:ilvl w:val="0"/>
          <w:numId w:val="42"/>
        </w:numPr>
        <w:spacing w:beforeLines="0" w:before="0" w:afterLines="0" w:after="0" w:line="600" w:lineRule="exact"/>
        <w:ind w:leftChars="0" w:left="1022"/>
        <w:jc w:val="both"/>
      </w:pPr>
      <w:r w:rsidRPr="00D54166">
        <w:rPr>
          <w:rFonts w:hint="eastAsia"/>
        </w:rPr>
        <w:t>經核准攜入之資訊設備欲連接機關網路或其他資訊設備時，須經電腦主機房掃毒專責人員進行病毒、漏洞或後門程式檢測，通過後發給合格標籤，並將其粘貼在設備外觀醒目處以備稽查。</w:t>
      </w:r>
    </w:p>
    <w:p w14:paraId="68F29A86" w14:textId="77777777" w:rsidR="00811089" w:rsidRPr="00D54166" w:rsidRDefault="00811089" w:rsidP="00120B58">
      <w:pPr>
        <w:pStyle w:val="aff7"/>
        <w:numPr>
          <w:ilvl w:val="0"/>
          <w:numId w:val="42"/>
        </w:numPr>
        <w:spacing w:beforeLines="0" w:before="0" w:afterLines="0" w:after="0" w:line="600" w:lineRule="exact"/>
        <w:ind w:leftChars="0" w:left="1022"/>
        <w:jc w:val="both"/>
      </w:pPr>
      <w:r w:rsidRPr="00D54166">
        <w:rPr>
          <w:rFonts w:hint="eastAsia"/>
        </w:rPr>
        <w:t>廠商駐點服務及專責維護人員原則應使用機關配發之個人電腦與週邊設備</w:t>
      </w:r>
      <w:r w:rsidRPr="00D54166">
        <w:t>，</w:t>
      </w:r>
      <w:r w:rsidRPr="00D54166">
        <w:rPr>
          <w:rFonts w:hint="eastAsia"/>
        </w:rPr>
        <w:t>並僅開放使用機關內部網路。若因業務需要使用機關電子郵件、目錄服務，應經機關業務相關人員之確認並代為申請核准，另欲連接網際網路亦應經機關業務相關人員之確認並代為申請核准。</w:t>
      </w:r>
    </w:p>
    <w:p w14:paraId="3E1EFBF1" w14:textId="77777777" w:rsidR="00811089" w:rsidRPr="00D54166" w:rsidRDefault="00811089" w:rsidP="00120B58">
      <w:pPr>
        <w:pStyle w:val="aff7"/>
        <w:numPr>
          <w:ilvl w:val="0"/>
          <w:numId w:val="42"/>
        </w:numPr>
        <w:spacing w:beforeLines="0" w:before="0" w:afterLines="0" w:after="0" w:line="600" w:lineRule="exact"/>
        <w:ind w:leftChars="0" w:left="1022"/>
        <w:jc w:val="both"/>
      </w:pPr>
      <w:r w:rsidRPr="00D54166">
        <w:rPr>
          <w:rFonts w:hint="eastAsia"/>
        </w:rPr>
        <w:t>機關得定期或不定期派員檢查或稽核立切結書人是否符合上列工作規定。</w:t>
      </w:r>
    </w:p>
    <w:p w14:paraId="45B430A8" w14:textId="77777777" w:rsidR="00811089" w:rsidRPr="00D54166" w:rsidRDefault="00811089" w:rsidP="00120B58">
      <w:pPr>
        <w:pStyle w:val="aff7"/>
        <w:numPr>
          <w:ilvl w:val="0"/>
          <w:numId w:val="42"/>
        </w:numPr>
        <w:spacing w:beforeLines="0" w:before="0" w:afterLines="0" w:after="0" w:line="600" w:lineRule="exact"/>
        <w:ind w:leftChars="0" w:left="1022"/>
        <w:jc w:val="both"/>
      </w:pPr>
      <w:r w:rsidRPr="00D54166">
        <w:rPr>
          <w:rFonts w:hint="eastAsia"/>
        </w:rPr>
        <w:t>本保密切結書不因立切結書人離職而失效。</w:t>
      </w:r>
    </w:p>
    <w:p w14:paraId="2CBB6A49" w14:textId="77777777" w:rsidR="00811089" w:rsidRPr="00D54166" w:rsidRDefault="00811089" w:rsidP="00120B58">
      <w:pPr>
        <w:pStyle w:val="aff7"/>
        <w:numPr>
          <w:ilvl w:val="0"/>
          <w:numId w:val="42"/>
        </w:numPr>
        <w:spacing w:beforeLines="0" w:before="0" w:afterLines="0" w:after="0" w:line="600" w:lineRule="exact"/>
        <w:ind w:leftChars="0" w:left="1022"/>
        <w:jc w:val="both"/>
      </w:pPr>
      <w:r w:rsidRPr="00D54166">
        <w:rPr>
          <w:rFonts w:hint="eastAsia"/>
        </w:rPr>
        <w:t>立切結書人因違反本保密切結書應盡之保密義務與責任致生之一切損害，立切</w:t>
      </w:r>
      <w:r w:rsidRPr="00D54166">
        <w:rPr>
          <w:rFonts w:hint="eastAsia"/>
        </w:rPr>
        <w:lastRenderedPageBreak/>
        <w:t>結書人所屬公司或廠商應負連帶賠償責任。</w:t>
      </w:r>
    </w:p>
    <w:p w14:paraId="6557AEEA" w14:textId="77777777" w:rsidR="00775B60" w:rsidRDefault="00775B60" w:rsidP="00120B58">
      <w:pPr>
        <w:pStyle w:val="aff7"/>
        <w:spacing w:beforeLines="0" w:before="0" w:afterLines="0" w:after="0" w:line="600" w:lineRule="exact"/>
        <w:ind w:left="560"/>
        <w:rPr>
          <w:rFonts w:hAnsi="標楷體"/>
        </w:rPr>
      </w:pPr>
    </w:p>
    <w:p w14:paraId="2CE93069" w14:textId="235740A5" w:rsidR="00811089" w:rsidRPr="00D54166" w:rsidRDefault="00811089" w:rsidP="00120B58">
      <w:pPr>
        <w:pStyle w:val="aff7"/>
        <w:spacing w:beforeLines="0" w:before="0" w:afterLines="0" w:after="0" w:line="600" w:lineRule="exact"/>
        <w:ind w:left="560"/>
        <w:rPr>
          <w:rFonts w:hAnsi="標楷體"/>
        </w:rPr>
      </w:pPr>
      <w:r w:rsidRPr="00D54166">
        <w:rPr>
          <w:rFonts w:hAnsi="標楷體" w:hint="eastAsia"/>
        </w:rPr>
        <w:t>立切結書人：</w:t>
      </w:r>
    </w:p>
    <w:p w14:paraId="08F30756" w14:textId="70FE7793" w:rsidR="00811089" w:rsidRPr="00D54166" w:rsidRDefault="00811089" w:rsidP="00120B58">
      <w:pPr>
        <w:spacing w:beforeLines="0" w:before="0" w:afterLines="0" w:after="0" w:line="600" w:lineRule="exact"/>
        <w:rPr>
          <w:u w:val="single"/>
        </w:rPr>
      </w:pPr>
      <w:r w:rsidRPr="00D54166">
        <w:rPr>
          <w:rFonts w:hint="eastAsia"/>
        </w:rPr>
        <w:t xml:space="preserve">　　</w:t>
      </w:r>
      <w:r w:rsidRPr="00D54166">
        <w:rPr>
          <w:rFonts w:hint="eastAsia"/>
        </w:rPr>
        <w:t xml:space="preserve"> </w:t>
      </w:r>
      <w:r w:rsidRPr="00D54166">
        <w:rPr>
          <w:rFonts w:hint="eastAsia"/>
        </w:rPr>
        <w:t>姓名及簽章</w:t>
      </w:r>
      <w:r w:rsidRPr="00D54166">
        <w:rPr>
          <w:rFonts w:hint="eastAsia"/>
        </w:rPr>
        <w:t xml:space="preserve">  </w:t>
      </w:r>
      <w:r w:rsidR="00AD3355">
        <w:rPr>
          <w:rFonts w:hint="eastAsia"/>
        </w:rPr>
        <w:t xml:space="preserve">  </w:t>
      </w:r>
      <w:r w:rsidRPr="00D54166">
        <w:rPr>
          <w:rFonts w:hint="eastAsia"/>
        </w:rPr>
        <w:t>身分證字號</w:t>
      </w:r>
      <w:r w:rsidR="00AD3355">
        <w:rPr>
          <w:rFonts w:hint="eastAsia"/>
        </w:rPr>
        <w:t>(</w:t>
      </w:r>
      <w:r w:rsidR="00AD3355">
        <w:rPr>
          <w:rFonts w:hint="eastAsia"/>
        </w:rPr>
        <w:t>填寫前六碼</w:t>
      </w:r>
      <w:r w:rsidR="00AD3355">
        <w:rPr>
          <w:rFonts w:hint="eastAsia"/>
        </w:rPr>
        <w:t>)</w:t>
      </w:r>
      <w:r w:rsidRPr="00D54166">
        <w:rPr>
          <w:rFonts w:hint="eastAsia"/>
        </w:rPr>
        <w:t xml:space="preserve">　　</w:t>
      </w:r>
      <w:r w:rsidRPr="00D54166">
        <w:rPr>
          <w:rFonts w:hint="eastAsia"/>
        </w:rPr>
        <w:t xml:space="preserve"> </w:t>
      </w:r>
      <w:r w:rsidRPr="00D54166">
        <w:rPr>
          <w:rFonts w:hint="eastAsia"/>
        </w:rPr>
        <w:t xml:space="preserve">聯絡電話及戶籍地址　</w:t>
      </w:r>
      <w:r w:rsidRPr="00D54166">
        <w:rPr>
          <w:rFonts w:hint="eastAsia"/>
        </w:rPr>
        <w:t xml:space="preserve">        </w:t>
      </w:r>
    </w:p>
    <w:p w14:paraId="6E6D23E3" w14:textId="207B5486" w:rsidR="00811089" w:rsidRPr="00D54166" w:rsidRDefault="00811089" w:rsidP="00120B58">
      <w:pPr>
        <w:spacing w:beforeLines="0" w:before="0" w:afterLines="0" w:after="0" w:line="600" w:lineRule="exact"/>
      </w:pPr>
      <w:r w:rsidRPr="00D54166">
        <w:rPr>
          <w:rFonts w:hint="eastAsia"/>
        </w:rPr>
        <w:t xml:space="preserve">　　</w:t>
      </w:r>
      <w:r w:rsidRPr="00D54166">
        <w:rPr>
          <w:rFonts w:hint="eastAsia"/>
        </w:rPr>
        <w:t xml:space="preserve"> </w:t>
      </w:r>
      <w:r w:rsidRPr="00D54166">
        <w:rPr>
          <w:rFonts w:hint="eastAsia"/>
          <w:u w:val="single"/>
        </w:rPr>
        <w:t xml:space="preserve">　　</w:t>
      </w:r>
      <w:r w:rsidRPr="00D54166">
        <w:rPr>
          <w:rFonts w:hint="eastAsia"/>
          <w:u w:val="single"/>
        </w:rPr>
        <w:t xml:space="preserve">    </w:t>
      </w:r>
      <w:r w:rsidRPr="00D54166">
        <w:rPr>
          <w:rFonts w:hint="eastAsia"/>
          <w:u w:val="single"/>
        </w:rPr>
        <w:t xml:space="preserve">　</w:t>
      </w:r>
      <w:r w:rsidR="00AD3355">
        <w:rPr>
          <w:rFonts w:hint="eastAsia"/>
          <w:u w:val="single"/>
        </w:rPr>
        <w:t>__</w:t>
      </w:r>
      <w:r w:rsidRPr="00D54166">
        <w:rPr>
          <w:rFonts w:hint="eastAsia"/>
        </w:rPr>
        <w:t xml:space="preserve">  </w:t>
      </w:r>
      <w:r w:rsidRPr="00D54166">
        <w:rPr>
          <w:rFonts w:hint="eastAsia"/>
          <w:u w:val="single"/>
        </w:rPr>
        <w:t xml:space="preserve">   </w:t>
      </w:r>
      <w:r w:rsidRPr="00D54166">
        <w:rPr>
          <w:rFonts w:hint="eastAsia"/>
          <w:u w:val="single"/>
        </w:rPr>
        <w:t xml:space="preserve">　</w:t>
      </w:r>
      <w:r w:rsidRPr="00D54166">
        <w:rPr>
          <w:rFonts w:hint="eastAsia"/>
          <w:u w:val="single"/>
        </w:rPr>
        <w:t xml:space="preserve">     </w:t>
      </w:r>
      <w:r w:rsidRPr="00D54166">
        <w:rPr>
          <w:rFonts w:hint="eastAsia"/>
          <w:u w:val="single"/>
        </w:rPr>
        <w:t xml:space="preserve">　</w:t>
      </w:r>
      <w:r w:rsidR="00AD3355">
        <w:rPr>
          <w:rFonts w:hint="eastAsia"/>
          <w:u w:val="single"/>
        </w:rPr>
        <w:t>_________</w:t>
      </w:r>
      <w:r w:rsidRPr="00D54166">
        <w:rPr>
          <w:rFonts w:hint="eastAsia"/>
        </w:rPr>
        <w:t xml:space="preserve">　</w:t>
      </w:r>
      <w:r w:rsidRPr="00D54166">
        <w:rPr>
          <w:rFonts w:hint="eastAsia"/>
        </w:rPr>
        <w:t xml:space="preserve"> </w:t>
      </w:r>
      <w:r w:rsidR="00AD3355">
        <w:rPr>
          <w:rFonts w:hint="eastAsia"/>
        </w:rPr>
        <w:t xml:space="preserve">  </w:t>
      </w:r>
      <w:r w:rsidRPr="00D54166">
        <w:rPr>
          <w:rFonts w:hint="eastAsia"/>
          <w:u w:val="single"/>
        </w:rPr>
        <w:t xml:space="preserve">           </w:t>
      </w:r>
      <w:r w:rsidRPr="00D54166">
        <w:rPr>
          <w:rFonts w:hint="eastAsia"/>
          <w:u w:val="single"/>
        </w:rPr>
        <w:t xml:space="preserve">　　</w:t>
      </w:r>
      <w:r w:rsidRPr="00D54166">
        <w:rPr>
          <w:rFonts w:hint="eastAsia"/>
          <w:u w:val="single"/>
        </w:rPr>
        <w:t xml:space="preserve">            </w:t>
      </w:r>
      <w:r w:rsidRPr="00D54166">
        <w:rPr>
          <w:rFonts w:hint="eastAsia"/>
        </w:rPr>
        <w:t xml:space="preserve">　</w:t>
      </w:r>
      <w:r w:rsidRPr="00D54166">
        <w:rPr>
          <w:rFonts w:hint="eastAsia"/>
        </w:rPr>
        <w:t xml:space="preserve">  </w:t>
      </w:r>
    </w:p>
    <w:p w14:paraId="6C06BDC3" w14:textId="36665D3D" w:rsidR="00811089" w:rsidRPr="00D54166" w:rsidRDefault="00811089" w:rsidP="00120B58">
      <w:pPr>
        <w:spacing w:beforeLines="0" w:before="0" w:afterLines="0" w:after="0" w:line="600" w:lineRule="exact"/>
      </w:pPr>
      <w:r w:rsidRPr="00D54166">
        <w:rPr>
          <w:rFonts w:hint="eastAsia"/>
        </w:rPr>
        <w:t xml:space="preserve">　　</w:t>
      </w:r>
      <w:r w:rsidRPr="00D54166">
        <w:rPr>
          <w:rFonts w:hint="eastAsia"/>
        </w:rPr>
        <w:t xml:space="preserve"> </w:t>
      </w:r>
      <w:r w:rsidRPr="00D54166">
        <w:rPr>
          <w:rFonts w:hint="eastAsia"/>
          <w:u w:val="single"/>
        </w:rPr>
        <w:t xml:space="preserve">　　</w:t>
      </w:r>
      <w:r w:rsidRPr="00D54166">
        <w:rPr>
          <w:rFonts w:hint="eastAsia"/>
          <w:u w:val="single"/>
        </w:rPr>
        <w:t xml:space="preserve">    </w:t>
      </w:r>
      <w:r w:rsidRPr="00D54166">
        <w:rPr>
          <w:rFonts w:hint="eastAsia"/>
          <w:u w:val="single"/>
        </w:rPr>
        <w:t xml:space="preserve">　</w:t>
      </w:r>
      <w:r w:rsidR="00AD3355">
        <w:rPr>
          <w:rFonts w:hint="eastAsia"/>
          <w:u w:val="single"/>
        </w:rPr>
        <w:t>__</w:t>
      </w:r>
      <w:r w:rsidRPr="00D54166">
        <w:rPr>
          <w:rFonts w:hint="eastAsia"/>
        </w:rPr>
        <w:t xml:space="preserve">  </w:t>
      </w:r>
      <w:r w:rsidRPr="00D54166">
        <w:rPr>
          <w:rFonts w:hint="eastAsia"/>
          <w:u w:val="single"/>
        </w:rPr>
        <w:t xml:space="preserve">　</w:t>
      </w:r>
      <w:r w:rsidRPr="00D54166">
        <w:rPr>
          <w:rFonts w:hint="eastAsia"/>
          <w:u w:val="single"/>
        </w:rPr>
        <w:t xml:space="preserve">  </w:t>
      </w:r>
      <w:r w:rsidRPr="00D54166">
        <w:rPr>
          <w:rFonts w:hint="eastAsia"/>
          <w:u w:val="single"/>
        </w:rPr>
        <w:t xml:space="preserve">　</w:t>
      </w:r>
      <w:r w:rsidRPr="00D54166">
        <w:rPr>
          <w:rFonts w:hint="eastAsia"/>
          <w:u w:val="single"/>
        </w:rPr>
        <w:t xml:space="preserve">      </w:t>
      </w:r>
      <w:r w:rsidR="00AD3355">
        <w:rPr>
          <w:rFonts w:hint="eastAsia"/>
          <w:u w:val="single"/>
        </w:rPr>
        <w:t>_________</w:t>
      </w:r>
      <w:r w:rsidRPr="00D54166">
        <w:rPr>
          <w:rFonts w:hint="eastAsia"/>
        </w:rPr>
        <w:t xml:space="preserve">　</w:t>
      </w:r>
      <w:r w:rsidRPr="00D54166">
        <w:rPr>
          <w:rFonts w:hint="eastAsia"/>
        </w:rPr>
        <w:t xml:space="preserve"> </w:t>
      </w:r>
      <w:r w:rsidR="00AD3355">
        <w:rPr>
          <w:rFonts w:hint="eastAsia"/>
        </w:rPr>
        <w:t xml:space="preserve">  </w:t>
      </w:r>
      <w:r w:rsidRPr="00D54166">
        <w:rPr>
          <w:rFonts w:hint="eastAsia"/>
          <w:u w:val="single"/>
        </w:rPr>
        <w:t xml:space="preserve">　</w:t>
      </w:r>
      <w:r w:rsidRPr="00D54166">
        <w:rPr>
          <w:rFonts w:hint="eastAsia"/>
          <w:u w:val="single"/>
        </w:rPr>
        <w:t xml:space="preserve">       </w:t>
      </w:r>
      <w:r w:rsidRPr="00D54166">
        <w:rPr>
          <w:rFonts w:hint="eastAsia"/>
          <w:u w:val="single"/>
        </w:rPr>
        <w:t xml:space="preserve">　　</w:t>
      </w:r>
      <w:r w:rsidRPr="00D54166">
        <w:rPr>
          <w:rFonts w:hint="eastAsia"/>
          <w:u w:val="single"/>
        </w:rPr>
        <w:t xml:space="preserve">    </w:t>
      </w:r>
      <w:r w:rsidRPr="00D54166">
        <w:rPr>
          <w:rFonts w:hint="eastAsia"/>
          <w:u w:val="single"/>
        </w:rPr>
        <w:t xml:space="preserve">　</w:t>
      </w:r>
      <w:r w:rsidRPr="00D54166">
        <w:rPr>
          <w:rFonts w:hint="eastAsia"/>
          <w:u w:val="single"/>
        </w:rPr>
        <w:t xml:space="preserve">     </w:t>
      </w:r>
      <w:r w:rsidRPr="00D54166">
        <w:rPr>
          <w:rFonts w:hint="eastAsia"/>
          <w:u w:val="single"/>
        </w:rPr>
        <w:t xml:space="preserve">　</w:t>
      </w:r>
      <w:r w:rsidRPr="00D54166">
        <w:rPr>
          <w:rFonts w:hint="eastAsia"/>
          <w:u w:val="single"/>
        </w:rPr>
        <w:t xml:space="preserve"> </w:t>
      </w:r>
      <w:r w:rsidRPr="00D54166">
        <w:rPr>
          <w:rFonts w:hint="eastAsia"/>
        </w:rPr>
        <w:t xml:space="preserve">　　</w:t>
      </w:r>
    </w:p>
    <w:p w14:paraId="3A08FAB3" w14:textId="77777777" w:rsidR="00775B60" w:rsidRDefault="00775B60" w:rsidP="00120B58">
      <w:pPr>
        <w:pStyle w:val="aff7"/>
        <w:spacing w:beforeLines="0" w:before="0" w:afterLines="0" w:after="0" w:line="600" w:lineRule="exact"/>
        <w:ind w:left="560"/>
        <w:rPr>
          <w:rFonts w:hAnsi="標楷體"/>
        </w:rPr>
      </w:pPr>
    </w:p>
    <w:p w14:paraId="59AADD3F" w14:textId="6FDE30F4" w:rsidR="00811089" w:rsidRPr="00D54166" w:rsidRDefault="00811089" w:rsidP="00120B58">
      <w:pPr>
        <w:pStyle w:val="aff7"/>
        <w:spacing w:beforeLines="0" w:before="0" w:afterLines="0" w:after="0" w:line="600" w:lineRule="exact"/>
        <w:ind w:left="560"/>
        <w:rPr>
          <w:rFonts w:hAnsi="標楷體"/>
        </w:rPr>
      </w:pPr>
      <w:r w:rsidRPr="00D54166">
        <w:rPr>
          <w:rFonts w:hAnsi="標楷體" w:hint="eastAsia"/>
        </w:rPr>
        <w:t>立切結書人所屬廠商：</w:t>
      </w:r>
    </w:p>
    <w:p w14:paraId="0AF69A06" w14:textId="77777777" w:rsidR="00811089" w:rsidRPr="00D54166" w:rsidRDefault="00811089" w:rsidP="00120B58">
      <w:pPr>
        <w:spacing w:beforeLines="0" w:before="0" w:afterLines="0" w:after="0" w:line="600" w:lineRule="exact"/>
        <w:ind w:firstLineChars="250" w:firstLine="700"/>
      </w:pPr>
      <w:r w:rsidRPr="00D54166">
        <w:rPr>
          <w:rFonts w:hint="eastAsia"/>
        </w:rPr>
        <w:t xml:space="preserve">廠商名稱及蓋章　</w:t>
      </w:r>
      <w:r w:rsidRPr="00D54166">
        <w:rPr>
          <w:rFonts w:hint="eastAsia"/>
        </w:rPr>
        <w:t xml:space="preserve"> </w:t>
      </w:r>
      <w:r w:rsidRPr="00D54166">
        <w:rPr>
          <w:rFonts w:hint="eastAsia"/>
        </w:rPr>
        <w:t>廠商負責人姓名及簽章</w:t>
      </w:r>
      <w:r w:rsidRPr="00D54166">
        <w:rPr>
          <w:rFonts w:hint="eastAsia"/>
        </w:rPr>
        <w:t xml:space="preserve">    </w:t>
      </w:r>
      <w:r w:rsidRPr="00D54166">
        <w:rPr>
          <w:rFonts w:hint="eastAsia"/>
        </w:rPr>
        <w:t>廠商聯絡電話及地址</w:t>
      </w:r>
    </w:p>
    <w:p w14:paraId="317F8D61" w14:textId="1013CEB8" w:rsidR="00811089" w:rsidRPr="00D54166" w:rsidRDefault="00811089" w:rsidP="00120B58">
      <w:pPr>
        <w:spacing w:beforeLines="0" w:before="0" w:afterLines="0" w:after="0" w:line="600" w:lineRule="exact"/>
        <w:ind w:firstLineChars="250" w:firstLine="700"/>
      </w:pPr>
      <w:r w:rsidRPr="00D54166">
        <w:rPr>
          <w:rFonts w:hint="eastAsia"/>
          <w:u w:val="single"/>
        </w:rPr>
        <w:t xml:space="preserve">　</w:t>
      </w:r>
      <w:r w:rsidRPr="00D54166">
        <w:rPr>
          <w:rFonts w:hint="eastAsia"/>
          <w:u w:val="single"/>
        </w:rPr>
        <w:t xml:space="preserve"> </w:t>
      </w:r>
      <w:r w:rsidRPr="00D54166">
        <w:rPr>
          <w:rFonts w:hint="eastAsia"/>
          <w:u w:val="single"/>
        </w:rPr>
        <w:t xml:space="preserve">　　　</w:t>
      </w:r>
      <w:r w:rsidRPr="00D54166">
        <w:rPr>
          <w:rFonts w:hint="eastAsia"/>
          <w:u w:val="single"/>
        </w:rPr>
        <w:t xml:space="preserve">     </w:t>
      </w:r>
      <w:r w:rsidRPr="00D54166">
        <w:rPr>
          <w:rFonts w:hint="eastAsia"/>
        </w:rPr>
        <w:t xml:space="preserve">　</w:t>
      </w:r>
      <w:r w:rsidRPr="00D54166">
        <w:rPr>
          <w:rFonts w:hint="eastAsia"/>
        </w:rPr>
        <w:t xml:space="preserve"> </w:t>
      </w:r>
      <w:r w:rsidRPr="00D54166">
        <w:rPr>
          <w:rFonts w:hint="eastAsia"/>
          <w:u w:val="single"/>
        </w:rPr>
        <w:t xml:space="preserve">          </w:t>
      </w:r>
      <w:r w:rsidRPr="00D54166">
        <w:rPr>
          <w:rFonts w:hint="eastAsia"/>
          <w:u w:val="single"/>
        </w:rPr>
        <w:t xml:space="preserve">　</w:t>
      </w:r>
      <w:r w:rsidRPr="00D54166">
        <w:rPr>
          <w:rFonts w:hint="eastAsia"/>
          <w:u w:val="single"/>
        </w:rPr>
        <w:t xml:space="preserve">   </w:t>
      </w:r>
      <w:r w:rsidRPr="00D54166">
        <w:rPr>
          <w:rFonts w:hint="eastAsia"/>
          <w:u w:val="single"/>
        </w:rPr>
        <w:t xml:space="preserve">　　</w:t>
      </w:r>
      <w:r w:rsidRPr="00D54166">
        <w:rPr>
          <w:rFonts w:hint="eastAsia"/>
          <w:u w:val="single"/>
        </w:rPr>
        <w:t xml:space="preserve"> </w:t>
      </w:r>
      <w:r w:rsidRPr="00D54166">
        <w:rPr>
          <w:rFonts w:hint="eastAsia"/>
        </w:rPr>
        <w:t xml:space="preserve">    </w:t>
      </w:r>
      <w:r w:rsidRPr="00D54166">
        <w:rPr>
          <w:rFonts w:hint="eastAsia"/>
          <w:u w:val="single"/>
        </w:rPr>
        <w:t xml:space="preserve"> </w:t>
      </w:r>
      <w:r w:rsidRPr="00D54166">
        <w:rPr>
          <w:rFonts w:hint="eastAsia"/>
          <w:u w:val="single"/>
        </w:rPr>
        <w:t xml:space="preserve">　</w:t>
      </w:r>
      <w:r w:rsidRPr="00D54166">
        <w:rPr>
          <w:rFonts w:hint="eastAsia"/>
          <w:u w:val="single"/>
        </w:rPr>
        <w:t xml:space="preserve">                     </w:t>
      </w:r>
      <w:r w:rsidRPr="00D54166">
        <w:rPr>
          <w:rFonts w:hint="eastAsia"/>
          <w:u w:val="single"/>
        </w:rPr>
        <w:t xml:space="preserve">　</w:t>
      </w:r>
    </w:p>
    <w:p w14:paraId="11C5E4DE" w14:textId="77777777" w:rsidR="00775B60" w:rsidRDefault="00775B60" w:rsidP="00120B58">
      <w:pPr>
        <w:spacing w:beforeLines="0" w:before="0" w:afterLines="0" w:after="0" w:line="600" w:lineRule="exact"/>
        <w:ind w:firstLineChars="100" w:firstLine="280"/>
      </w:pPr>
    </w:p>
    <w:p w14:paraId="055F9ABC" w14:textId="47909C38" w:rsidR="00811089" w:rsidRPr="00145179" w:rsidRDefault="00811089" w:rsidP="00120B58">
      <w:pPr>
        <w:spacing w:beforeLines="0" w:before="0" w:afterLines="0" w:after="0" w:line="600" w:lineRule="exact"/>
        <w:ind w:firstLineChars="100" w:firstLine="280"/>
      </w:pPr>
      <w:r w:rsidRPr="00145179">
        <w:rPr>
          <w:rFonts w:hint="eastAsia"/>
        </w:rPr>
        <w:t>填表說明：</w:t>
      </w:r>
    </w:p>
    <w:p w14:paraId="3FBFBF44" w14:textId="77777777" w:rsidR="00811089" w:rsidRPr="00145179" w:rsidRDefault="00811089" w:rsidP="00120B58">
      <w:pPr>
        <w:pStyle w:val="aff7"/>
        <w:numPr>
          <w:ilvl w:val="0"/>
          <w:numId w:val="43"/>
        </w:numPr>
        <w:spacing w:beforeLines="0" w:before="0" w:afterLines="0" w:after="0" w:line="600" w:lineRule="exact"/>
        <w:ind w:leftChars="0" w:left="960" w:hanging="528"/>
        <w:jc w:val="both"/>
      </w:pPr>
      <w:r w:rsidRPr="00145179">
        <w:rPr>
          <w:rFonts w:hint="eastAsia"/>
        </w:rPr>
        <w:t>廠商駐點服務人員、專責維護人員，或逗留時間超過三天以上之突發性維護增援、臨時性系統測試或教育訓練人員（以授課時需連結機關網路者為限）及經常到機關洽公之業務人員皆須簽署本切結書。</w:t>
      </w:r>
    </w:p>
    <w:p w14:paraId="3A196A8C" w14:textId="77777777" w:rsidR="00811089" w:rsidRPr="00145179" w:rsidRDefault="00811089" w:rsidP="00120B58">
      <w:pPr>
        <w:pStyle w:val="aff7"/>
        <w:numPr>
          <w:ilvl w:val="0"/>
          <w:numId w:val="43"/>
        </w:numPr>
        <w:spacing w:beforeLines="0" w:before="0" w:afterLines="0" w:after="0" w:line="600" w:lineRule="exact"/>
        <w:ind w:leftChars="0" w:left="960" w:hanging="528"/>
        <w:jc w:val="both"/>
      </w:pPr>
      <w:r w:rsidRPr="00145179">
        <w:rPr>
          <w:rFonts w:hint="eastAsia"/>
        </w:rPr>
        <w:t>廠商駐點服務人員、專責維護人員及經常到機關洽公之業務人員每年簽署本切結書乙次。</w:t>
      </w:r>
    </w:p>
    <w:p w14:paraId="7C194456" w14:textId="05867AD3" w:rsidR="00811089" w:rsidRDefault="00811089" w:rsidP="00120B58">
      <w:pPr>
        <w:pStyle w:val="aff7"/>
        <w:spacing w:beforeLines="0" w:before="0" w:afterLines="0" w:after="0" w:line="600" w:lineRule="exact"/>
        <w:ind w:left="560"/>
      </w:pPr>
    </w:p>
    <w:p w14:paraId="74FFC603" w14:textId="46DCD771" w:rsidR="00775B60" w:rsidRDefault="00775B60" w:rsidP="00120B58">
      <w:pPr>
        <w:pStyle w:val="aff7"/>
        <w:spacing w:beforeLines="0" w:before="0" w:afterLines="0" w:after="0" w:line="600" w:lineRule="exact"/>
        <w:ind w:left="560"/>
      </w:pPr>
    </w:p>
    <w:p w14:paraId="78554E67" w14:textId="7BADB9EE" w:rsidR="00B14109" w:rsidRDefault="00B14109" w:rsidP="00120B58">
      <w:pPr>
        <w:pStyle w:val="aff7"/>
        <w:spacing w:beforeLines="0" w:before="0" w:afterLines="0" w:after="0" w:line="600" w:lineRule="exact"/>
        <w:ind w:left="560"/>
      </w:pPr>
    </w:p>
    <w:p w14:paraId="44CBB9D6" w14:textId="77777777" w:rsidR="00B14109" w:rsidRPr="00B14109" w:rsidRDefault="00B14109" w:rsidP="00120B58">
      <w:pPr>
        <w:pStyle w:val="aff7"/>
        <w:spacing w:beforeLines="0" w:before="0" w:afterLines="0" w:after="0" w:line="600" w:lineRule="exact"/>
        <w:ind w:left="560"/>
      </w:pPr>
    </w:p>
    <w:p w14:paraId="4E0DD577" w14:textId="54E38775" w:rsidR="00C654DA" w:rsidRPr="00FF134E" w:rsidRDefault="00EA6A0F" w:rsidP="00EA6A0F">
      <w:pPr>
        <w:pStyle w:val="aff9"/>
        <w:spacing w:before="0" w:line="600" w:lineRule="exact"/>
        <w:ind w:left="0" w:firstLine="0"/>
        <w:jc w:val="distribute"/>
        <w:rPr>
          <w:rFonts w:ascii="標楷體" w:hAnsi="標楷體"/>
        </w:rPr>
      </w:pPr>
      <w:r w:rsidRPr="00EA6A0F">
        <w:rPr>
          <w:rFonts w:ascii="標楷體" w:eastAsia="標楷體" w:hint="eastAsia"/>
          <w:szCs w:val="28"/>
        </w:rPr>
        <w:t>中　　華　　民　　國　　　　年　　　　月　　　　日</w:t>
      </w:r>
      <w:r w:rsidR="00811089" w:rsidRPr="00D54166">
        <w:rPr>
          <w:rFonts w:ascii="標楷體"/>
        </w:rPr>
        <w:br w:type="page"/>
      </w:r>
    </w:p>
    <w:p w14:paraId="43A6C449" w14:textId="07D2FE74" w:rsidR="0005277A" w:rsidRPr="00D54166" w:rsidRDefault="00E533FE" w:rsidP="006A404A">
      <w:pPr>
        <w:pStyle w:val="1"/>
        <w:spacing w:afterLines="0" w:after="0" w:line="600" w:lineRule="exact"/>
        <w:ind w:hanging="280"/>
      </w:pPr>
      <w:bookmarkStart w:id="17" w:name="_Toc522277921"/>
      <w:bookmarkStart w:id="18" w:name="_Toc204865899"/>
      <w:r>
        <w:rPr>
          <w:rFonts w:hint="eastAsia"/>
        </w:rPr>
        <w:lastRenderedPageBreak/>
        <w:t>訪視</w:t>
      </w:r>
      <w:r w:rsidR="00B207CA" w:rsidRPr="00D54166">
        <w:rPr>
          <w:rFonts w:hint="eastAsia"/>
        </w:rPr>
        <w:t>結果及</w:t>
      </w:r>
      <w:r>
        <w:rPr>
          <w:rFonts w:hint="eastAsia"/>
        </w:rPr>
        <w:t>學校</w:t>
      </w:r>
      <w:r w:rsidR="00B207CA" w:rsidRPr="00D54166">
        <w:rPr>
          <w:rFonts w:hint="eastAsia"/>
        </w:rPr>
        <w:t>改善報告</w:t>
      </w:r>
      <w:bookmarkEnd w:id="17"/>
      <w:bookmarkEnd w:id="18"/>
    </w:p>
    <w:p w14:paraId="6FC4F4C4" w14:textId="4E683E29" w:rsidR="00B207CA" w:rsidRDefault="00127278" w:rsidP="006A404A">
      <w:pPr>
        <w:adjustRightInd w:val="0"/>
        <w:snapToGrid w:val="0"/>
        <w:spacing w:beforeLines="0" w:before="0" w:afterLines="0" w:after="0" w:line="600" w:lineRule="exact"/>
        <w:jc w:val="center"/>
        <w:rPr>
          <w:b/>
          <w:kern w:val="2"/>
          <w:sz w:val="40"/>
          <w:szCs w:val="40"/>
        </w:rPr>
      </w:pPr>
      <w:r w:rsidRPr="00DB3FB0">
        <w:rPr>
          <w:rFonts w:ascii="標楷體" w:hAnsi="標楷體" w:hint="eastAsia"/>
          <w:b/>
          <w:bCs/>
          <w:sz w:val="40"/>
          <w:szCs w:val="40"/>
        </w:rPr>
        <w:t>新北市私立崇光高級中學</w:t>
      </w:r>
      <w:r w:rsidR="00E533FE">
        <w:rPr>
          <w:rFonts w:hint="eastAsia"/>
          <w:b/>
          <w:kern w:val="2"/>
          <w:sz w:val="40"/>
          <w:szCs w:val="40"/>
        </w:rPr>
        <w:t>訪視</w:t>
      </w:r>
      <w:r w:rsidR="00B207CA" w:rsidRPr="00D54166">
        <w:rPr>
          <w:b/>
          <w:kern w:val="2"/>
          <w:sz w:val="40"/>
          <w:szCs w:val="40"/>
        </w:rPr>
        <w:t>結果及</w:t>
      </w:r>
      <w:r w:rsidR="00E533FE">
        <w:rPr>
          <w:rFonts w:hint="eastAsia"/>
          <w:b/>
          <w:kern w:val="2"/>
          <w:sz w:val="40"/>
          <w:szCs w:val="40"/>
        </w:rPr>
        <w:t>學校</w:t>
      </w:r>
      <w:r w:rsidR="00B207CA" w:rsidRPr="00D54166">
        <w:rPr>
          <w:b/>
          <w:kern w:val="2"/>
          <w:sz w:val="40"/>
          <w:szCs w:val="40"/>
        </w:rPr>
        <w:t>改善報告</w:t>
      </w:r>
    </w:p>
    <w:p w14:paraId="71EEF1A5" w14:textId="48B14BD2" w:rsidR="00B207CA" w:rsidRPr="006A404A" w:rsidRDefault="006A404A" w:rsidP="00CE2CBE">
      <w:pPr>
        <w:adjustRightInd w:val="0"/>
        <w:snapToGrid w:val="0"/>
        <w:spacing w:beforeLines="0" w:before="0" w:afterLines="0" w:after="0" w:line="600" w:lineRule="exact"/>
        <w:ind w:left="560" w:hangingChars="200" w:hanging="560"/>
        <w:rPr>
          <w:rFonts w:eastAsia="新細明體"/>
          <w:kern w:val="2"/>
        </w:rPr>
      </w:pPr>
      <w:r w:rsidRPr="00CE2CBE">
        <w:rPr>
          <w:rFonts w:hint="eastAsia"/>
        </w:rPr>
        <w:t>註：本表僅受訪視學校須填寫，收到訪視結果報告後</w:t>
      </w:r>
      <w:r w:rsidRPr="00CE2CBE">
        <w:rPr>
          <w:rFonts w:hint="eastAsia"/>
        </w:rPr>
        <w:t>30</w:t>
      </w:r>
      <w:r w:rsidRPr="00CE2CBE">
        <w:rPr>
          <w:rFonts w:hint="eastAsia"/>
        </w:rPr>
        <w:t>日填寫改善措施與預定完成日期，並核章後掃描寄回本局承辦人。學校以學期為單位進行追蹤，全數完成後核章並掃描寄回本局承辦人。</w:t>
      </w:r>
    </w:p>
    <w:tbl>
      <w:tblPr>
        <w:tblW w:w="993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97"/>
        <w:gridCol w:w="1920"/>
        <w:gridCol w:w="2111"/>
        <w:gridCol w:w="1691"/>
        <w:gridCol w:w="1692"/>
        <w:gridCol w:w="2023"/>
      </w:tblGrid>
      <w:tr w:rsidR="00D54166" w:rsidRPr="00D54166" w14:paraId="4C7AA62F" w14:textId="77777777" w:rsidTr="00CE2CBE">
        <w:trPr>
          <w:trHeight w:val="650"/>
          <w:jc w:val="center"/>
        </w:trPr>
        <w:tc>
          <w:tcPr>
            <w:tcW w:w="2417" w:type="dxa"/>
            <w:gridSpan w:val="2"/>
            <w:vAlign w:val="center"/>
            <w:hideMark/>
          </w:tcPr>
          <w:p w14:paraId="01CF7653" w14:textId="4F5EC916" w:rsidR="00B207CA" w:rsidRPr="008470AA" w:rsidRDefault="00E533FE" w:rsidP="006A404A">
            <w:pPr>
              <w:widowControl/>
              <w:adjustRightInd w:val="0"/>
              <w:snapToGrid w:val="0"/>
              <w:spacing w:beforeLines="0" w:before="0" w:afterLines="0" w:after="0"/>
              <w:jc w:val="center"/>
              <w:rPr>
                <w:kern w:val="2"/>
                <w:szCs w:val="24"/>
              </w:rPr>
            </w:pPr>
            <w:r w:rsidRPr="008470AA">
              <w:rPr>
                <w:rFonts w:hint="eastAsia"/>
                <w:kern w:val="2"/>
                <w:szCs w:val="24"/>
              </w:rPr>
              <w:t>填表</w:t>
            </w:r>
            <w:r w:rsidR="00B207CA" w:rsidRPr="008470AA">
              <w:rPr>
                <w:kern w:val="2"/>
                <w:szCs w:val="24"/>
              </w:rPr>
              <w:t>日期</w:t>
            </w:r>
          </w:p>
        </w:tc>
        <w:tc>
          <w:tcPr>
            <w:tcW w:w="7517" w:type="dxa"/>
            <w:gridSpan w:val="4"/>
            <w:vAlign w:val="center"/>
          </w:tcPr>
          <w:p w14:paraId="0EFAF44B" w14:textId="434A9BE9" w:rsidR="00B207CA" w:rsidRPr="008470AA" w:rsidRDefault="00410CCB" w:rsidP="006A404A">
            <w:pPr>
              <w:widowControl/>
              <w:adjustRightInd w:val="0"/>
              <w:snapToGrid w:val="0"/>
              <w:spacing w:beforeLines="0" w:before="0" w:afterLines="0" w:after="0"/>
              <w:jc w:val="center"/>
              <w:rPr>
                <w:kern w:val="2"/>
                <w:sz w:val="24"/>
                <w:szCs w:val="24"/>
              </w:rPr>
            </w:pPr>
            <w:r w:rsidRPr="00AE03D0">
              <w:t>○○○</w:t>
            </w:r>
            <w:r w:rsidR="00B207CA" w:rsidRPr="008470AA">
              <w:rPr>
                <w:kern w:val="2"/>
                <w:sz w:val="24"/>
                <w:szCs w:val="24"/>
              </w:rPr>
              <w:t>年</w:t>
            </w:r>
            <w:r w:rsidR="004619F1" w:rsidRPr="00AE03D0">
              <w:t>○○</w:t>
            </w:r>
            <w:r w:rsidR="00B207CA" w:rsidRPr="008470AA">
              <w:rPr>
                <w:kern w:val="2"/>
                <w:sz w:val="24"/>
                <w:szCs w:val="24"/>
              </w:rPr>
              <w:t>月</w:t>
            </w:r>
            <w:r w:rsidR="004619F1" w:rsidRPr="00AE03D0">
              <w:t>○○</w:t>
            </w:r>
            <w:r w:rsidR="00B207CA" w:rsidRPr="008470AA">
              <w:rPr>
                <w:kern w:val="2"/>
                <w:sz w:val="24"/>
                <w:szCs w:val="24"/>
              </w:rPr>
              <w:t>日</w:t>
            </w:r>
          </w:p>
        </w:tc>
      </w:tr>
      <w:tr w:rsidR="00D54166" w:rsidRPr="00D54166" w14:paraId="1823A6E5" w14:textId="77777777" w:rsidTr="00CE2CBE">
        <w:trPr>
          <w:trHeight w:val="650"/>
          <w:jc w:val="center"/>
        </w:trPr>
        <w:tc>
          <w:tcPr>
            <w:tcW w:w="2417" w:type="dxa"/>
            <w:gridSpan w:val="2"/>
            <w:vAlign w:val="center"/>
          </w:tcPr>
          <w:p w14:paraId="184627C0" w14:textId="4BE61DBE" w:rsidR="00B207CA" w:rsidRPr="00D54166" w:rsidRDefault="00E533FE" w:rsidP="006A404A">
            <w:pPr>
              <w:widowControl/>
              <w:adjustRightInd w:val="0"/>
              <w:snapToGrid w:val="0"/>
              <w:spacing w:beforeLines="0" w:before="0" w:afterLines="0" w:after="0"/>
              <w:jc w:val="center"/>
              <w:rPr>
                <w:kern w:val="2"/>
                <w:szCs w:val="24"/>
              </w:rPr>
            </w:pPr>
            <w:r>
              <w:rPr>
                <w:rFonts w:hint="eastAsia"/>
                <w:kern w:val="2"/>
                <w:szCs w:val="24"/>
              </w:rPr>
              <w:t>訪視</w:t>
            </w:r>
            <w:r w:rsidR="00B207CA" w:rsidRPr="00D54166">
              <w:rPr>
                <w:rFonts w:hint="eastAsia"/>
                <w:kern w:val="2"/>
                <w:szCs w:val="24"/>
              </w:rPr>
              <w:t>日期</w:t>
            </w:r>
          </w:p>
        </w:tc>
        <w:tc>
          <w:tcPr>
            <w:tcW w:w="7517" w:type="dxa"/>
            <w:gridSpan w:val="4"/>
            <w:vAlign w:val="center"/>
          </w:tcPr>
          <w:p w14:paraId="566FBFF3" w14:textId="6D120E8A" w:rsidR="00B207CA" w:rsidRPr="00D54166" w:rsidRDefault="004619F1" w:rsidP="006A404A">
            <w:pPr>
              <w:widowControl/>
              <w:adjustRightInd w:val="0"/>
              <w:snapToGrid w:val="0"/>
              <w:spacing w:beforeLines="0" w:before="0" w:afterLines="0" w:after="0"/>
              <w:jc w:val="center"/>
              <w:rPr>
                <w:kern w:val="2"/>
                <w:sz w:val="24"/>
                <w:szCs w:val="24"/>
              </w:rPr>
            </w:pPr>
            <w:r w:rsidRPr="00AE03D0">
              <w:t>○○○</w:t>
            </w:r>
            <w:r w:rsidR="00B207CA" w:rsidRPr="00D54166">
              <w:rPr>
                <w:kern w:val="2"/>
                <w:sz w:val="24"/>
                <w:szCs w:val="24"/>
              </w:rPr>
              <w:t>年</w:t>
            </w:r>
            <w:r w:rsidRPr="00AE03D0">
              <w:t>○○</w:t>
            </w:r>
            <w:r w:rsidR="00B207CA" w:rsidRPr="00D54166">
              <w:rPr>
                <w:kern w:val="2"/>
                <w:sz w:val="24"/>
                <w:szCs w:val="24"/>
              </w:rPr>
              <w:t>月</w:t>
            </w:r>
            <w:r w:rsidRPr="00AE03D0">
              <w:t>○○</w:t>
            </w:r>
            <w:r w:rsidR="00B207CA" w:rsidRPr="00D54166">
              <w:rPr>
                <w:kern w:val="2"/>
                <w:sz w:val="24"/>
                <w:szCs w:val="24"/>
              </w:rPr>
              <w:t>日</w:t>
            </w:r>
          </w:p>
        </w:tc>
      </w:tr>
      <w:tr w:rsidR="00D54166" w:rsidRPr="00D54166" w14:paraId="16C2ABC2" w14:textId="77777777" w:rsidTr="00D757DD">
        <w:trPr>
          <w:trHeight w:val="559"/>
          <w:jc w:val="center"/>
        </w:trPr>
        <w:tc>
          <w:tcPr>
            <w:tcW w:w="9934" w:type="dxa"/>
            <w:gridSpan w:val="6"/>
            <w:shd w:val="clear" w:color="auto" w:fill="auto"/>
            <w:vAlign w:val="center"/>
            <w:hideMark/>
          </w:tcPr>
          <w:p w14:paraId="2AC65BF6" w14:textId="77777777" w:rsidR="00B207CA" w:rsidRPr="00D54166" w:rsidRDefault="003A3457" w:rsidP="006A404A">
            <w:pPr>
              <w:widowControl/>
              <w:adjustRightInd w:val="0"/>
              <w:snapToGrid w:val="0"/>
              <w:spacing w:beforeLines="0" w:before="0" w:afterLines="0" w:after="0"/>
              <w:jc w:val="center"/>
              <w:rPr>
                <w:b/>
                <w:kern w:val="2"/>
                <w:sz w:val="24"/>
                <w:szCs w:val="24"/>
              </w:rPr>
            </w:pPr>
            <w:r w:rsidRPr="00D54166">
              <w:rPr>
                <w:rFonts w:hint="eastAsia"/>
                <w:b/>
                <w:kern w:val="2"/>
                <w:szCs w:val="24"/>
              </w:rPr>
              <w:t>項目</w:t>
            </w:r>
          </w:p>
        </w:tc>
      </w:tr>
      <w:tr w:rsidR="006A404A" w:rsidRPr="00D54166" w14:paraId="23CF7CE6" w14:textId="77777777" w:rsidTr="00D757DD">
        <w:trPr>
          <w:trHeight w:val="65"/>
          <w:jc w:val="center"/>
        </w:trPr>
        <w:tc>
          <w:tcPr>
            <w:tcW w:w="497" w:type="dxa"/>
            <w:shd w:val="clear" w:color="auto" w:fill="auto"/>
            <w:vAlign w:val="center"/>
            <w:hideMark/>
          </w:tcPr>
          <w:p w14:paraId="4543FE94" w14:textId="77777777" w:rsidR="006A404A" w:rsidRPr="00D54166" w:rsidRDefault="006A404A" w:rsidP="006A404A">
            <w:pPr>
              <w:widowControl/>
              <w:adjustRightInd w:val="0"/>
              <w:snapToGrid w:val="0"/>
              <w:spacing w:beforeLines="0" w:before="0" w:afterLines="0" w:after="0"/>
              <w:rPr>
                <w:b/>
                <w:kern w:val="2"/>
                <w:szCs w:val="24"/>
              </w:rPr>
            </w:pPr>
            <w:r w:rsidRPr="00D54166">
              <w:rPr>
                <w:rFonts w:hint="eastAsia"/>
                <w:b/>
                <w:kern w:val="2"/>
                <w:szCs w:val="24"/>
              </w:rPr>
              <w:t>編號</w:t>
            </w:r>
          </w:p>
        </w:tc>
        <w:tc>
          <w:tcPr>
            <w:tcW w:w="1920" w:type="dxa"/>
            <w:shd w:val="clear" w:color="auto" w:fill="auto"/>
            <w:vAlign w:val="center"/>
          </w:tcPr>
          <w:p w14:paraId="5C8A4A15" w14:textId="2C83092C" w:rsidR="006A404A" w:rsidRPr="00D54166" w:rsidRDefault="006A404A" w:rsidP="006A404A">
            <w:pPr>
              <w:widowControl/>
              <w:adjustRightInd w:val="0"/>
              <w:snapToGrid w:val="0"/>
              <w:spacing w:beforeLines="0" w:before="0" w:afterLines="0" w:after="0"/>
              <w:jc w:val="center"/>
              <w:rPr>
                <w:b/>
                <w:kern w:val="2"/>
                <w:szCs w:val="24"/>
              </w:rPr>
            </w:pPr>
            <w:r w:rsidRPr="00D54166">
              <w:rPr>
                <w:rFonts w:hint="eastAsia"/>
                <w:b/>
                <w:kern w:val="2"/>
                <w:szCs w:val="24"/>
              </w:rPr>
              <w:t>建議</w:t>
            </w:r>
            <w:r>
              <w:rPr>
                <w:b/>
                <w:kern w:val="2"/>
                <w:szCs w:val="24"/>
              </w:rPr>
              <w:br/>
            </w:r>
            <w:r w:rsidRPr="00D54166">
              <w:rPr>
                <w:rFonts w:hint="eastAsia"/>
                <w:b/>
                <w:kern w:val="2"/>
                <w:szCs w:val="24"/>
              </w:rPr>
              <w:t>或待改善項目</w:t>
            </w:r>
          </w:p>
        </w:tc>
        <w:tc>
          <w:tcPr>
            <w:tcW w:w="2111" w:type="dxa"/>
            <w:shd w:val="clear" w:color="auto" w:fill="auto"/>
            <w:vAlign w:val="center"/>
          </w:tcPr>
          <w:p w14:paraId="4048EB0F" w14:textId="77777777" w:rsidR="006A404A" w:rsidRPr="00D54166" w:rsidRDefault="006A404A" w:rsidP="006A404A">
            <w:pPr>
              <w:adjustRightInd w:val="0"/>
              <w:snapToGrid w:val="0"/>
              <w:spacing w:before="76" w:after="76"/>
              <w:jc w:val="center"/>
              <w:rPr>
                <w:b/>
                <w:kern w:val="2"/>
                <w:szCs w:val="24"/>
              </w:rPr>
            </w:pPr>
            <w:r w:rsidRPr="00D54166">
              <w:rPr>
                <w:rFonts w:hint="eastAsia"/>
                <w:b/>
                <w:kern w:val="2"/>
                <w:szCs w:val="24"/>
              </w:rPr>
              <w:t>改善措施</w:t>
            </w:r>
          </w:p>
        </w:tc>
        <w:tc>
          <w:tcPr>
            <w:tcW w:w="1691" w:type="dxa"/>
            <w:shd w:val="clear" w:color="auto" w:fill="auto"/>
            <w:vAlign w:val="center"/>
          </w:tcPr>
          <w:p w14:paraId="2BD3862B" w14:textId="595FCE5D" w:rsidR="006A404A" w:rsidRPr="00D54166" w:rsidRDefault="006A404A" w:rsidP="006A404A">
            <w:pPr>
              <w:adjustRightInd w:val="0"/>
              <w:snapToGrid w:val="0"/>
              <w:spacing w:before="76" w:after="76"/>
              <w:jc w:val="center"/>
              <w:rPr>
                <w:b/>
                <w:kern w:val="2"/>
                <w:szCs w:val="24"/>
              </w:rPr>
            </w:pPr>
            <w:r>
              <w:rPr>
                <w:rFonts w:hint="eastAsia"/>
                <w:b/>
                <w:kern w:val="2"/>
                <w:szCs w:val="24"/>
              </w:rPr>
              <w:t>預定完成日期</w:t>
            </w:r>
          </w:p>
        </w:tc>
        <w:tc>
          <w:tcPr>
            <w:tcW w:w="1692" w:type="dxa"/>
            <w:shd w:val="clear" w:color="auto" w:fill="auto"/>
            <w:vAlign w:val="center"/>
          </w:tcPr>
          <w:p w14:paraId="486E79B6" w14:textId="4B7CB79A" w:rsidR="006A404A" w:rsidRPr="00D54166" w:rsidRDefault="006A404A" w:rsidP="006A404A">
            <w:pPr>
              <w:adjustRightInd w:val="0"/>
              <w:snapToGrid w:val="0"/>
              <w:spacing w:before="76" w:after="76"/>
              <w:jc w:val="center"/>
              <w:rPr>
                <w:b/>
                <w:kern w:val="2"/>
                <w:szCs w:val="24"/>
              </w:rPr>
            </w:pPr>
            <w:r>
              <w:rPr>
                <w:rFonts w:hint="eastAsia"/>
                <w:b/>
                <w:kern w:val="2"/>
                <w:szCs w:val="24"/>
              </w:rPr>
              <w:t>實際完成日期</w:t>
            </w:r>
          </w:p>
        </w:tc>
        <w:tc>
          <w:tcPr>
            <w:tcW w:w="2023" w:type="dxa"/>
            <w:shd w:val="clear" w:color="auto" w:fill="auto"/>
            <w:vAlign w:val="center"/>
          </w:tcPr>
          <w:p w14:paraId="51401E19" w14:textId="77777777" w:rsidR="006A404A" w:rsidRPr="00D54166" w:rsidRDefault="006A404A" w:rsidP="006A404A">
            <w:pPr>
              <w:adjustRightInd w:val="0"/>
              <w:snapToGrid w:val="0"/>
              <w:spacing w:before="76" w:after="76"/>
              <w:jc w:val="center"/>
              <w:rPr>
                <w:b/>
                <w:kern w:val="2"/>
                <w:szCs w:val="24"/>
              </w:rPr>
            </w:pPr>
            <w:r w:rsidRPr="00D54166">
              <w:rPr>
                <w:rFonts w:hint="eastAsia"/>
                <w:b/>
                <w:kern w:val="2"/>
                <w:szCs w:val="24"/>
              </w:rPr>
              <w:t>相關佐證資料</w:t>
            </w:r>
          </w:p>
        </w:tc>
      </w:tr>
      <w:tr w:rsidR="006A404A" w:rsidRPr="00D54166" w14:paraId="47A1E91F" w14:textId="77777777" w:rsidTr="00D757DD">
        <w:trPr>
          <w:trHeight w:val="70"/>
          <w:jc w:val="center"/>
        </w:trPr>
        <w:tc>
          <w:tcPr>
            <w:tcW w:w="497" w:type="dxa"/>
            <w:shd w:val="clear" w:color="auto" w:fill="auto"/>
            <w:vAlign w:val="center"/>
          </w:tcPr>
          <w:p w14:paraId="69F758E5" w14:textId="76BA7359" w:rsidR="006A404A" w:rsidRPr="00D54166" w:rsidRDefault="006A404A" w:rsidP="006A404A">
            <w:pPr>
              <w:adjustRightInd w:val="0"/>
              <w:snapToGrid w:val="0"/>
              <w:spacing w:before="76" w:after="76"/>
              <w:jc w:val="center"/>
              <w:rPr>
                <w:kern w:val="2"/>
                <w:sz w:val="24"/>
                <w:szCs w:val="24"/>
              </w:rPr>
            </w:pPr>
            <w:r w:rsidRPr="00D54166">
              <w:rPr>
                <w:rFonts w:hint="eastAsia"/>
                <w:kern w:val="2"/>
                <w:sz w:val="24"/>
                <w:szCs w:val="24"/>
              </w:rPr>
              <w:t>1</w:t>
            </w:r>
            <w:r>
              <w:rPr>
                <w:rFonts w:hint="eastAsia"/>
                <w:kern w:val="2"/>
                <w:sz w:val="24"/>
                <w:szCs w:val="24"/>
              </w:rPr>
              <w:t>.</w:t>
            </w:r>
          </w:p>
        </w:tc>
        <w:tc>
          <w:tcPr>
            <w:tcW w:w="1920" w:type="dxa"/>
            <w:shd w:val="clear" w:color="auto" w:fill="auto"/>
            <w:vAlign w:val="center"/>
          </w:tcPr>
          <w:p w14:paraId="511A451F" w14:textId="77777777" w:rsidR="006A404A" w:rsidRPr="00D54166" w:rsidRDefault="006A404A" w:rsidP="006A404A">
            <w:pPr>
              <w:adjustRightInd w:val="0"/>
              <w:snapToGrid w:val="0"/>
              <w:spacing w:before="76" w:after="76"/>
              <w:rPr>
                <w:kern w:val="2"/>
                <w:sz w:val="24"/>
                <w:szCs w:val="24"/>
              </w:rPr>
            </w:pPr>
          </w:p>
        </w:tc>
        <w:tc>
          <w:tcPr>
            <w:tcW w:w="2111" w:type="dxa"/>
            <w:shd w:val="clear" w:color="auto" w:fill="auto"/>
            <w:vAlign w:val="center"/>
          </w:tcPr>
          <w:p w14:paraId="77DAA0BB" w14:textId="77777777" w:rsidR="006A404A" w:rsidRPr="00D54166" w:rsidDel="00D06DB9" w:rsidRDefault="006A404A" w:rsidP="006A404A">
            <w:pPr>
              <w:adjustRightInd w:val="0"/>
              <w:snapToGrid w:val="0"/>
              <w:spacing w:before="76" w:after="76"/>
              <w:rPr>
                <w:kern w:val="2"/>
                <w:sz w:val="24"/>
                <w:szCs w:val="24"/>
              </w:rPr>
            </w:pPr>
          </w:p>
        </w:tc>
        <w:tc>
          <w:tcPr>
            <w:tcW w:w="1691" w:type="dxa"/>
            <w:shd w:val="clear" w:color="auto" w:fill="auto"/>
            <w:vAlign w:val="center"/>
          </w:tcPr>
          <w:p w14:paraId="7ED83266" w14:textId="77777777" w:rsidR="006A404A" w:rsidRPr="00D54166" w:rsidDel="00D06DB9" w:rsidRDefault="006A404A" w:rsidP="006A404A">
            <w:pPr>
              <w:adjustRightInd w:val="0"/>
              <w:snapToGrid w:val="0"/>
              <w:spacing w:before="76" w:after="76"/>
              <w:rPr>
                <w:kern w:val="2"/>
                <w:sz w:val="24"/>
                <w:szCs w:val="24"/>
              </w:rPr>
            </w:pPr>
          </w:p>
        </w:tc>
        <w:tc>
          <w:tcPr>
            <w:tcW w:w="1692" w:type="dxa"/>
            <w:shd w:val="clear" w:color="auto" w:fill="auto"/>
            <w:vAlign w:val="center"/>
          </w:tcPr>
          <w:p w14:paraId="19552A69" w14:textId="16275AEF" w:rsidR="006A404A" w:rsidRPr="00D54166" w:rsidDel="00D06DB9" w:rsidRDefault="006A404A" w:rsidP="006A404A">
            <w:pPr>
              <w:adjustRightInd w:val="0"/>
              <w:snapToGrid w:val="0"/>
              <w:spacing w:before="76" w:after="76"/>
              <w:rPr>
                <w:kern w:val="2"/>
                <w:sz w:val="24"/>
                <w:szCs w:val="24"/>
              </w:rPr>
            </w:pPr>
          </w:p>
        </w:tc>
        <w:tc>
          <w:tcPr>
            <w:tcW w:w="2023" w:type="dxa"/>
            <w:shd w:val="clear" w:color="auto" w:fill="auto"/>
            <w:vAlign w:val="center"/>
          </w:tcPr>
          <w:p w14:paraId="7348B703" w14:textId="77777777" w:rsidR="006A404A" w:rsidRPr="00D54166" w:rsidDel="00D06DB9" w:rsidRDefault="006A404A" w:rsidP="006A404A">
            <w:pPr>
              <w:adjustRightInd w:val="0"/>
              <w:snapToGrid w:val="0"/>
              <w:spacing w:before="76" w:after="76"/>
              <w:rPr>
                <w:kern w:val="2"/>
                <w:sz w:val="24"/>
                <w:szCs w:val="24"/>
              </w:rPr>
            </w:pPr>
          </w:p>
        </w:tc>
      </w:tr>
      <w:tr w:rsidR="006A404A" w:rsidRPr="00D54166" w14:paraId="316BF8CD" w14:textId="77777777" w:rsidTr="00D757DD">
        <w:trPr>
          <w:trHeight w:val="70"/>
          <w:jc w:val="center"/>
        </w:trPr>
        <w:tc>
          <w:tcPr>
            <w:tcW w:w="497" w:type="dxa"/>
            <w:vAlign w:val="center"/>
          </w:tcPr>
          <w:p w14:paraId="29792DFE" w14:textId="69E8088E" w:rsidR="006A404A" w:rsidRPr="00D54166" w:rsidRDefault="006A404A" w:rsidP="006A404A">
            <w:pPr>
              <w:adjustRightInd w:val="0"/>
              <w:snapToGrid w:val="0"/>
              <w:spacing w:before="76" w:after="76"/>
              <w:jc w:val="center"/>
              <w:rPr>
                <w:kern w:val="2"/>
                <w:sz w:val="24"/>
                <w:szCs w:val="24"/>
              </w:rPr>
            </w:pPr>
            <w:r w:rsidRPr="00D54166">
              <w:rPr>
                <w:rFonts w:hint="eastAsia"/>
                <w:kern w:val="2"/>
                <w:sz w:val="24"/>
                <w:szCs w:val="24"/>
              </w:rPr>
              <w:t>2</w:t>
            </w:r>
            <w:r>
              <w:rPr>
                <w:rFonts w:hint="eastAsia"/>
                <w:kern w:val="2"/>
                <w:sz w:val="24"/>
                <w:szCs w:val="24"/>
              </w:rPr>
              <w:t>.</w:t>
            </w:r>
          </w:p>
        </w:tc>
        <w:tc>
          <w:tcPr>
            <w:tcW w:w="1920" w:type="dxa"/>
            <w:vAlign w:val="center"/>
          </w:tcPr>
          <w:p w14:paraId="28E63A0C" w14:textId="3182125F" w:rsidR="006A404A" w:rsidRPr="00D54166" w:rsidRDefault="006A404A" w:rsidP="006A404A">
            <w:pPr>
              <w:adjustRightInd w:val="0"/>
              <w:snapToGrid w:val="0"/>
              <w:spacing w:before="76" w:after="76"/>
              <w:rPr>
                <w:kern w:val="2"/>
                <w:sz w:val="24"/>
                <w:szCs w:val="24"/>
              </w:rPr>
            </w:pPr>
          </w:p>
        </w:tc>
        <w:tc>
          <w:tcPr>
            <w:tcW w:w="2111" w:type="dxa"/>
            <w:shd w:val="clear" w:color="auto" w:fill="auto"/>
            <w:vAlign w:val="center"/>
          </w:tcPr>
          <w:p w14:paraId="234DB0DC" w14:textId="46832DD5" w:rsidR="006A404A" w:rsidRPr="00D54166" w:rsidDel="00D06DB9" w:rsidRDefault="006A404A" w:rsidP="006A404A">
            <w:pPr>
              <w:adjustRightInd w:val="0"/>
              <w:snapToGrid w:val="0"/>
              <w:spacing w:before="76" w:after="76"/>
              <w:rPr>
                <w:kern w:val="2"/>
                <w:sz w:val="24"/>
                <w:szCs w:val="24"/>
              </w:rPr>
            </w:pPr>
          </w:p>
        </w:tc>
        <w:tc>
          <w:tcPr>
            <w:tcW w:w="1691" w:type="dxa"/>
            <w:shd w:val="clear" w:color="auto" w:fill="auto"/>
            <w:vAlign w:val="center"/>
          </w:tcPr>
          <w:p w14:paraId="705C0B38" w14:textId="77777777" w:rsidR="006A404A" w:rsidRPr="00D54166" w:rsidDel="00D06DB9" w:rsidRDefault="006A404A" w:rsidP="006A404A">
            <w:pPr>
              <w:adjustRightInd w:val="0"/>
              <w:snapToGrid w:val="0"/>
              <w:spacing w:before="76" w:after="76"/>
              <w:rPr>
                <w:kern w:val="2"/>
                <w:sz w:val="24"/>
                <w:szCs w:val="24"/>
              </w:rPr>
            </w:pPr>
          </w:p>
        </w:tc>
        <w:tc>
          <w:tcPr>
            <w:tcW w:w="1692" w:type="dxa"/>
            <w:shd w:val="clear" w:color="auto" w:fill="auto"/>
            <w:vAlign w:val="center"/>
          </w:tcPr>
          <w:p w14:paraId="76869ADF" w14:textId="5C923730" w:rsidR="006A404A" w:rsidRPr="00D54166" w:rsidDel="00D06DB9" w:rsidRDefault="006A404A" w:rsidP="006A404A">
            <w:pPr>
              <w:adjustRightInd w:val="0"/>
              <w:snapToGrid w:val="0"/>
              <w:spacing w:before="76" w:after="76"/>
              <w:rPr>
                <w:kern w:val="2"/>
                <w:sz w:val="24"/>
                <w:szCs w:val="24"/>
              </w:rPr>
            </w:pPr>
          </w:p>
        </w:tc>
        <w:tc>
          <w:tcPr>
            <w:tcW w:w="2023" w:type="dxa"/>
            <w:shd w:val="clear" w:color="auto" w:fill="auto"/>
            <w:vAlign w:val="center"/>
          </w:tcPr>
          <w:p w14:paraId="24F04AA2" w14:textId="0240A2A1" w:rsidR="006A404A" w:rsidRPr="00D54166" w:rsidDel="00D06DB9" w:rsidRDefault="006A404A" w:rsidP="006A404A">
            <w:pPr>
              <w:adjustRightInd w:val="0"/>
              <w:snapToGrid w:val="0"/>
              <w:spacing w:before="76" w:after="76"/>
              <w:rPr>
                <w:kern w:val="2"/>
                <w:sz w:val="24"/>
                <w:szCs w:val="24"/>
              </w:rPr>
            </w:pPr>
          </w:p>
        </w:tc>
      </w:tr>
      <w:tr w:rsidR="006A404A" w:rsidRPr="00D54166" w14:paraId="3CD3E703" w14:textId="77777777" w:rsidTr="00D757DD">
        <w:trPr>
          <w:trHeight w:val="70"/>
          <w:jc w:val="center"/>
        </w:trPr>
        <w:tc>
          <w:tcPr>
            <w:tcW w:w="497" w:type="dxa"/>
            <w:vAlign w:val="center"/>
          </w:tcPr>
          <w:p w14:paraId="1634A30C" w14:textId="059D1DA9" w:rsidR="006A404A" w:rsidRPr="00D54166" w:rsidRDefault="006A404A" w:rsidP="006A404A">
            <w:pPr>
              <w:adjustRightInd w:val="0"/>
              <w:snapToGrid w:val="0"/>
              <w:spacing w:before="76" w:after="76"/>
              <w:jc w:val="center"/>
              <w:rPr>
                <w:kern w:val="2"/>
                <w:sz w:val="24"/>
                <w:szCs w:val="24"/>
              </w:rPr>
            </w:pPr>
            <w:r w:rsidRPr="00D54166">
              <w:rPr>
                <w:rFonts w:hint="eastAsia"/>
                <w:kern w:val="2"/>
                <w:sz w:val="24"/>
                <w:szCs w:val="24"/>
              </w:rPr>
              <w:t>3</w:t>
            </w:r>
            <w:r>
              <w:rPr>
                <w:rFonts w:hint="eastAsia"/>
                <w:kern w:val="2"/>
                <w:sz w:val="24"/>
                <w:szCs w:val="24"/>
              </w:rPr>
              <w:t>.</w:t>
            </w:r>
          </w:p>
        </w:tc>
        <w:tc>
          <w:tcPr>
            <w:tcW w:w="1920" w:type="dxa"/>
            <w:vAlign w:val="center"/>
          </w:tcPr>
          <w:p w14:paraId="7C5FBD47" w14:textId="77777777" w:rsidR="006A404A" w:rsidRPr="00D54166" w:rsidRDefault="006A404A" w:rsidP="006A404A">
            <w:pPr>
              <w:adjustRightInd w:val="0"/>
              <w:snapToGrid w:val="0"/>
              <w:spacing w:before="76" w:after="76"/>
              <w:rPr>
                <w:kern w:val="2"/>
                <w:sz w:val="24"/>
                <w:szCs w:val="24"/>
              </w:rPr>
            </w:pPr>
          </w:p>
        </w:tc>
        <w:tc>
          <w:tcPr>
            <w:tcW w:w="2111" w:type="dxa"/>
            <w:shd w:val="clear" w:color="auto" w:fill="auto"/>
            <w:vAlign w:val="center"/>
          </w:tcPr>
          <w:p w14:paraId="7FED364A" w14:textId="77777777" w:rsidR="006A404A" w:rsidRPr="00D54166" w:rsidDel="00D06DB9" w:rsidRDefault="006A404A" w:rsidP="006A404A">
            <w:pPr>
              <w:adjustRightInd w:val="0"/>
              <w:snapToGrid w:val="0"/>
              <w:spacing w:before="76" w:after="76"/>
              <w:rPr>
                <w:kern w:val="2"/>
                <w:sz w:val="24"/>
                <w:szCs w:val="24"/>
              </w:rPr>
            </w:pPr>
          </w:p>
        </w:tc>
        <w:tc>
          <w:tcPr>
            <w:tcW w:w="1691" w:type="dxa"/>
            <w:shd w:val="clear" w:color="auto" w:fill="auto"/>
            <w:vAlign w:val="center"/>
          </w:tcPr>
          <w:p w14:paraId="461CDE8A" w14:textId="77777777" w:rsidR="006A404A" w:rsidRPr="00D54166" w:rsidDel="00D06DB9" w:rsidRDefault="006A404A" w:rsidP="006A404A">
            <w:pPr>
              <w:adjustRightInd w:val="0"/>
              <w:snapToGrid w:val="0"/>
              <w:spacing w:before="76" w:after="76"/>
              <w:rPr>
                <w:kern w:val="2"/>
                <w:sz w:val="24"/>
                <w:szCs w:val="24"/>
              </w:rPr>
            </w:pPr>
          </w:p>
        </w:tc>
        <w:tc>
          <w:tcPr>
            <w:tcW w:w="1692" w:type="dxa"/>
            <w:shd w:val="clear" w:color="auto" w:fill="auto"/>
            <w:vAlign w:val="center"/>
          </w:tcPr>
          <w:p w14:paraId="4A48AB7E" w14:textId="12B85EE3" w:rsidR="006A404A" w:rsidRPr="00D54166" w:rsidDel="00D06DB9" w:rsidRDefault="006A404A" w:rsidP="006A404A">
            <w:pPr>
              <w:adjustRightInd w:val="0"/>
              <w:snapToGrid w:val="0"/>
              <w:spacing w:before="76" w:after="76"/>
              <w:rPr>
                <w:kern w:val="2"/>
                <w:sz w:val="24"/>
                <w:szCs w:val="24"/>
              </w:rPr>
            </w:pPr>
          </w:p>
        </w:tc>
        <w:tc>
          <w:tcPr>
            <w:tcW w:w="2023" w:type="dxa"/>
            <w:shd w:val="clear" w:color="auto" w:fill="auto"/>
            <w:vAlign w:val="center"/>
          </w:tcPr>
          <w:p w14:paraId="60E7EF4A" w14:textId="77777777" w:rsidR="006A404A" w:rsidRPr="00D54166" w:rsidDel="00D06DB9" w:rsidRDefault="006A404A" w:rsidP="006A404A">
            <w:pPr>
              <w:adjustRightInd w:val="0"/>
              <w:snapToGrid w:val="0"/>
              <w:spacing w:before="76" w:after="76"/>
              <w:rPr>
                <w:kern w:val="2"/>
                <w:sz w:val="24"/>
                <w:szCs w:val="24"/>
              </w:rPr>
            </w:pPr>
          </w:p>
        </w:tc>
      </w:tr>
      <w:tr w:rsidR="006A404A" w:rsidRPr="00D54166" w14:paraId="281867F4" w14:textId="77777777" w:rsidTr="00D757DD">
        <w:trPr>
          <w:trHeight w:val="70"/>
          <w:jc w:val="center"/>
        </w:trPr>
        <w:tc>
          <w:tcPr>
            <w:tcW w:w="497" w:type="dxa"/>
            <w:vAlign w:val="center"/>
          </w:tcPr>
          <w:p w14:paraId="285244F8" w14:textId="77878959" w:rsidR="006A404A" w:rsidRPr="00D54166" w:rsidRDefault="006A404A" w:rsidP="006A404A">
            <w:pPr>
              <w:adjustRightInd w:val="0"/>
              <w:snapToGrid w:val="0"/>
              <w:spacing w:before="76" w:after="76"/>
              <w:jc w:val="center"/>
              <w:rPr>
                <w:kern w:val="2"/>
                <w:sz w:val="24"/>
                <w:szCs w:val="24"/>
              </w:rPr>
            </w:pPr>
            <w:r w:rsidRPr="00D54166">
              <w:rPr>
                <w:rFonts w:hint="eastAsia"/>
                <w:kern w:val="2"/>
                <w:sz w:val="24"/>
                <w:szCs w:val="24"/>
              </w:rPr>
              <w:t>4</w:t>
            </w:r>
            <w:r>
              <w:rPr>
                <w:rFonts w:hint="eastAsia"/>
                <w:kern w:val="2"/>
                <w:sz w:val="24"/>
                <w:szCs w:val="24"/>
              </w:rPr>
              <w:t>.</w:t>
            </w:r>
          </w:p>
        </w:tc>
        <w:tc>
          <w:tcPr>
            <w:tcW w:w="1920" w:type="dxa"/>
            <w:vAlign w:val="center"/>
          </w:tcPr>
          <w:p w14:paraId="772CA0A1" w14:textId="77777777" w:rsidR="006A404A" w:rsidRPr="00D54166" w:rsidRDefault="006A404A" w:rsidP="006A404A">
            <w:pPr>
              <w:adjustRightInd w:val="0"/>
              <w:snapToGrid w:val="0"/>
              <w:spacing w:before="76" w:after="76"/>
              <w:rPr>
                <w:kern w:val="2"/>
                <w:sz w:val="24"/>
                <w:szCs w:val="24"/>
              </w:rPr>
            </w:pPr>
          </w:p>
        </w:tc>
        <w:tc>
          <w:tcPr>
            <w:tcW w:w="2111" w:type="dxa"/>
            <w:shd w:val="clear" w:color="auto" w:fill="auto"/>
            <w:vAlign w:val="center"/>
          </w:tcPr>
          <w:p w14:paraId="061B25B8" w14:textId="77777777" w:rsidR="006A404A" w:rsidRPr="00D54166" w:rsidDel="00D06DB9" w:rsidRDefault="006A404A" w:rsidP="006A404A">
            <w:pPr>
              <w:adjustRightInd w:val="0"/>
              <w:snapToGrid w:val="0"/>
              <w:spacing w:before="76" w:after="76"/>
              <w:rPr>
                <w:kern w:val="2"/>
                <w:sz w:val="24"/>
                <w:szCs w:val="24"/>
              </w:rPr>
            </w:pPr>
          </w:p>
        </w:tc>
        <w:tc>
          <w:tcPr>
            <w:tcW w:w="1691" w:type="dxa"/>
            <w:shd w:val="clear" w:color="auto" w:fill="auto"/>
            <w:vAlign w:val="center"/>
          </w:tcPr>
          <w:p w14:paraId="2AD6EFC0" w14:textId="77777777" w:rsidR="006A404A" w:rsidRPr="00D54166" w:rsidDel="00D06DB9" w:rsidRDefault="006A404A" w:rsidP="006A404A">
            <w:pPr>
              <w:adjustRightInd w:val="0"/>
              <w:snapToGrid w:val="0"/>
              <w:spacing w:before="76" w:after="76"/>
              <w:rPr>
                <w:kern w:val="2"/>
                <w:sz w:val="24"/>
                <w:szCs w:val="24"/>
              </w:rPr>
            </w:pPr>
          </w:p>
        </w:tc>
        <w:tc>
          <w:tcPr>
            <w:tcW w:w="1692" w:type="dxa"/>
            <w:shd w:val="clear" w:color="auto" w:fill="auto"/>
            <w:vAlign w:val="center"/>
          </w:tcPr>
          <w:p w14:paraId="5A82C69B" w14:textId="36DF2D3B" w:rsidR="006A404A" w:rsidRPr="00D54166" w:rsidDel="00D06DB9" w:rsidRDefault="006A404A" w:rsidP="006A404A">
            <w:pPr>
              <w:adjustRightInd w:val="0"/>
              <w:snapToGrid w:val="0"/>
              <w:spacing w:before="76" w:after="76"/>
              <w:rPr>
                <w:kern w:val="2"/>
                <w:sz w:val="24"/>
                <w:szCs w:val="24"/>
              </w:rPr>
            </w:pPr>
          </w:p>
        </w:tc>
        <w:tc>
          <w:tcPr>
            <w:tcW w:w="2023" w:type="dxa"/>
            <w:shd w:val="clear" w:color="auto" w:fill="auto"/>
            <w:vAlign w:val="center"/>
          </w:tcPr>
          <w:p w14:paraId="6609FC14" w14:textId="77777777" w:rsidR="006A404A" w:rsidRPr="00D54166" w:rsidDel="00D06DB9" w:rsidRDefault="006A404A" w:rsidP="006A404A">
            <w:pPr>
              <w:adjustRightInd w:val="0"/>
              <w:snapToGrid w:val="0"/>
              <w:spacing w:before="76" w:after="76"/>
              <w:rPr>
                <w:kern w:val="2"/>
                <w:sz w:val="24"/>
                <w:szCs w:val="24"/>
              </w:rPr>
            </w:pPr>
          </w:p>
        </w:tc>
      </w:tr>
      <w:tr w:rsidR="006A404A" w:rsidRPr="00D54166" w14:paraId="38765DC1" w14:textId="77777777" w:rsidTr="00D757DD">
        <w:trPr>
          <w:trHeight w:val="70"/>
          <w:jc w:val="center"/>
        </w:trPr>
        <w:tc>
          <w:tcPr>
            <w:tcW w:w="497" w:type="dxa"/>
            <w:vAlign w:val="center"/>
          </w:tcPr>
          <w:p w14:paraId="4B58C991" w14:textId="25AD1AF0" w:rsidR="006A404A" w:rsidRPr="00D54166" w:rsidRDefault="006A404A" w:rsidP="006A404A">
            <w:pPr>
              <w:adjustRightInd w:val="0"/>
              <w:snapToGrid w:val="0"/>
              <w:spacing w:before="76" w:after="76"/>
              <w:jc w:val="center"/>
              <w:rPr>
                <w:kern w:val="2"/>
                <w:sz w:val="24"/>
                <w:szCs w:val="24"/>
              </w:rPr>
            </w:pPr>
            <w:r w:rsidRPr="00D54166">
              <w:rPr>
                <w:rFonts w:hint="eastAsia"/>
                <w:kern w:val="2"/>
                <w:sz w:val="24"/>
                <w:szCs w:val="24"/>
              </w:rPr>
              <w:t>5</w:t>
            </w:r>
            <w:r>
              <w:rPr>
                <w:rFonts w:hint="eastAsia"/>
                <w:kern w:val="2"/>
                <w:sz w:val="24"/>
                <w:szCs w:val="24"/>
              </w:rPr>
              <w:t>.</w:t>
            </w:r>
          </w:p>
        </w:tc>
        <w:tc>
          <w:tcPr>
            <w:tcW w:w="1920" w:type="dxa"/>
            <w:vAlign w:val="center"/>
          </w:tcPr>
          <w:p w14:paraId="283995EC" w14:textId="77777777" w:rsidR="006A404A" w:rsidRPr="00D54166" w:rsidRDefault="006A404A" w:rsidP="006A404A">
            <w:pPr>
              <w:adjustRightInd w:val="0"/>
              <w:snapToGrid w:val="0"/>
              <w:spacing w:before="76" w:after="76"/>
              <w:rPr>
                <w:kern w:val="2"/>
                <w:sz w:val="24"/>
                <w:szCs w:val="24"/>
              </w:rPr>
            </w:pPr>
          </w:p>
        </w:tc>
        <w:tc>
          <w:tcPr>
            <w:tcW w:w="2111" w:type="dxa"/>
            <w:shd w:val="clear" w:color="auto" w:fill="auto"/>
            <w:vAlign w:val="center"/>
          </w:tcPr>
          <w:p w14:paraId="443934D5" w14:textId="77777777" w:rsidR="006A404A" w:rsidRPr="00D54166" w:rsidDel="00D06DB9" w:rsidRDefault="006A404A" w:rsidP="006A404A">
            <w:pPr>
              <w:adjustRightInd w:val="0"/>
              <w:snapToGrid w:val="0"/>
              <w:spacing w:before="76" w:after="76"/>
              <w:rPr>
                <w:kern w:val="2"/>
                <w:sz w:val="24"/>
                <w:szCs w:val="24"/>
              </w:rPr>
            </w:pPr>
          </w:p>
        </w:tc>
        <w:tc>
          <w:tcPr>
            <w:tcW w:w="1691" w:type="dxa"/>
            <w:shd w:val="clear" w:color="auto" w:fill="auto"/>
            <w:vAlign w:val="center"/>
          </w:tcPr>
          <w:p w14:paraId="42078DFE" w14:textId="77777777" w:rsidR="006A404A" w:rsidRPr="00D54166" w:rsidDel="00D06DB9" w:rsidRDefault="006A404A" w:rsidP="006A404A">
            <w:pPr>
              <w:adjustRightInd w:val="0"/>
              <w:snapToGrid w:val="0"/>
              <w:spacing w:before="76" w:after="76"/>
              <w:rPr>
                <w:kern w:val="2"/>
                <w:sz w:val="24"/>
                <w:szCs w:val="24"/>
              </w:rPr>
            </w:pPr>
          </w:p>
        </w:tc>
        <w:tc>
          <w:tcPr>
            <w:tcW w:w="1692" w:type="dxa"/>
            <w:shd w:val="clear" w:color="auto" w:fill="auto"/>
            <w:vAlign w:val="center"/>
          </w:tcPr>
          <w:p w14:paraId="61ACAEC3" w14:textId="3AB4B81A" w:rsidR="006A404A" w:rsidRPr="00D54166" w:rsidDel="00D06DB9" w:rsidRDefault="006A404A" w:rsidP="006A404A">
            <w:pPr>
              <w:adjustRightInd w:val="0"/>
              <w:snapToGrid w:val="0"/>
              <w:spacing w:before="76" w:after="76"/>
              <w:rPr>
                <w:kern w:val="2"/>
                <w:sz w:val="24"/>
                <w:szCs w:val="24"/>
              </w:rPr>
            </w:pPr>
          </w:p>
        </w:tc>
        <w:tc>
          <w:tcPr>
            <w:tcW w:w="2023" w:type="dxa"/>
            <w:shd w:val="clear" w:color="auto" w:fill="auto"/>
            <w:vAlign w:val="center"/>
          </w:tcPr>
          <w:p w14:paraId="38B95172" w14:textId="77777777" w:rsidR="006A404A" w:rsidRPr="00D54166" w:rsidDel="00D06DB9" w:rsidRDefault="006A404A" w:rsidP="006A404A">
            <w:pPr>
              <w:adjustRightInd w:val="0"/>
              <w:snapToGrid w:val="0"/>
              <w:spacing w:before="76" w:after="76"/>
              <w:rPr>
                <w:kern w:val="2"/>
                <w:sz w:val="24"/>
                <w:szCs w:val="24"/>
              </w:rPr>
            </w:pPr>
          </w:p>
        </w:tc>
      </w:tr>
    </w:tbl>
    <w:p w14:paraId="74688FEF" w14:textId="7A9E20EB" w:rsidR="006347E0" w:rsidRPr="00D54166" w:rsidRDefault="009F4D12" w:rsidP="009F4D12">
      <w:pPr>
        <w:spacing w:beforeLines="0" w:before="0" w:afterLines="0" w:after="0" w:line="240" w:lineRule="auto"/>
        <w:rPr>
          <w:rFonts w:eastAsia="新細明體"/>
          <w:kern w:val="2"/>
          <w:sz w:val="24"/>
          <w:szCs w:val="24"/>
        </w:rPr>
      </w:pPr>
      <w:r w:rsidRPr="00D54166">
        <w:t>承辦人：</w:t>
      </w:r>
      <w:r w:rsidRPr="00D54166">
        <w:t xml:space="preserve">     </w:t>
      </w:r>
      <w:r w:rsidRPr="00D54166">
        <w:rPr>
          <w:rFonts w:hint="eastAsia"/>
        </w:rPr>
        <w:t xml:space="preserve">         </w:t>
      </w:r>
      <w:r>
        <w:rPr>
          <w:rFonts w:hint="eastAsia"/>
        </w:rPr>
        <w:t xml:space="preserve"> </w:t>
      </w:r>
      <w:r>
        <w:tab/>
      </w:r>
      <w:r w:rsidRPr="00D54166">
        <w:t>單位主管：</w:t>
      </w:r>
      <w:r w:rsidRPr="00D54166">
        <w:t xml:space="preserve">     </w:t>
      </w:r>
      <w:r w:rsidRPr="00D54166">
        <w:rPr>
          <w:rFonts w:hint="eastAsia"/>
        </w:rPr>
        <w:t xml:space="preserve">         </w:t>
      </w:r>
      <w:r>
        <w:rPr>
          <w:rFonts w:hint="eastAsia"/>
        </w:rPr>
        <w:t xml:space="preserve"> </w:t>
      </w:r>
      <w:r>
        <w:rPr>
          <w:rFonts w:hint="eastAsia"/>
        </w:rPr>
        <w:t>資安</w:t>
      </w:r>
      <w:r w:rsidRPr="00D54166">
        <w:rPr>
          <w:rFonts w:hint="eastAsia"/>
        </w:rPr>
        <w:t>長</w:t>
      </w:r>
      <w:r w:rsidRPr="00D54166">
        <w:t>：</w:t>
      </w:r>
    </w:p>
    <w:p w14:paraId="6D26AD5A" w14:textId="6DD5843E" w:rsidR="00EB3F4F" w:rsidRPr="00D54166" w:rsidRDefault="00EB3F4F">
      <w:pPr>
        <w:widowControl/>
        <w:spacing w:beforeLines="0" w:before="0" w:afterLines="0" w:after="0" w:line="240" w:lineRule="auto"/>
        <w:rPr>
          <w:b/>
          <w:bCs/>
          <w:kern w:val="52"/>
        </w:rPr>
      </w:pPr>
    </w:p>
    <w:sectPr w:rsidR="00EB3F4F" w:rsidRPr="00D54166" w:rsidSect="00CE2CBE">
      <w:footerReference w:type="default" r:id="rId19"/>
      <w:pgSz w:w="11906" w:h="16838" w:code="9"/>
      <w:pgMar w:top="720" w:right="720" w:bottom="720" w:left="720" w:header="851" w:footer="992"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41A3A" w14:textId="77777777" w:rsidR="002B202B" w:rsidRDefault="002B202B" w:rsidP="0010078A">
      <w:pPr>
        <w:spacing w:before="48" w:after="48"/>
      </w:pPr>
      <w:r>
        <w:separator/>
      </w:r>
    </w:p>
  </w:endnote>
  <w:endnote w:type="continuationSeparator" w:id="0">
    <w:p w14:paraId="24CE876E" w14:textId="77777777" w:rsidR="002B202B" w:rsidRDefault="002B202B" w:rsidP="0010078A">
      <w:pPr>
        <w:spacing w:before="48" w:after="4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全真楷書">
    <w:altName w:val="微軟正黑體"/>
    <w:charset w:val="00"/>
    <w:family w:val="modern"/>
    <w:pitch w:val="fix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1347F" w14:textId="77777777" w:rsidR="00E77931" w:rsidRDefault="00E77931" w:rsidP="00864F80">
    <w:pPr>
      <w:pStyle w:val="af8"/>
      <w:spacing w:before="48" w:after="4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48125331"/>
      <w:docPartObj>
        <w:docPartGallery w:val="Page Numbers (Bottom of Page)"/>
        <w:docPartUnique/>
      </w:docPartObj>
    </w:sdtPr>
    <w:sdtEndPr>
      <w:rPr>
        <w:sz w:val="28"/>
        <w:szCs w:val="28"/>
      </w:rPr>
    </w:sdtEndPr>
    <w:sdtContent>
      <w:p w14:paraId="15B83DF7" w14:textId="77777777" w:rsidR="00E77931" w:rsidRPr="0098284A" w:rsidRDefault="00E77931" w:rsidP="0010078A">
        <w:pPr>
          <w:spacing w:before="48" w:afterLines="0" w:after="0"/>
        </w:pPr>
        <w:r>
          <w:rPr>
            <w:rFonts w:hint="eastAsia"/>
            <w:noProof/>
            <w:sz w:val="20"/>
            <w:szCs w:val="20"/>
          </w:rPr>
          <mc:AlternateContent>
            <mc:Choice Requires="wps">
              <w:drawing>
                <wp:anchor distT="0" distB="0" distL="114300" distR="114300" simplePos="0" relativeHeight="251777024" behindDoc="0" locked="0" layoutInCell="1" allowOverlap="1" wp14:anchorId="37630B2B" wp14:editId="6DB04D74">
                  <wp:simplePos x="0" y="0"/>
                  <wp:positionH relativeFrom="column">
                    <wp:posOffset>900430</wp:posOffset>
                  </wp:positionH>
                  <wp:positionV relativeFrom="paragraph">
                    <wp:posOffset>9546590</wp:posOffset>
                  </wp:positionV>
                  <wp:extent cx="5943600" cy="0"/>
                  <wp:effectExtent l="9525" t="5080" r="9525" b="13970"/>
                  <wp:wrapNone/>
                  <wp:docPr id="26" name="直線接點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7ABBFD51" id="直線接點 26" o:spid="_x0000_s1026" style="position:absolute;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751.7pt" to="538.9pt,7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" strokecolor="#969696"/>
              </w:pict>
            </mc:Fallback>
          </mc:AlternateContent>
        </w:r>
        <w:r>
          <w:rPr>
            <w:rFonts w:hint="eastAsia"/>
            <w:noProof/>
            <w:sz w:val="20"/>
            <w:szCs w:val="20"/>
          </w:rPr>
          <mc:AlternateContent>
            <mc:Choice Requires="wps">
              <w:drawing>
                <wp:anchor distT="0" distB="0" distL="114300" distR="114300" simplePos="0" relativeHeight="251776000" behindDoc="0" locked="0" layoutInCell="1" allowOverlap="1" wp14:anchorId="1F985D5E" wp14:editId="3342AD4D">
                  <wp:simplePos x="0" y="0"/>
                  <wp:positionH relativeFrom="column">
                    <wp:posOffset>900430</wp:posOffset>
                  </wp:positionH>
                  <wp:positionV relativeFrom="paragraph">
                    <wp:posOffset>9546590</wp:posOffset>
                  </wp:positionV>
                  <wp:extent cx="5943600" cy="0"/>
                  <wp:effectExtent l="9525" t="5080" r="9525" b="13970"/>
                  <wp:wrapNone/>
                  <wp:docPr id="30" name="直線接點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2A176F7C" id="直線接點 30"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751.7pt" to="538.9pt,7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" strokecolor="#969696"/>
              </w:pict>
            </mc:Fallback>
          </mc:AlternateContent>
        </w:r>
        <w:r>
          <w:rPr>
            <w:rFonts w:hint="eastAsia"/>
            <w:noProof/>
            <w:sz w:val="20"/>
            <w:szCs w:val="20"/>
          </w:rPr>
          <mc:AlternateContent>
            <mc:Choice Requires="wps">
              <w:drawing>
                <wp:anchor distT="0" distB="0" distL="114300" distR="114300" simplePos="0" relativeHeight="251774976" behindDoc="0" locked="0" layoutInCell="1" allowOverlap="1" wp14:anchorId="1FFF27C2" wp14:editId="1AA50D94">
                  <wp:simplePos x="0" y="0"/>
                  <wp:positionH relativeFrom="column">
                    <wp:posOffset>900430</wp:posOffset>
                  </wp:positionH>
                  <wp:positionV relativeFrom="paragraph">
                    <wp:posOffset>9546590</wp:posOffset>
                  </wp:positionV>
                  <wp:extent cx="5943600" cy="0"/>
                  <wp:effectExtent l="9525" t="5080" r="9525" b="13970"/>
                  <wp:wrapNone/>
                  <wp:docPr id="31" name="直線接點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19FAF36E" id="直線接點 31" o:spid="_x0000_s1026" style="position:absolute;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751.7pt" to="538.9pt,7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" strokecolor="#969696"/>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821EA" w14:textId="77777777" w:rsidR="00E77931" w:rsidRDefault="00E77931" w:rsidP="00864F80">
    <w:pPr>
      <w:pStyle w:val="af8"/>
      <w:spacing w:before="48" w:after="4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586068291"/>
      <w:docPartObj>
        <w:docPartGallery w:val="Page Numbers (Bottom of Page)"/>
        <w:docPartUnique/>
      </w:docPartObj>
    </w:sdtPr>
    <w:sdtContent>
      <w:p w14:paraId="04FA63DF" w14:textId="5D93DE83" w:rsidR="00E77931" w:rsidRPr="00DE4700" w:rsidRDefault="00E77931" w:rsidP="00DE4700">
        <w:pPr>
          <w:tabs>
            <w:tab w:val="left" w:pos="4842"/>
          </w:tabs>
          <w:spacing w:beforeLines="0" w:before="0" w:afterLines="0" w:after="0" w:line="240" w:lineRule="auto"/>
          <w:jc w:val="center"/>
          <w:rPr>
            <w:sz w:val="20"/>
            <w:szCs w:val="20"/>
          </w:rPr>
        </w:pPr>
        <w:r w:rsidRPr="00DE4700">
          <w:rPr>
            <w:noProof/>
            <w:sz w:val="20"/>
            <w:szCs w:val="20"/>
          </w:rPr>
          <mc:AlternateContent>
            <mc:Choice Requires="wps">
              <w:drawing>
                <wp:anchor distT="0" distB="0" distL="114300" distR="114300" simplePos="0" relativeHeight="251798528" behindDoc="0" locked="1" layoutInCell="1" allowOverlap="0" wp14:anchorId="4906A0E9" wp14:editId="23F0B185">
                  <wp:simplePos x="0" y="0"/>
                  <wp:positionH relativeFrom="column">
                    <wp:posOffset>13970</wp:posOffset>
                  </wp:positionH>
                  <wp:positionV relativeFrom="paragraph">
                    <wp:posOffset>27940</wp:posOffset>
                  </wp:positionV>
                  <wp:extent cx="5943600" cy="14400"/>
                  <wp:effectExtent l="0" t="0" r="19050" b="24130"/>
                  <wp:wrapTopAndBottom/>
                  <wp:docPr id="292" name="直線接點 292"/>
                  <wp:cNvGraphicFramePr/>
                  <a:graphic xmlns:a="http://schemas.openxmlformats.org/drawingml/2006/main">
                    <a:graphicData uri="http://schemas.microsoft.com/office/word/2010/wordprocessingShape">
                      <wps:wsp>
                        <wps:cNvCnPr/>
                        <wps:spPr>
                          <a:xfrm flipV="1">
                            <a:off x="0" y="0"/>
                            <a:ext cx="5943600" cy="14400"/>
                          </a:xfrm>
                          <a:prstGeom prst="line">
                            <a:avLst/>
                          </a:prstGeom>
                          <a:ln>
                            <a:solidFill>
                              <a:srgbClr val="9696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3B7CFCAC" id="直線接點 292" o:spid="_x0000_s1026" style="position:absolute;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2.2pt" to="469.1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" o:allowoverlap="f" strokecolor="#969696">
                  <w10:wrap type="topAndBottom"/>
                  <w10:anchorlock/>
                </v:line>
              </w:pict>
            </mc:Fallback>
          </mc:AlternateContent>
        </w:r>
        <w:r w:rsidRPr="00DE4700">
          <w:rPr>
            <w:rFonts w:hint="eastAsia"/>
            <w:noProof/>
            <w:sz w:val="20"/>
            <w:szCs w:val="20"/>
          </w:rPr>
          <mc:AlternateContent>
            <mc:Choice Requires="wps">
              <w:drawing>
                <wp:anchor distT="0" distB="0" distL="114300" distR="114300" simplePos="0" relativeHeight="251797504" behindDoc="0" locked="0" layoutInCell="1" allowOverlap="1" wp14:anchorId="2CA03DD3" wp14:editId="46C4CF32">
                  <wp:simplePos x="0" y="0"/>
                  <wp:positionH relativeFrom="column">
                    <wp:posOffset>900430</wp:posOffset>
                  </wp:positionH>
                  <wp:positionV relativeFrom="paragraph">
                    <wp:posOffset>9546590</wp:posOffset>
                  </wp:positionV>
                  <wp:extent cx="5943600" cy="0"/>
                  <wp:effectExtent l="9525" t="5080" r="9525" b="13970"/>
                  <wp:wrapNone/>
                  <wp:docPr id="293" name="直線接點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29AA8691" id="直線接點 293" o:spid="_x0000_s1026" style="position:absolute;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751.7pt" to="538.9pt,7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" strokecolor="#969696"/>
              </w:pict>
            </mc:Fallback>
          </mc:AlternateContent>
        </w:r>
        <w:r w:rsidRPr="00DE4700">
          <w:rPr>
            <w:rFonts w:hint="eastAsia"/>
            <w:noProof/>
            <w:sz w:val="20"/>
            <w:szCs w:val="20"/>
          </w:rPr>
          <mc:AlternateContent>
            <mc:Choice Requires="wps">
              <w:drawing>
                <wp:anchor distT="0" distB="0" distL="114300" distR="114300" simplePos="0" relativeHeight="251796480" behindDoc="0" locked="0" layoutInCell="1" allowOverlap="1" wp14:anchorId="6B720D27" wp14:editId="116F8B14">
                  <wp:simplePos x="0" y="0"/>
                  <wp:positionH relativeFrom="column">
                    <wp:posOffset>900430</wp:posOffset>
                  </wp:positionH>
                  <wp:positionV relativeFrom="paragraph">
                    <wp:posOffset>9546590</wp:posOffset>
                  </wp:positionV>
                  <wp:extent cx="5943600" cy="0"/>
                  <wp:effectExtent l="9525" t="5080" r="9525" b="13970"/>
                  <wp:wrapNone/>
                  <wp:docPr id="294" name="直線接點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27FADF72" id="直線接點 294" o:spid="_x0000_s1026" style="position:absolute;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751.7pt" to="538.9pt,7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" strokecolor="#969696"/>
              </w:pict>
            </mc:Fallback>
          </mc:AlternateContent>
        </w:r>
        <w:r w:rsidRPr="00DE4700">
          <w:rPr>
            <w:rFonts w:hint="eastAsia"/>
            <w:noProof/>
            <w:sz w:val="20"/>
            <w:szCs w:val="20"/>
          </w:rPr>
          <mc:AlternateContent>
            <mc:Choice Requires="wps">
              <w:drawing>
                <wp:anchor distT="0" distB="0" distL="114300" distR="114300" simplePos="0" relativeHeight="251795456" behindDoc="0" locked="0" layoutInCell="1" allowOverlap="1" wp14:anchorId="7F37461E" wp14:editId="0689F486">
                  <wp:simplePos x="0" y="0"/>
                  <wp:positionH relativeFrom="column">
                    <wp:posOffset>900430</wp:posOffset>
                  </wp:positionH>
                  <wp:positionV relativeFrom="paragraph">
                    <wp:posOffset>9546590</wp:posOffset>
                  </wp:positionV>
                  <wp:extent cx="5943600" cy="0"/>
                  <wp:effectExtent l="9525" t="5080" r="9525" b="13970"/>
                  <wp:wrapNone/>
                  <wp:docPr id="295" name="直線接點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76BCD512" id="直線接點 295" o:spid="_x0000_s1026" style="position:absolute;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751.7pt" to="538.9pt,7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" strokecolor="#969696"/>
              </w:pict>
            </mc:Fallback>
          </mc:AlternateContent>
        </w:r>
        <w:r w:rsidRPr="00DE4700">
          <w:rPr>
            <w:noProof/>
            <w:sz w:val="20"/>
            <w:szCs w:val="20"/>
          </w:rPr>
          <mc:AlternateContent>
            <mc:Choice Requires="wps">
              <w:drawing>
                <wp:anchor distT="0" distB="0" distL="114300" distR="114300" simplePos="0" relativeHeight="251794432" behindDoc="0" locked="0" layoutInCell="1" allowOverlap="1" wp14:anchorId="75766376" wp14:editId="59D29B34">
                  <wp:simplePos x="0" y="0"/>
                  <wp:positionH relativeFrom="column">
                    <wp:posOffset>900430</wp:posOffset>
                  </wp:positionH>
                  <wp:positionV relativeFrom="paragraph">
                    <wp:posOffset>9546590</wp:posOffset>
                  </wp:positionV>
                  <wp:extent cx="5943600" cy="0"/>
                  <wp:effectExtent l="9525" t="5080" r="9525" b="13970"/>
                  <wp:wrapNone/>
                  <wp:docPr id="296" name="直線接點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6D93EE55" id="直線接點 296"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751.7pt" to="538.9pt,7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" strokecolor="#969696"/>
              </w:pict>
            </mc:Fallback>
          </mc:AlternateContent>
        </w:r>
        <w:r w:rsidRPr="00DE4700">
          <w:rPr>
            <w:noProof/>
            <w:sz w:val="20"/>
            <w:szCs w:val="20"/>
          </w:rPr>
          <mc:AlternateContent>
            <mc:Choice Requires="wps">
              <w:drawing>
                <wp:anchor distT="0" distB="0" distL="114300" distR="114300" simplePos="0" relativeHeight="251793408" behindDoc="0" locked="0" layoutInCell="1" allowOverlap="1" wp14:anchorId="7F99051C" wp14:editId="2C66009A">
                  <wp:simplePos x="0" y="0"/>
                  <wp:positionH relativeFrom="column">
                    <wp:posOffset>900430</wp:posOffset>
                  </wp:positionH>
                  <wp:positionV relativeFrom="paragraph">
                    <wp:posOffset>9546590</wp:posOffset>
                  </wp:positionV>
                  <wp:extent cx="5943600" cy="0"/>
                  <wp:effectExtent l="9525" t="5080" r="9525" b="13970"/>
                  <wp:wrapNone/>
                  <wp:docPr id="297" name="直線接點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79C0CA45" id="直線接點 297"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751.7pt" to="538.9pt,7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" strokecolor="#969696"/>
              </w:pict>
            </mc:Fallback>
          </mc:AlternateContent>
        </w:r>
        <w:r w:rsidRPr="00DE4700">
          <w:rPr>
            <w:sz w:val="20"/>
            <w:szCs w:val="20"/>
          </w:rPr>
          <w:fldChar w:fldCharType="begin"/>
        </w:r>
        <w:r w:rsidRPr="00DE4700">
          <w:rPr>
            <w:sz w:val="20"/>
            <w:szCs w:val="20"/>
          </w:rPr>
          <w:instrText>PAGE   \* MERGEFORMAT</w:instrText>
        </w:r>
        <w:r w:rsidRPr="00DE4700">
          <w:rPr>
            <w:sz w:val="20"/>
            <w:szCs w:val="20"/>
          </w:rPr>
          <w:fldChar w:fldCharType="separate"/>
        </w:r>
        <w:r w:rsidRPr="00DE4700">
          <w:rPr>
            <w:noProof/>
            <w:sz w:val="20"/>
            <w:szCs w:val="20"/>
            <w:lang w:val="zh-TW"/>
          </w:rPr>
          <w:t>9</w:t>
        </w:r>
        <w:r w:rsidRPr="00DE4700">
          <w:rPr>
            <w:sz w:val="20"/>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124067616"/>
      <w:docPartObj>
        <w:docPartGallery w:val="Page Numbers (Bottom of Page)"/>
        <w:docPartUnique/>
      </w:docPartObj>
    </w:sdtPr>
    <w:sdtContent>
      <w:p w14:paraId="27525FA7" w14:textId="1B33703E" w:rsidR="00755878" w:rsidRPr="00DE4700" w:rsidRDefault="00755878" w:rsidP="00DE4700">
        <w:pPr>
          <w:spacing w:beforeLines="0" w:before="0" w:afterLines="0" w:after="0" w:line="240" w:lineRule="auto"/>
          <w:jc w:val="center"/>
          <w:rPr>
            <w:sz w:val="20"/>
            <w:szCs w:val="20"/>
          </w:rPr>
        </w:pPr>
        <w:r w:rsidRPr="00DE4700">
          <w:rPr>
            <w:rFonts w:hint="eastAsia"/>
            <w:noProof/>
            <w:sz w:val="20"/>
            <w:szCs w:val="20"/>
          </w:rPr>
          <mc:AlternateContent>
            <mc:Choice Requires="wps">
              <w:drawing>
                <wp:anchor distT="0" distB="0" distL="114300" distR="114300" simplePos="0" relativeHeight="251804672" behindDoc="0" locked="0" layoutInCell="1" allowOverlap="1" wp14:anchorId="0AFE8AF3" wp14:editId="016561F3">
                  <wp:simplePos x="0" y="0"/>
                  <wp:positionH relativeFrom="column">
                    <wp:posOffset>900430</wp:posOffset>
                  </wp:positionH>
                  <wp:positionV relativeFrom="paragraph">
                    <wp:posOffset>9546590</wp:posOffset>
                  </wp:positionV>
                  <wp:extent cx="5943600" cy="0"/>
                  <wp:effectExtent l="9525" t="5080" r="9525" b="1397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1F26DBD4" id="直線接點 2" o:spid="_x0000_s1026" style="position:absolute;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751.7pt" to="538.9pt,7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" strokecolor="#969696"/>
              </w:pict>
            </mc:Fallback>
          </mc:AlternateContent>
        </w:r>
        <w:r w:rsidRPr="00DE4700">
          <w:rPr>
            <w:rFonts w:hint="eastAsia"/>
            <w:noProof/>
            <w:sz w:val="20"/>
            <w:szCs w:val="20"/>
          </w:rPr>
          <mc:AlternateContent>
            <mc:Choice Requires="wps">
              <w:drawing>
                <wp:anchor distT="0" distB="0" distL="114300" distR="114300" simplePos="0" relativeHeight="251803648" behindDoc="0" locked="0" layoutInCell="1" allowOverlap="1" wp14:anchorId="4A3F5E75" wp14:editId="7C178A70">
                  <wp:simplePos x="0" y="0"/>
                  <wp:positionH relativeFrom="column">
                    <wp:posOffset>900430</wp:posOffset>
                  </wp:positionH>
                  <wp:positionV relativeFrom="paragraph">
                    <wp:posOffset>9546590</wp:posOffset>
                  </wp:positionV>
                  <wp:extent cx="5943600" cy="0"/>
                  <wp:effectExtent l="9525" t="5080" r="9525" b="13970"/>
                  <wp:wrapNone/>
                  <wp:docPr id="3" name="直線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5928DC3B" id="直線接點 3" o:spid="_x0000_s1026" style="position:absolute;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751.7pt" to="538.9pt,7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" strokecolor="#969696"/>
              </w:pict>
            </mc:Fallback>
          </mc:AlternateContent>
        </w:r>
        <w:r w:rsidRPr="00DE4700">
          <w:rPr>
            <w:rFonts w:hint="eastAsia"/>
            <w:noProof/>
            <w:sz w:val="20"/>
            <w:szCs w:val="20"/>
          </w:rPr>
          <mc:AlternateContent>
            <mc:Choice Requires="wps">
              <w:drawing>
                <wp:anchor distT="0" distB="0" distL="114300" distR="114300" simplePos="0" relativeHeight="251802624" behindDoc="0" locked="0" layoutInCell="1" allowOverlap="1" wp14:anchorId="2E26E605" wp14:editId="2553270F">
                  <wp:simplePos x="0" y="0"/>
                  <wp:positionH relativeFrom="column">
                    <wp:posOffset>900430</wp:posOffset>
                  </wp:positionH>
                  <wp:positionV relativeFrom="paragraph">
                    <wp:posOffset>9546590</wp:posOffset>
                  </wp:positionV>
                  <wp:extent cx="5943600" cy="0"/>
                  <wp:effectExtent l="9525" t="5080" r="9525" b="13970"/>
                  <wp:wrapNone/>
                  <wp:docPr id="4" name="直線接點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35ABD0AA" id="直線接點 4" o:spid="_x0000_s1026" style="position:absolute;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751.7pt" to="538.9pt,7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" strokecolor="#969696"/>
              </w:pict>
            </mc:Fallback>
          </mc:AlternateContent>
        </w:r>
        <w:r w:rsidRPr="00DE4700">
          <w:rPr>
            <w:noProof/>
            <w:sz w:val="20"/>
            <w:szCs w:val="20"/>
          </w:rPr>
          <mc:AlternateContent>
            <mc:Choice Requires="wps">
              <w:drawing>
                <wp:anchor distT="0" distB="0" distL="114300" distR="114300" simplePos="0" relativeHeight="251801600" behindDoc="0" locked="0" layoutInCell="1" allowOverlap="1" wp14:anchorId="020E2ABE" wp14:editId="748A68A7">
                  <wp:simplePos x="0" y="0"/>
                  <wp:positionH relativeFrom="column">
                    <wp:posOffset>900430</wp:posOffset>
                  </wp:positionH>
                  <wp:positionV relativeFrom="paragraph">
                    <wp:posOffset>9546590</wp:posOffset>
                  </wp:positionV>
                  <wp:extent cx="5943600" cy="0"/>
                  <wp:effectExtent l="9525" t="5080" r="9525" b="13970"/>
                  <wp:wrapNone/>
                  <wp:docPr id="5" name="直線接點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3067F339" id="直線接點 5" o:spid="_x0000_s1026" style="position:absolute;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751.7pt" to="538.9pt,7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" strokecolor="#969696"/>
              </w:pict>
            </mc:Fallback>
          </mc:AlternateContent>
        </w:r>
        <w:r w:rsidRPr="00DE4700">
          <w:rPr>
            <w:noProof/>
            <w:sz w:val="20"/>
            <w:szCs w:val="20"/>
          </w:rPr>
          <mc:AlternateContent>
            <mc:Choice Requires="wps">
              <w:drawing>
                <wp:anchor distT="0" distB="0" distL="114300" distR="114300" simplePos="0" relativeHeight="251800576" behindDoc="0" locked="0" layoutInCell="1" allowOverlap="1" wp14:anchorId="7CDDC042" wp14:editId="6225A2FA">
                  <wp:simplePos x="0" y="0"/>
                  <wp:positionH relativeFrom="column">
                    <wp:posOffset>900430</wp:posOffset>
                  </wp:positionH>
                  <wp:positionV relativeFrom="paragraph">
                    <wp:posOffset>9546590</wp:posOffset>
                  </wp:positionV>
                  <wp:extent cx="5943600" cy="0"/>
                  <wp:effectExtent l="9525" t="5080" r="9525" b="13970"/>
                  <wp:wrapNone/>
                  <wp:docPr id="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712F6130" id="直線接點 6"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751.7pt" to="538.9pt,7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" strokecolor="#969696"/>
              </w:pict>
            </mc:Fallback>
          </mc:AlternateContent>
        </w:r>
        <w:r w:rsidRPr="00DE4700">
          <w:rPr>
            <w:noProof/>
            <w:sz w:val="20"/>
            <w:szCs w:val="20"/>
          </w:rPr>
          <mc:AlternateContent>
            <mc:Choice Requires="wps">
              <w:drawing>
                <wp:anchor distT="0" distB="0" distL="114300" distR="114300" simplePos="0" relativeHeight="251814912" behindDoc="1" locked="1" layoutInCell="1" allowOverlap="0" wp14:anchorId="542FA644" wp14:editId="77A551F0">
                  <wp:simplePos x="0" y="0"/>
                  <wp:positionH relativeFrom="column">
                    <wp:posOffset>45720</wp:posOffset>
                  </wp:positionH>
                  <wp:positionV relativeFrom="paragraph">
                    <wp:posOffset>-22860</wp:posOffset>
                  </wp:positionV>
                  <wp:extent cx="9193530" cy="0"/>
                  <wp:effectExtent l="0" t="0" r="0" b="0"/>
                  <wp:wrapTight wrapText="bothSides">
                    <wp:wrapPolygon edited="0">
                      <wp:start x="0" y="0"/>
                      <wp:lineTo x="0" y="21600"/>
                      <wp:lineTo x="21600" y="21600"/>
                      <wp:lineTo x="21600" y="0"/>
                    </wp:wrapPolygon>
                  </wp:wrapTight>
                  <wp:docPr id="15" name="直線接點 15"/>
                  <wp:cNvGraphicFramePr/>
                  <a:graphic xmlns:a="http://schemas.openxmlformats.org/drawingml/2006/main">
                    <a:graphicData uri="http://schemas.microsoft.com/office/word/2010/wordprocessingShape">
                      <wps:wsp>
                        <wps:cNvCnPr/>
                        <wps:spPr>
                          <a:xfrm flipV="1">
                            <a:off x="0" y="0"/>
                            <a:ext cx="9193530" cy="0"/>
                          </a:xfrm>
                          <a:prstGeom prst="line">
                            <a:avLst/>
                          </a:prstGeom>
                          <a:ln>
                            <a:solidFill>
                              <a:srgbClr val="9696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5652A9CB" id="直線接點 15" o:spid="_x0000_s1026" style="position:absolute;flip:y;z-index:-25150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1.8pt" to="72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" o:allowoverlap="f" strokecolor="#969696">
                  <w10:wrap type="tight"/>
                  <w10:anchorlock/>
                </v:line>
              </w:pict>
            </mc:Fallback>
          </mc:AlternateContent>
        </w:r>
        <w:r w:rsidRPr="00DE4700">
          <w:rPr>
            <w:sz w:val="20"/>
            <w:szCs w:val="20"/>
          </w:rPr>
          <w:fldChar w:fldCharType="begin"/>
        </w:r>
        <w:r w:rsidRPr="00DE4700">
          <w:rPr>
            <w:sz w:val="20"/>
            <w:szCs w:val="20"/>
          </w:rPr>
          <w:instrText>PAGE   \* MERGEFORMAT</w:instrText>
        </w:r>
        <w:r w:rsidRPr="00DE4700">
          <w:rPr>
            <w:sz w:val="20"/>
            <w:szCs w:val="20"/>
          </w:rPr>
          <w:fldChar w:fldCharType="separate"/>
        </w:r>
        <w:r w:rsidRPr="00DE4700">
          <w:rPr>
            <w:noProof/>
            <w:sz w:val="20"/>
            <w:szCs w:val="20"/>
            <w:lang w:val="zh-TW"/>
          </w:rPr>
          <w:t>9</w:t>
        </w:r>
        <w:r w:rsidRPr="00DE4700">
          <w:rPr>
            <w:sz w:val="20"/>
            <w:szCs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848795532"/>
      <w:docPartObj>
        <w:docPartGallery w:val="Page Numbers (Bottom of Page)"/>
        <w:docPartUnique/>
      </w:docPartObj>
    </w:sdtPr>
    <w:sdtContent>
      <w:p w14:paraId="478E8116" w14:textId="6B3E06F7" w:rsidR="00755878" w:rsidRPr="00DE4700" w:rsidRDefault="00755878" w:rsidP="00DE4700">
        <w:pPr>
          <w:tabs>
            <w:tab w:val="left" w:pos="4444"/>
          </w:tabs>
          <w:spacing w:beforeLines="0" w:before="0" w:afterLines="0" w:after="0" w:line="240" w:lineRule="auto"/>
          <w:jc w:val="center"/>
          <w:rPr>
            <w:sz w:val="20"/>
            <w:szCs w:val="20"/>
          </w:rPr>
        </w:pPr>
        <w:r w:rsidRPr="00DE4700">
          <w:rPr>
            <w:noProof/>
            <w:sz w:val="20"/>
            <w:szCs w:val="20"/>
          </w:rPr>
          <mc:AlternateContent>
            <mc:Choice Requires="wps">
              <w:drawing>
                <wp:anchor distT="0" distB="0" distL="114300" distR="114300" simplePos="0" relativeHeight="251812864" behindDoc="0" locked="1" layoutInCell="1" allowOverlap="0" wp14:anchorId="40FB07ED" wp14:editId="796BEE41">
                  <wp:simplePos x="0" y="0"/>
                  <wp:positionH relativeFrom="column">
                    <wp:posOffset>13970</wp:posOffset>
                  </wp:positionH>
                  <wp:positionV relativeFrom="paragraph">
                    <wp:posOffset>27940</wp:posOffset>
                  </wp:positionV>
                  <wp:extent cx="5943600" cy="14400"/>
                  <wp:effectExtent l="0" t="0" r="19050" b="24130"/>
                  <wp:wrapTopAndBottom/>
                  <wp:docPr id="8" name="直線接點 8"/>
                  <wp:cNvGraphicFramePr/>
                  <a:graphic xmlns:a="http://schemas.openxmlformats.org/drawingml/2006/main">
                    <a:graphicData uri="http://schemas.microsoft.com/office/word/2010/wordprocessingShape">
                      <wps:wsp>
                        <wps:cNvCnPr/>
                        <wps:spPr>
                          <a:xfrm flipV="1">
                            <a:off x="0" y="0"/>
                            <a:ext cx="5943600" cy="14400"/>
                          </a:xfrm>
                          <a:prstGeom prst="line">
                            <a:avLst/>
                          </a:prstGeom>
                          <a:ln>
                            <a:solidFill>
                              <a:srgbClr val="96969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3EC1FD69" id="直線接點 8" o:spid="_x0000_s1026" style="position:absolute;flip: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2.2pt" to="469.1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" o:allowoverlap="f" strokecolor="#969696">
                  <w10:wrap type="topAndBottom"/>
                  <w10:anchorlock/>
                </v:line>
              </w:pict>
            </mc:Fallback>
          </mc:AlternateContent>
        </w:r>
        <w:r w:rsidRPr="00DE4700">
          <w:rPr>
            <w:rFonts w:hint="eastAsia"/>
            <w:noProof/>
            <w:sz w:val="20"/>
            <w:szCs w:val="20"/>
          </w:rPr>
          <mc:AlternateContent>
            <mc:Choice Requires="wps">
              <w:drawing>
                <wp:anchor distT="0" distB="0" distL="114300" distR="114300" simplePos="0" relativeHeight="251811840" behindDoc="0" locked="0" layoutInCell="1" allowOverlap="1" wp14:anchorId="3CA027AE" wp14:editId="671EFF9F">
                  <wp:simplePos x="0" y="0"/>
                  <wp:positionH relativeFrom="column">
                    <wp:posOffset>900430</wp:posOffset>
                  </wp:positionH>
                  <wp:positionV relativeFrom="paragraph">
                    <wp:posOffset>9546590</wp:posOffset>
                  </wp:positionV>
                  <wp:extent cx="5943600" cy="0"/>
                  <wp:effectExtent l="9525" t="5080" r="9525" b="13970"/>
                  <wp:wrapNone/>
                  <wp:docPr id="9"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16EAB33B" id="直線接點 9"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751.7pt" to="538.9pt,7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" strokecolor="#969696"/>
              </w:pict>
            </mc:Fallback>
          </mc:AlternateContent>
        </w:r>
        <w:r w:rsidRPr="00DE4700">
          <w:rPr>
            <w:rFonts w:hint="eastAsia"/>
            <w:noProof/>
            <w:sz w:val="20"/>
            <w:szCs w:val="20"/>
          </w:rPr>
          <mc:AlternateContent>
            <mc:Choice Requires="wps">
              <w:drawing>
                <wp:anchor distT="0" distB="0" distL="114300" distR="114300" simplePos="0" relativeHeight="251810816" behindDoc="0" locked="0" layoutInCell="1" allowOverlap="1" wp14:anchorId="2B41668E" wp14:editId="07082FBA">
                  <wp:simplePos x="0" y="0"/>
                  <wp:positionH relativeFrom="column">
                    <wp:posOffset>900430</wp:posOffset>
                  </wp:positionH>
                  <wp:positionV relativeFrom="paragraph">
                    <wp:posOffset>9546590</wp:posOffset>
                  </wp:positionV>
                  <wp:extent cx="5943600" cy="0"/>
                  <wp:effectExtent l="9525" t="5080" r="9525" b="13970"/>
                  <wp:wrapNone/>
                  <wp:docPr id="10" name="直線接點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69F143DD" id="直線接點 10" o:spid="_x0000_s1026" style="position:absolute;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751.7pt" to="538.9pt,7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" strokecolor="#969696"/>
              </w:pict>
            </mc:Fallback>
          </mc:AlternateContent>
        </w:r>
        <w:r w:rsidRPr="00DE4700">
          <w:rPr>
            <w:rFonts w:hint="eastAsia"/>
            <w:noProof/>
            <w:sz w:val="20"/>
            <w:szCs w:val="20"/>
          </w:rPr>
          <mc:AlternateContent>
            <mc:Choice Requires="wps">
              <w:drawing>
                <wp:anchor distT="0" distB="0" distL="114300" distR="114300" simplePos="0" relativeHeight="251809792" behindDoc="0" locked="0" layoutInCell="1" allowOverlap="1" wp14:anchorId="601BB9C0" wp14:editId="22B1EA05">
                  <wp:simplePos x="0" y="0"/>
                  <wp:positionH relativeFrom="column">
                    <wp:posOffset>900430</wp:posOffset>
                  </wp:positionH>
                  <wp:positionV relativeFrom="paragraph">
                    <wp:posOffset>9546590</wp:posOffset>
                  </wp:positionV>
                  <wp:extent cx="5943600" cy="0"/>
                  <wp:effectExtent l="9525" t="5080" r="9525" b="13970"/>
                  <wp:wrapNone/>
                  <wp:docPr id="11" name="直線接點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7C234C9B" id="直線接點 11" o:spid="_x0000_s1026" style="position:absolute;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751.7pt" to="538.9pt,7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" strokecolor="#969696"/>
              </w:pict>
            </mc:Fallback>
          </mc:AlternateContent>
        </w:r>
        <w:r w:rsidRPr="00DE4700">
          <w:rPr>
            <w:noProof/>
            <w:sz w:val="20"/>
            <w:szCs w:val="20"/>
          </w:rPr>
          <mc:AlternateContent>
            <mc:Choice Requires="wps">
              <w:drawing>
                <wp:anchor distT="0" distB="0" distL="114300" distR="114300" simplePos="0" relativeHeight="251808768" behindDoc="0" locked="0" layoutInCell="1" allowOverlap="1" wp14:anchorId="1E6B918B" wp14:editId="1FBB3F2A">
                  <wp:simplePos x="0" y="0"/>
                  <wp:positionH relativeFrom="column">
                    <wp:posOffset>900430</wp:posOffset>
                  </wp:positionH>
                  <wp:positionV relativeFrom="paragraph">
                    <wp:posOffset>9546590</wp:posOffset>
                  </wp:positionV>
                  <wp:extent cx="5943600" cy="0"/>
                  <wp:effectExtent l="9525" t="5080" r="9525" b="13970"/>
                  <wp:wrapNone/>
                  <wp:docPr id="12" name="直線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6ACA8D47" id="直線接點 12" o:spid="_x0000_s1026" style="position:absolute;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751.7pt" to="538.9pt,7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" strokecolor="#969696"/>
              </w:pict>
            </mc:Fallback>
          </mc:AlternateContent>
        </w:r>
        <w:r w:rsidRPr="00DE4700">
          <w:rPr>
            <w:noProof/>
            <w:sz w:val="20"/>
            <w:szCs w:val="20"/>
          </w:rPr>
          <mc:AlternateContent>
            <mc:Choice Requires="wps">
              <w:drawing>
                <wp:anchor distT="0" distB="0" distL="114300" distR="114300" simplePos="0" relativeHeight="251807744" behindDoc="0" locked="0" layoutInCell="1" allowOverlap="1" wp14:anchorId="6D72F48A" wp14:editId="6E1C3A81">
                  <wp:simplePos x="0" y="0"/>
                  <wp:positionH relativeFrom="column">
                    <wp:posOffset>900430</wp:posOffset>
                  </wp:positionH>
                  <wp:positionV relativeFrom="paragraph">
                    <wp:posOffset>9546590</wp:posOffset>
                  </wp:positionV>
                  <wp:extent cx="5943600" cy="0"/>
                  <wp:effectExtent l="9525" t="5080" r="9525" b="13970"/>
                  <wp:wrapNone/>
                  <wp:docPr id="13" name="直線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249E70EC" id="直線接點 13" o:spid="_x0000_s1026" style="position:absolute;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9pt,751.7pt" to="538.9pt,7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" strokecolor="#969696"/>
              </w:pict>
            </mc:Fallback>
          </mc:AlternateContent>
        </w:r>
        <w:r w:rsidRPr="00DE4700">
          <w:rPr>
            <w:sz w:val="20"/>
            <w:szCs w:val="20"/>
          </w:rPr>
          <w:fldChar w:fldCharType="begin"/>
        </w:r>
        <w:r w:rsidRPr="00DE4700">
          <w:rPr>
            <w:sz w:val="20"/>
            <w:szCs w:val="20"/>
          </w:rPr>
          <w:instrText>PAGE   \* MERGEFORMAT</w:instrText>
        </w:r>
        <w:r w:rsidRPr="00DE4700">
          <w:rPr>
            <w:sz w:val="20"/>
            <w:szCs w:val="20"/>
          </w:rPr>
          <w:fldChar w:fldCharType="separate"/>
        </w:r>
        <w:r w:rsidRPr="00DE4700">
          <w:rPr>
            <w:noProof/>
            <w:sz w:val="20"/>
            <w:szCs w:val="20"/>
            <w:lang w:val="zh-TW"/>
          </w:rPr>
          <w:t>9</w:t>
        </w:r>
        <w:r w:rsidRPr="00DE4700">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3A7D4" w14:textId="77777777" w:rsidR="002B202B" w:rsidRDefault="002B202B" w:rsidP="00D95E27">
      <w:pPr>
        <w:spacing w:before="48" w:after="48"/>
      </w:pPr>
      <w:r>
        <w:separator/>
      </w:r>
    </w:p>
  </w:footnote>
  <w:footnote w:type="continuationSeparator" w:id="0">
    <w:p w14:paraId="55CDC4BD" w14:textId="77777777" w:rsidR="002B202B" w:rsidRDefault="002B202B" w:rsidP="0010078A">
      <w:pPr>
        <w:spacing w:before="48" w:after="48"/>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CD9B4" w14:textId="77777777" w:rsidR="00E77931" w:rsidRDefault="00E77931" w:rsidP="00864F80">
    <w:pPr>
      <w:pStyle w:val="af5"/>
      <w:spacing w:before="48" w:after="4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25CC7" w14:textId="77777777" w:rsidR="001B623E" w:rsidRPr="007245B8" w:rsidRDefault="001B623E" w:rsidP="000B15D1">
    <w:pPr>
      <w:pStyle w:val="af5"/>
      <w:tabs>
        <w:tab w:val="clear" w:pos="4153"/>
        <w:tab w:val="clear" w:pos="8306"/>
      </w:tabs>
      <w:spacing w:before="48" w:after="4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D104D" w14:textId="77777777" w:rsidR="00E77931" w:rsidRDefault="00E77931" w:rsidP="00864F80">
    <w:pPr>
      <w:pStyle w:val="af5"/>
      <w:spacing w:before="48" w:after="4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B4A4A"/>
    <w:multiLevelType w:val="hybridMultilevel"/>
    <w:tmpl w:val="87763B42"/>
    <w:lvl w:ilvl="0" w:tplc="57B42FF4">
      <w:start w:val="1"/>
      <w:numFmt w:val="decimal"/>
      <w:lvlText w:val="(%1)"/>
      <w:lvlJc w:val="left"/>
      <w:pPr>
        <w:ind w:left="567" w:hanging="454"/>
      </w:pPr>
      <w:rPr>
        <w:rFonts w:hint="eastAsia"/>
      </w:rPr>
    </w:lvl>
    <w:lvl w:ilvl="1" w:tplc="E54638BA">
      <w:start w:val="1"/>
      <w:numFmt w:val="upperLetter"/>
      <w:lvlText w:val="%2."/>
      <w:lvlJc w:val="left"/>
      <w:pPr>
        <w:ind w:left="567" w:firstLine="0"/>
      </w:pPr>
      <w:rPr>
        <w:rFonts w:hint="eastAsia"/>
      </w:r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 w15:restartNumberingAfterBreak="0">
    <w:nsid w:val="08B81A84"/>
    <w:multiLevelType w:val="hybridMultilevel"/>
    <w:tmpl w:val="7D42D3C0"/>
    <w:lvl w:ilvl="0" w:tplc="AEB27212">
      <w:start w:val="1"/>
      <w:numFmt w:val="decimal"/>
      <w:pStyle w:val="a"/>
      <w:lvlText w:val="圖%1"/>
      <w:lvlJc w:val="left"/>
      <w:pPr>
        <w:tabs>
          <w:tab w:val="num" w:pos="680"/>
        </w:tabs>
        <w:ind w:left="0" w:firstLine="0"/>
      </w:pPr>
      <w:rPr>
        <w:rFonts w:ascii="Times New Roman" w:eastAsia="標楷體" w:hAnsi="Times New Roman" w:hint="default"/>
        <w:b w:val="0"/>
        <w:bCs w:val="0"/>
        <w:i w:val="0"/>
        <w:iCs w:val="0"/>
        <w:sz w:val="28"/>
        <w:szCs w:val="28"/>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 w15:restartNumberingAfterBreak="0">
    <w:nsid w:val="0C6B2598"/>
    <w:multiLevelType w:val="hybridMultilevel"/>
    <w:tmpl w:val="E5E0815E"/>
    <w:lvl w:ilvl="0" w:tplc="A81E0B22">
      <w:start w:val="1"/>
      <w:numFmt w:val="taiwaneseCountingThousand"/>
      <w:lvlText w:val="%1、"/>
      <w:lvlJc w:val="left"/>
      <w:pPr>
        <w:tabs>
          <w:tab w:val="num" w:pos="0"/>
        </w:tabs>
        <w:ind w:left="648" w:hanging="648"/>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2410C60"/>
    <w:multiLevelType w:val="hybridMultilevel"/>
    <w:tmpl w:val="24009766"/>
    <w:lvl w:ilvl="0" w:tplc="1A76A41A">
      <w:start w:val="1"/>
      <w:numFmt w:val="decimal"/>
      <w:lvlText w:val="8.%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5273EEC"/>
    <w:multiLevelType w:val="multilevel"/>
    <w:tmpl w:val="95DA61D0"/>
    <w:lvl w:ilvl="0">
      <w:start w:val="1"/>
      <w:numFmt w:val="decimal"/>
      <w:pStyle w:val="1"/>
      <w:suff w:val="space"/>
      <w:lvlText w:val="%1."/>
      <w:lvlJc w:val="left"/>
      <w:pPr>
        <w:ind w:left="0" w:firstLine="0"/>
      </w:pPr>
      <w:rPr>
        <w:rFonts w:ascii="Times New Roman" w:eastAsia="標楷體" w:hAnsi="Times New Roman" w:hint="default"/>
        <w:b/>
        <w:i w:val="0"/>
        <w:sz w:val="28"/>
      </w:rPr>
    </w:lvl>
    <w:lvl w:ilvl="1">
      <w:start w:val="1"/>
      <w:numFmt w:val="decimal"/>
      <w:pStyle w:val="2"/>
      <w:suff w:val="nothing"/>
      <w:lvlText w:val="%1.%2 "/>
      <w:lvlJc w:val="left"/>
      <w:pPr>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suff w:val="space"/>
      <w:lvlText w:val="%1.%2.%3 "/>
      <w:lvlJc w:val="left"/>
      <w:pPr>
        <w:ind w:left="0" w:firstLine="0"/>
      </w:pPr>
      <w:rPr>
        <w:rFonts w:ascii="Times New Roman" w:eastAsia="標楷體" w:hAnsi="Times New Roman" w:hint="default"/>
        <w:b w:val="0"/>
        <w:i w:val="0"/>
        <w:sz w:val="28"/>
      </w:rPr>
    </w:lvl>
    <w:lvl w:ilvl="3">
      <w:start w:val="1"/>
      <w:numFmt w:val="decimal"/>
      <w:pStyle w:val="4"/>
      <w:suff w:val="space"/>
      <w:lvlText w:val="%1.%2.%3.%4 "/>
      <w:lvlJc w:val="left"/>
      <w:pPr>
        <w:ind w:left="0" w:firstLine="0"/>
      </w:pPr>
      <w:rPr>
        <w:rFonts w:ascii="Times New Roman" w:eastAsia="標楷體" w:hAnsi="Times New Roman" w:hint="default"/>
        <w:b w:val="0"/>
        <w:i w:val="0"/>
        <w:sz w:val="28"/>
      </w:rPr>
    </w:lvl>
    <w:lvl w:ilvl="4">
      <w:start w:val="1"/>
      <w:numFmt w:val="decimal"/>
      <w:pStyle w:val="5"/>
      <w:suff w:val="space"/>
      <w:lvlText w:val="%1.%2.%3.%4.%5 "/>
      <w:lvlJc w:val="left"/>
      <w:pPr>
        <w:ind w:left="0" w:firstLine="0"/>
      </w:pPr>
      <w:rPr>
        <w:rFonts w:ascii="Times New Roman" w:eastAsia="標楷體" w:hAnsi="Times New Roman" w:hint="default"/>
        <w:b w:val="0"/>
        <w:i w:val="0"/>
        <w:sz w:val="28"/>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5" w15:restartNumberingAfterBreak="0">
    <w:nsid w:val="158C5A3C"/>
    <w:multiLevelType w:val="multilevel"/>
    <w:tmpl w:val="B3F0A16E"/>
    <w:styleLink w:val="ICST"/>
    <w:lvl w:ilvl="0">
      <w:start w:val="1"/>
      <w:numFmt w:val="decimal"/>
      <w:suff w:val="space"/>
      <w:lvlText w:val="%1."/>
      <w:lvlJc w:val="left"/>
      <w:pPr>
        <w:ind w:left="0" w:firstLine="0"/>
      </w:pPr>
      <w:rPr>
        <w:rFonts w:ascii="Times New Roman" w:eastAsia="標楷體" w:hAnsi="Times New Roman" w:hint="default"/>
        <w:b/>
        <w:i w:val="0"/>
        <w:sz w:val="28"/>
      </w:rPr>
    </w:lvl>
    <w:lvl w:ilvl="1">
      <w:start w:val="1"/>
      <w:numFmt w:val="decimal"/>
      <w:suff w:val="nothing"/>
      <w:lvlText w:val="%1.%2."/>
      <w:lvlJc w:val="left"/>
      <w:pPr>
        <w:ind w:left="0" w:firstLine="0"/>
      </w:pPr>
      <w:rPr>
        <w:rFonts w:hint="eastAsia"/>
      </w:rPr>
    </w:lvl>
    <w:lvl w:ilvl="2">
      <w:start w:val="1"/>
      <w:numFmt w:val="decimal"/>
      <w:suff w:val="space"/>
      <w:lvlText w:val="%1.%2.%3."/>
      <w:lvlJc w:val="left"/>
      <w:pPr>
        <w:ind w:left="0" w:firstLine="0"/>
      </w:pPr>
      <w:rPr>
        <w:rFonts w:hint="eastAsia"/>
      </w:rPr>
    </w:lvl>
    <w:lvl w:ilvl="3">
      <w:start w:val="1"/>
      <w:numFmt w:val="decimal"/>
      <w:suff w:val="space"/>
      <w:lvlText w:val="%1.%2.%3.%4."/>
      <w:lvlJc w:val="left"/>
      <w:pPr>
        <w:ind w:left="0" w:firstLine="0"/>
      </w:pPr>
      <w:rPr>
        <w:rFonts w:hint="eastAsia"/>
      </w:rPr>
    </w:lvl>
    <w:lvl w:ilvl="4">
      <w:start w:val="1"/>
      <w:numFmt w:val="decimal"/>
      <w:suff w:val="space"/>
      <w:lvlText w:val="%1.%2.%3.%4.%5."/>
      <w:lvlJc w:val="left"/>
      <w:pPr>
        <w:ind w:left="0" w:firstLine="0"/>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6" w15:restartNumberingAfterBreak="0">
    <w:nsid w:val="1B832C87"/>
    <w:multiLevelType w:val="hybridMultilevel"/>
    <w:tmpl w:val="7D5CC746"/>
    <w:lvl w:ilvl="0" w:tplc="3A6462BC">
      <w:start w:val="1"/>
      <w:numFmt w:val="bullet"/>
      <w:pStyle w:val="10"/>
      <w:lvlText w:val="●"/>
      <w:lvlJc w:val="left"/>
      <w:pPr>
        <w:tabs>
          <w:tab w:val="num" w:pos="805"/>
        </w:tabs>
        <w:ind w:left="805" w:hanging="482"/>
      </w:pPr>
      <w:rPr>
        <w:rFonts w:ascii="Times New Roman" w:eastAsia="標楷體" w:hAnsi="Times New Roman" w:cs="Times New Roman" w:hint="default"/>
        <w:color w:val="000000" w:themeColor="text1"/>
        <w:sz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20C31121"/>
    <w:multiLevelType w:val="multilevel"/>
    <w:tmpl w:val="8396A386"/>
    <w:lvl w:ilvl="0">
      <w:start w:val="1"/>
      <w:numFmt w:val="decimal"/>
      <w:pStyle w:val="a0"/>
      <w:lvlText w:val="附件%1"/>
      <w:lvlJc w:val="left"/>
      <w:pPr>
        <w:ind w:left="851" w:hanging="851"/>
      </w:pPr>
      <w:rPr>
        <w:rFonts w:hint="eastAsia"/>
      </w:rPr>
    </w:lvl>
    <w:lvl w:ilvl="1">
      <w:start w:val="1"/>
      <w:numFmt w:val="ideographTradition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8" w15:restartNumberingAfterBreak="0">
    <w:nsid w:val="236055D8"/>
    <w:multiLevelType w:val="hybridMultilevel"/>
    <w:tmpl w:val="B50C286C"/>
    <w:lvl w:ilvl="0" w:tplc="05C221C4">
      <w:start w:val="1"/>
      <w:numFmt w:val="decimal"/>
      <w:lvlText w:val="10.%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5A6069D"/>
    <w:multiLevelType w:val="multilevel"/>
    <w:tmpl w:val="D240A11C"/>
    <w:lvl w:ilvl="0">
      <w:start w:val="1"/>
      <w:numFmt w:val="decimal"/>
      <w:pStyle w:val="a1"/>
      <w:lvlText w:val="[%1]"/>
      <w:lvlJc w:val="left"/>
      <w:pPr>
        <w:ind w:left="624" w:hanging="340"/>
      </w:pPr>
      <w:rPr>
        <w:rFonts w:ascii="Times New Roman" w:eastAsia="標楷體" w:hAnsi="Times New Roman" w:hint="default"/>
        <w:b w:val="0"/>
        <w:i w:val="0"/>
        <w:color w:val="000000" w:themeColor="text1"/>
        <w:sz w:val="28"/>
      </w:rPr>
    </w:lvl>
    <w:lvl w:ilvl="1">
      <w:start w:val="1"/>
      <w:numFmt w:val="ideographTradition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10" w15:restartNumberingAfterBreak="0">
    <w:nsid w:val="284D3D23"/>
    <w:multiLevelType w:val="hybridMultilevel"/>
    <w:tmpl w:val="C5561234"/>
    <w:lvl w:ilvl="0" w:tplc="3D007A04">
      <w:start w:val="1"/>
      <w:numFmt w:val="decimal"/>
      <w:lvlText w:val="3.%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AC808C4"/>
    <w:multiLevelType w:val="hybridMultilevel"/>
    <w:tmpl w:val="6BF40B0E"/>
    <w:lvl w:ilvl="0" w:tplc="2C4EF85C">
      <w:start w:val="1"/>
      <w:numFmt w:val="decimal"/>
      <w:lvlText w:val="7.%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BF62CAC"/>
    <w:multiLevelType w:val="hybridMultilevel"/>
    <w:tmpl w:val="85F0DBDE"/>
    <w:lvl w:ilvl="0" w:tplc="61906A6A">
      <w:start w:val="1"/>
      <w:numFmt w:val="decimal"/>
      <w:lvlText w:val="2.%1"/>
      <w:lvlJc w:val="left"/>
      <w:pPr>
        <w:ind w:left="480" w:hanging="480"/>
      </w:pPr>
      <w:rPr>
        <w:rFonts w:ascii="Times New Roman" w:hAnsi="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CE8789C"/>
    <w:multiLevelType w:val="hybridMultilevel"/>
    <w:tmpl w:val="50727C6E"/>
    <w:lvl w:ilvl="0" w:tplc="0409000F">
      <w:start w:val="1"/>
      <w:numFmt w:val="decimal"/>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4" w15:restartNumberingAfterBreak="0">
    <w:nsid w:val="2D8E68C5"/>
    <w:multiLevelType w:val="multilevel"/>
    <w:tmpl w:val="B0CE66E2"/>
    <w:lvl w:ilvl="0">
      <w:start w:val="1"/>
      <w:numFmt w:val="bullet"/>
      <w:pStyle w:val="30"/>
      <w:lvlText w:val=""/>
      <w:lvlJc w:val="left"/>
      <w:pPr>
        <w:tabs>
          <w:tab w:val="num" w:pos="805"/>
        </w:tabs>
        <w:ind w:left="805" w:hanging="482"/>
      </w:pPr>
      <w:rPr>
        <w:rFonts w:ascii="Wingdings" w:hAnsi="Wingdings" w:hint="default"/>
        <w:sz w:val="28"/>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2EC5007A"/>
    <w:multiLevelType w:val="hybridMultilevel"/>
    <w:tmpl w:val="55DC59D2"/>
    <w:lvl w:ilvl="0" w:tplc="369447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F7E3DCD"/>
    <w:multiLevelType w:val="hybridMultilevel"/>
    <w:tmpl w:val="387EC3EE"/>
    <w:lvl w:ilvl="0" w:tplc="48DA68CA">
      <w:start w:val="1"/>
      <w:numFmt w:val="taiwaneseCountingThousand"/>
      <w:lvlText w:val="第%1條"/>
      <w:lvlJc w:val="left"/>
      <w:pPr>
        <w:tabs>
          <w:tab w:val="num" w:pos="1125"/>
        </w:tabs>
        <w:ind w:left="1125" w:hanging="1125"/>
      </w:pPr>
      <w:rPr>
        <w:rFonts w:ascii="標楷體" w:hAnsi="標楷體" w:cs="標楷體" w:hint="eastAsia"/>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0404382"/>
    <w:multiLevelType w:val="multilevel"/>
    <w:tmpl w:val="5FA49556"/>
    <w:lvl w:ilvl="0">
      <w:start w:val="1"/>
      <w:numFmt w:val="bullet"/>
      <w:pStyle w:val="40"/>
      <w:lvlText w:val="♦"/>
      <w:lvlJc w:val="left"/>
      <w:pPr>
        <w:tabs>
          <w:tab w:val="num" w:pos="805"/>
        </w:tabs>
        <w:ind w:left="805" w:hanging="482"/>
      </w:pPr>
      <w:rPr>
        <w:rFonts w:ascii="Dotum" w:eastAsia="Dotum" w:hAnsi="Dotum" w:hint="eastAsia"/>
      </w:rPr>
    </w:lvl>
    <w:lvl w:ilvl="1">
      <w:start w:val="1"/>
      <w:numFmt w:val="bullet"/>
      <w:lvlText w:val=""/>
      <w:lvlJc w:val="left"/>
      <w:pPr>
        <w:tabs>
          <w:tab w:val="num" w:pos="960"/>
        </w:tabs>
        <w:ind w:left="0" w:firstLine="964"/>
      </w:pPr>
      <w:rPr>
        <w:rFonts w:ascii="Wingdings" w:hAnsi="Wingdings" w:cs="Wingdings" w:hint="default"/>
      </w:rPr>
    </w:lvl>
    <w:lvl w:ilvl="2">
      <w:start w:val="1"/>
      <w:numFmt w:val="bullet"/>
      <w:lvlText w:val=""/>
      <w:lvlJc w:val="left"/>
      <w:pPr>
        <w:tabs>
          <w:tab w:val="num" w:pos="1440"/>
        </w:tabs>
        <w:ind w:left="0" w:firstLine="964"/>
      </w:pPr>
      <w:rPr>
        <w:rFonts w:ascii="Wingdings" w:hAnsi="Wingdings" w:cs="Wingdings" w:hint="default"/>
      </w:rPr>
    </w:lvl>
    <w:lvl w:ilvl="3">
      <w:start w:val="1"/>
      <w:numFmt w:val="bullet"/>
      <w:lvlText w:val=""/>
      <w:lvlJc w:val="left"/>
      <w:pPr>
        <w:tabs>
          <w:tab w:val="num" w:pos="1920"/>
        </w:tabs>
        <w:ind w:left="0" w:firstLine="964"/>
      </w:pPr>
      <w:rPr>
        <w:rFonts w:ascii="Wingdings" w:hAnsi="Wingdings" w:cs="Wingdings" w:hint="default"/>
      </w:rPr>
    </w:lvl>
    <w:lvl w:ilvl="4">
      <w:start w:val="1"/>
      <w:numFmt w:val="bullet"/>
      <w:lvlText w:val=""/>
      <w:lvlJc w:val="left"/>
      <w:pPr>
        <w:tabs>
          <w:tab w:val="num" w:pos="2400"/>
        </w:tabs>
        <w:ind w:left="0" w:firstLine="964"/>
      </w:pPr>
      <w:rPr>
        <w:rFonts w:ascii="Wingdings" w:hAnsi="Wingdings" w:cs="Wingdings" w:hint="default"/>
      </w:rPr>
    </w:lvl>
    <w:lvl w:ilvl="5">
      <w:start w:val="1"/>
      <w:numFmt w:val="bullet"/>
      <w:lvlText w:val=""/>
      <w:lvlJc w:val="left"/>
      <w:pPr>
        <w:tabs>
          <w:tab w:val="num" w:pos="2880"/>
        </w:tabs>
        <w:ind w:left="0" w:firstLine="964"/>
      </w:pPr>
      <w:rPr>
        <w:rFonts w:ascii="Wingdings" w:hAnsi="Wingdings" w:cs="Wingdings" w:hint="default"/>
      </w:rPr>
    </w:lvl>
    <w:lvl w:ilvl="6">
      <w:start w:val="1"/>
      <w:numFmt w:val="bullet"/>
      <w:lvlText w:val=""/>
      <w:lvlJc w:val="left"/>
      <w:pPr>
        <w:tabs>
          <w:tab w:val="num" w:pos="3360"/>
        </w:tabs>
        <w:ind w:left="0" w:firstLine="964"/>
      </w:pPr>
      <w:rPr>
        <w:rFonts w:ascii="Wingdings" w:hAnsi="Wingdings" w:cs="Wingdings" w:hint="default"/>
      </w:rPr>
    </w:lvl>
    <w:lvl w:ilvl="7">
      <w:start w:val="1"/>
      <w:numFmt w:val="bullet"/>
      <w:lvlText w:val=""/>
      <w:lvlJc w:val="left"/>
      <w:pPr>
        <w:tabs>
          <w:tab w:val="num" w:pos="3840"/>
        </w:tabs>
        <w:ind w:left="0" w:firstLine="964"/>
      </w:pPr>
      <w:rPr>
        <w:rFonts w:ascii="Wingdings" w:hAnsi="Wingdings" w:cs="Wingdings" w:hint="default"/>
      </w:rPr>
    </w:lvl>
    <w:lvl w:ilvl="8">
      <w:start w:val="1"/>
      <w:numFmt w:val="bullet"/>
      <w:lvlText w:val=""/>
      <w:lvlJc w:val="left"/>
      <w:pPr>
        <w:tabs>
          <w:tab w:val="num" w:pos="4320"/>
        </w:tabs>
        <w:ind w:left="0" w:firstLine="964"/>
      </w:pPr>
      <w:rPr>
        <w:rFonts w:ascii="Wingdings" w:hAnsi="Wingdings" w:cs="Wingdings" w:hint="default"/>
      </w:rPr>
    </w:lvl>
  </w:abstractNum>
  <w:abstractNum w:abstractNumId="18" w15:restartNumberingAfterBreak="0">
    <w:nsid w:val="344462E9"/>
    <w:multiLevelType w:val="hybridMultilevel"/>
    <w:tmpl w:val="8AA67E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74D463E"/>
    <w:multiLevelType w:val="hybridMultilevel"/>
    <w:tmpl w:val="F586AF34"/>
    <w:lvl w:ilvl="0" w:tplc="AA22719C">
      <w:start w:val="1"/>
      <w:numFmt w:val="decimal"/>
      <w:lvlText w:val="8.%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9996C79"/>
    <w:multiLevelType w:val="multilevel"/>
    <w:tmpl w:val="52C01016"/>
    <w:lvl w:ilvl="0">
      <w:start w:val="1"/>
      <w:numFmt w:val="bullet"/>
      <w:pStyle w:val="50"/>
      <w:lvlText w:val="■"/>
      <w:lvlJc w:val="left"/>
      <w:pPr>
        <w:tabs>
          <w:tab w:val="num" w:pos="805"/>
        </w:tabs>
        <w:ind w:left="805" w:hanging="482"/>
      </w:pPr>
      <w:rPr>
        <w:rFonts w:ascii="Times New Roman" w:hAnsi="Times New Roman" w:cs="Times New Roman" w:hint="default"/>
        <w:color w:val="000000"/>
        <w:u w:val="none"/>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21" w15:restartNumberingAfterBreak="0">
    <w:nsid w:val="3AC263FF"/>
    <w:multiLevelType w:val="hybridMultilevel"/>
    <w:tmpl w:val="3CBEB7EC"/>
    <w:lvl w:ilvl="0" w:tplc="6BC49B14">
      <w:start w:val="1"/>
      <w:numFmt w:val="decimal"/>
      <w:lvlText w:val="5.%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1BB76C5"/>
    <w:multiLevelType w:val="hybridMultilevel"/>
    <w:tmpl w:val="DFD2325A"/>
    <w:lvl w:ilvl="0" w:tplc="FED83EEE">
      <w:start w:val="1"/>
      <w:numFmt w:val="decimal"/>
      <w:lvlText w:val="4.%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16756B"/>
    <w:multiLevelType w:val="hybridMultilevel"/>
    <w:tmpl w:val="FF46D2BE"/>
    <w:lvl w:ilvl="0" w:tplc="D84EA888">
      <w:start w:val="1"/>
      <w:numFmt w:val="decimal"/>
      <w:lvlText w:val="12.%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2365357"/>
    <w:multiLevelType w:val="hybridMultilevel"/>
    <w:tmpl w:val="CEF897D8"/>
    <w:lvl w:ilvl="0" w:tplc="B8C85144">
      <w:start w:val="1"/>
      <w:numFmt w:val="decimal"/>
      <w:lvlText w:val="2.%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A434DF"/>
    <w:multiLevelType w:val="hybridMultilevel"/>
    <w:tmpl w:val="02D63ABA"/>
    <w:lvl w:ilvl="0" w:tplc="FFFFFFFF">
      <w:start w:val="1"/>
      <w:numFmt w:val="decimal"/>
      <w:lvlText w:val="%1."/>
      <w:lvlJc w:val="left"/>
      <w:pPr>
        <w:ind w:left="480" w:hanging="480"/>
      </w:pPr>
      <w:rPr>
        <w:sz w:val="24"/>
        <w:szCs w:val="20"/>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15:restartNumberingAfterBreak="0">
    <w:nsid w:val="45CE3821"/>
    <w:multiLevelType w:val="hybridMultilevel"/>
    <w:tmpl w:val="190684C0"/>
    <w:lvl w:ilvl="0" w:tplc="DA6E4284">
      <w:start w:val="1"/>
      <w:numFmt w:val="decimal"/>
      <w:pStyle w:val="a2"/>
      <w:lvlText w:val="(%1)"/>
      <w:lvlJc w:val="right"/>
      <w:pPr>
        <w:ind w:left="1104" w:hanging="480"/>
      </w:pPr>
      <w:rPr>
        <w:rFonts w:ascii="Times New Roman" w:eastAsia="標楷體" w:hAnsi="Times New Roman" w:hint="default"/>
        <w:b w:val="0"/>
        <w:i w:val="0"/>
        <w:sz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75B4434"/>
    <w:multiLevelType w:val="hybridMultilevel"/>
    <w:tmpl w:val="3CBEB7EC"/>
    <w:lvl w:ilvl="0" w:tplc="6BC49B14">
      <w:start w:val="1"/>
      <w:numFmt w:val="decimal"/>
      <w:lvlText w:val="5.%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A172A89"/>
    <w:multiLevelType w:val="hybridMultilevel"/>
    <w:tmpl w:val="59D6BFDE"/>
    <w:lvl w:ilvl="0" w:tplc="6BC49B14">
      <w:start w:val="1"/>
      <w:numFmt w:val="decimal"/>
      <w:lvlText w:val="5.%1"/>
      <w:lvlJc w:val="left"/>
      <w:pPr>
        <w:ind w:left="430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CCD1273"/>
    <w:multiLevelType w:val="hybridMultilevel"/>
    <w:tmpl w:val="795E98F6"/>
    <w:lvl w:ilvl="0" w:tplc="8FA2A608">
      <w:start w:val="1"/>
      <w:numFmt w:val="decimal"/>
      <w:lvlText w:val="%1."/>
      <w:lvlJc w:val="left"/>
      <w:pPr>
        <w:ind w:left="480" w:hanging="480"/>
      </w:pPr>
      <w:rPr>
        <w:rFonts w:ascii="Times New Roman" w:eastAsia="標楷體" w:hAnsi="Times New Roman" w:cs="Times New Roman"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E7E7F12"/>
    <w:multiLevelType w:val="hybridMultilevel"/>
    <w:tmpl w:val="0F801848"/>
    <w:lvl w:ilvl="0" w:tplc="0409000F">
      <w:start w:val="1"/>
      <w:numFmt w:val="decimal"/>
      <w:lvlText w:val="%1."/>
      <w:lvlJc w:val="left"/>
      <w:pPr>
        <w:ind w:left="480" w:hanging="480"/>
      </w:pPr>
    </w:lvl>
    <w:lvl w:ilvl="1" w:tplc="8CECDA3C">
      <w:start w:val="1"/>
      <w:numFmt w:val="taiwaneseCountingThousand"/>
      <w:lvlText w:val="%2、"/>
      <w:lvlJc w:val="left"/>
      <w:pPr>
        <w:ind w:left="1200" w:hanging="720"/>
      </w:pPr>
      <w:rPr>
        <w:rFonts w:hint="default"/>
      </w:rPr>
    </w:lvl>
    <w:lvl w:ilvl="2" w:tplc="8E5E589A">
      <w:start w:val="1"/>
      <w:numFmt w:val="ideographLegalTraditional"/>
      <w:suff w:val="nothing"/>
      <w:lvlText w:val="%3、"/>
      <w:lvlJc w:val="left"/>
      <w:pPr>
        <w:ind w:left="0" w:firstLine="0"/>
      </w:pPr>
      <w:rPr>
        <w:rFonts w:hint="eastAsia"/>
        <w:b/>
        <w:bCs w:val="0"/>
        <w:i w:val="0"/>
        <w:iCs w:val="0"/>
        <w:caps w:val="0"/>
        <w:smallCaps w:val="0"/>
        <w:strike w:val="0"/>
        <w:dstrike w:val="0"/>
        <w:noProof w:val="0"/>
        <w:vanish w:val="0"/>
        <w:color w:val="000000"/>
        <w:spacing w:val="0"/>
        <w:position w:val="0"/>
        <w:u w:val="none"/>
        <w:effect w:val="none"/>
        <w:vertAlign w:val="baseline"/>
        <w:em w:val="none"/>
        <w:specVanish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14515E8"/>
    <w:multiLevelType w:val="hybridMultilevel"/>
    <w:tmpl w:val="7F00A8FA"/>
    <w:lvl w:ilvl="0" w:tplc="DCB46A3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2C057F1"/>
    <w:multiLevelType w:val="hybridMultilevel"/>
    <w:tmpl w:val="36E09B12"/>
    <w:lvl w:ilvl="0" w:tplc="D7A6B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59A3F53"/>
    <w:multiLevelType w:val="hybridMultilevel"/>
    <w:tmpl w:val="2A88EB34"/>
    <w:lvl w:ilvl="0" w:tplc="45623BB0">
      <w:start w:val="1"/>
      <w:numFmt w:val="bullet"/>
      <w:pStyle w:val="a3"/>
      <w:lvlText w:val="▪"/>
      <w:lvlJc w:val="left"/>
      <w:pPr>
        <w:tabs>
          <w:tab w:val="num" w:pos="170"/>
        </w:tabs>
        <w:ind w:left="147" w:hanging="147"/>
      </w:pPr>
      <w:rPr>
        <w:rFonts w:ascii="Times New Roman" w:hAnsi="Times New Roman" w:cs="Times New Roman" w:hint="default"/>
        <w:color w:val="000000"/>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4" w15:restartNumberingAfterBreak="0">
    <w:nsid w:val="561A5F7A"/>
    <w:multiLevelType w:val="hybridMultilevel"/>
    <w:tmpl w:val="BFD00AD0"/>
    <w:lvl w:ilvl="0" w:tplc="A72A9566">
      <w:start w:val="1"/>
      <w:numFmt w:val="decimal"/>
      <w:lvlText w:val="1.%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68613AB"/>
    <w:multiLevelType w:val="hybridMultilevel"/>
    <w:tmpl w:val="D49AD038"/>
    <w:lvl w:ilvl="0" w:tplc="98628084">
      <w:start w:val="1"/>
      <w:numFmt w:val="decimal"/>
      <w:lvlText w:val="6.%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7423F9D"/>
    <w:multiLevelType w:val="hybridMultilevel"/>
    <w:tmpl w:val="3920FC1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58237603"/>
    <w:multiLevelType w:val="singleLevel"/>
    <w:tmpl w:val="62F84590"/>
    <w:lvl w:ilvl="0">
      <w:start w:val="1"/>
      <w:numFmt w:val="taiwaneseCountingThousand"/>
      <w:pStyle w:val="a4"/>
      <w:lvlText w:val="(%1)、"/>
      <w:lvlJc w:val="left"/>
      <w:pPr>
        <w:tabs>
          <w:tab w:val="num" w:pos="720"/>
        </w:tabs>
        <w:ind w:left="0" w:firstLine="0"/>
      </w:pPr>
      <w:rPr>
        <w:rFonts w:hint="eastAsia"/>
      </w:rPr>
    </w:lvl>
  </w:abstractNum>
  <w:abstractNum w:abstractNumId="38" w15:restartNumberingAfterBreak="0">
    <w:nsid w:val="5A443151"/>
    <w:multiLevelType w:val="multilevel"/>
    <w:tmpl w:val="5E88DA60"/>
    <w:name w:val="?"/>
    <w:lvl w:ilvl="0">
      <w:start w:val="1"/>
      <w:numFmt w:val="decimal"/>
      <w:pStyle w:val="a5"/>
      <w:lvlText w:val="表%1"/>
      <w:lvlJc w:val="left"/>
      <w:pPr>
        <w:tabs>
          <w:tab w:val="num" w:pos="680"/>
        </w:tabs>
        <w:ind w:left="0" w:firstLine="0"/>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ideographTraditional"/>
      <w:lvlText w:val="%2、"/>
      <w:lvlJc w:val="left"/>
      <w:pPr>
        <w:tabs>
          <w:tab w:val="num" w:pos="960"/>
        </w:tabs>
        <w:ind w:left="960" w:hanging="480"/>
      </w:pPr>
      <w:rPr>
        <w:rFonts w:hint="eastAsia"/>
      </w:rPr>
    </w:lvl>
    <w:lvl w:ilvl="2">
      <w:start w:val="1"/>
      <w:numFmt w:val="lowerRoman"/>
      <w:lvlText w:val="%3."/>
      <w:lvlJc w:val="right"/>
      <w:pPr>
        <w:tabs>
          <w:tab w:val="num" w:pos="1440"/>
        </w:tabs>
        <w:ind w:left="1440" w:hanging="480"/>
      </w:pPr>
      <w:rPr>
        <w:rFonts w:hint="eastAsia"/>
      </w:rPr>
    </w:lvl>
    <w:lvl w:ilvl="3">
      <w:start w:val="1"/>
      <w:numFmt w:val="decimal"/>
      <w:lvlText w:val="%4."/>
      <w:lvlJc w:val="left"/>
      <w:pPr>
        <w:tabs>
          <w:tab w:val="num" w:pos="1920"/>
        </w:tabs>
        <w:ind w:left="1920" w:hanging="480"/>
      </w:pPr>
      <w:rPr>
        <w:rFonts w:hint="eastAsia"/>
      </w:rPr>
    </w:lvl>
    <w:lvl w:ilvl="4">
      <w:start w:val="1"/>
      <w:numFmt w:val="ideographTraditional"/>
      <w:lvlText w:val="%5、"/>
      <w:lvlJc w:val="left"/>
      <w:pPr>
        <w:tabs>
          <w:tab w:val="num" w:pos="2400"/>
        </w:tabs>
        <w:ind w:left="2400" w:hanging="480"/>
      </w:pPr>
      <w:rPr>
        <w:rFonts w:hint="eastAsia"/>
      </w:rPr>
    </w:lvl>
    <w:lvl w:ilvl="5">
      <w:start w:val="1"/>
      <w:numFmt w:val="lowerRoman"/>
      <w:lvlText w:val="%6."/>
      <w:lvlJc w:val="right"/>
      <w:pPr>
        <w:tabs>
          <w:tab w:val="num" w:pos="2880"/>
        </w:tabs>
        <w:ind w:left="2880" w:hanging="480"/>
      </w:pPr>
      <w:rPr>
        <w:rFonts w:hint="eastAsia"/>
      </w:rPr>
    </w:lvl>
    <w:lvl w:ilvl="6">
      <w:start w:val="1"/>
      <w:numFmt w:val="decimal"/>
      <w:lvlText w:val="%7."/>
      <w:lvlJc w:val="left"/>
      <w:pPr>
        <w:tabs>
          <w:tab w:val="num" w:pos="3360"/>
        </w:tabs>
        <w:ind w:left="3360" w:hanging="480"/>
      </w:pPr>
      <w:rPr>
        <w:rFonts w:hint="eastAsia"/>
      </w:rPr>
    </w:lvl>
    <w:lvl w:ilvl="7">
      <w:start w:val="1"/>
      <w:numFmt w:val="ideographTraditional"/>
      <w:lvlText w:val="%8、"/>
      <w:lvlJc w:val="left"/>
      <w:pPr>
        <w:tabs>
          <w:tab w:val="num" w:pos="3840"/>
        </w:tabs>
        <w:ind w:left="3840" w:hanging="480"/>
      </w:pPr>
      <w:rPr>
        <w:rFonts w:hint="eastAsia"/>
      </w:rPr>
    </w:lvl>
    <w:lvl w:ilvl="8">
      <w:start w:val="1"/>
      <w:numFmt w:val="lowerRoman"/>
      <w:lvlText w:val="%9."/>
      <w:lvlJc w:val="right"/>
      <w:pPr>
        <w:tabs>
          <w:tab w:val="num" w:pos="4320"/>
        </w:tabs>
        <w:ind w:left="4320" w:hanging="480"/>
      </w:pPr>
      <w:rPr>
        <w:rFonts w:hint="eastAsia"/>
      </w:rPr>
    </w:lvl>
  </w:abstractNum>
  <w:abstractNum w:abstractNumId="39" w15:restartNumberingAfterBreak="0">
    <w:nsid w:val="5B0C1AC9"/>
    <w:multiLevelType w:val="hybridMultilevel"/>
    <w:tmpl w:val="2A7C1BA0"/>
    <w:lvl w:ilvl="0" w:tplc="A72A9566">
      <w:start w:val="1"/>
      <w:numFmt w:val="decimal"/>
      <w:lvlText w:val="1.%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4234CA7"/>
    <w:multiLevelType w:val="hybridMultilevel"/>
    <w:tmpl w:val="D2F485C0"/>
    <w:lvl w:ilvl="0" w:tplc="A8BE1254">
      <w:start w:val="1"/>
      <w:numFmt w:val="decimal"/>
      <w:suff w:val="nothing"/>
      <w:lvlText w:val="%1."/>
      <w:lvlJc w:val="left"/>
      <w:pPr>
        <w:ind w:left="284" w:hanging="284"/>
      </w:pPr>
      <w:rPr>
        <w:rFonts w:hint="eastAsia"/>
        <w:bdr w:val="none" w:sz="0" w:space="0" w:color="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5E95C20"/>
    <w:multiLevelType w:val="hybridMultilevel"/>
    <w:tmpl w:val="431E491E"/>
    <w:lvl w:ilvl="0" w:tplc="7D245458">
      <w:start w:val="1"/>
      <w:numFmt w:val="decimal"/>
      <w:lvlText w:val="11.%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6243EFE"/>
    <w:multiLevelType w:val="hybridMultilevel"/>
    <w:tmpl w:val="6E0C4FD6"/>
    <w:lvl w:ilvl="0" w:tplc="411E6ECC">
      <w:start w:val="1"/>
      <w:numFmt w:val="decimal"/>
      <w:lvlText w:val="%1."/>
      <w:lvlJc w:val="left"/>
      <w:pPr>
        <w:ind w:left="480" w:hanging="480"/>
      </w:pPr>
      <w:rPr>
        <w:rFonts w:ascii="Times New Roman" w:hAnsi="Times New Roman" w:cs="Times New Roman" w:hint="default"/>
        <w:color w:val="000000" w:themeColor="text1"/>
      </w:rPr>
    </w:lvl>
    <w:lvl w:ilvl="1" w:tplc="8CECDA3C">
      <w:start w:val="1"/>
      <w:numFmt w:val="taiwaneseCountingThousand"/>
      <w:lvlText w:val="%2、"/>
      <w:lvlJc w:val="left"/>
      <w:pPr>
        <w:ind w:left="1200" w:hanging="720"/>
      </w:pPr>
      <w:rPr>
        <w:rFonts w:hint="default"/>
      </w:rPr>
    </w:lvl>
    <w:lvl w:ilvl="2" w:tplc="8E5E589A">
      <w:start w:val="1"/>
      <w:numFmt w:val="ideographLegalTraditional"/>
      <w:suff w:val="nothing"/>
      <w:lvlText w:val="%3、"/>
      <w:lvlJc w:val="left"/>
      <w:pPr>
        <w:ind w:left="0" w:firstLine="0"/>
      </w:pPr>
      <w:rPr>
        <w:rFonts w:hint="eastAsia"/>
        <w:b/>
        <w:bCs w:val="0"/>
        <w:i w:val="0"/>
        <w:iCs w:val="0"/>
        <w:caps w:val="0"/>
        <w:smallCaps w:val="0"/>
        <w:strike w:val="0"/>
        <w:dstrike w:val="0"/>
        <w:noProof w:val="0"/>
        <w:vanish w:val="0"/>
        <w:color w:val="000000"/>
        <w:spacing w:val="0"/>
        <w:position w:val="0"/>
        <w:u w:val="none"/>
        <w:effect w:val="none"/>
        <w:vertAlign w:val="baseline"/>
        <w:em w:val="none"/>
        <w:specVanish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9DD0F4E"/>
    <w:multiLevelType w:val="hybridMultilevel"/>
    <w:tmpl w:val="C848FBA2"/>
    <w:lvl w:ilvl="0" w:tplc="A81E0B22">
      <w:start w:val="1"/>
      <w:numFmt w:val="taiwaneseCountingThousand"/>
      <w:lvlText w:val="%1、"/>
      <w:lvlJc w:val="left"/>
      <w:pPr>
        <w:tabs>
          <w:tab w:val="num" w:pos="0"/>
        </w:tabs>
        <w:ind w:left="648" w:hanging="648"/>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6C584251"/>
    <w:multiLevelType w:val="hybridMultilevel"/>
    <w:tmpl w:val="87763B42"/>
    <w:lvl w:ilvl="0" w:tplc="57B42FF4">
      <w:start w:val="1"/>
      <w:numFmt w:val="decimal"/>
      <w:lvlText w:val="(%1)"/>
      <w:lvlJc w:val="left"/>
      <w:pPr>
        <w:ind w:left="567" w:hanging="454"/>
      </w:pPr>
      <w:rPr>
        <w:rFonts w:hint="eastAsia"/>
      </w:rPr>
    </w:lvl>
    <w:lvl w:ilvl="1" w:tplc="E54638BA">
      <w:start w:val="1"/>
      <w:numFmt w:val="upperLetter"/>
      <w:lvlText w:val="%2."/>
      <w:lvlJc w:val="left"/>
      <w:pPr>
        <w:ind w:left="567" w:firstLine="0"/>
      </w:pPr>
      <w:rPr>
        <w:rFonts w:hint="eastAsia"/>
      </w:r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45" w15:restartNumberingAfterBreak="0">
    <w:nsid w:val="6CFE2454"/>
    <w:multiLevelType w:val="hybridMultilevel"/>
    <w:tmpl w:val="0B7E4E5A"/>
    <w:lvl w:ilvl="0" w:tplc="3D007A04">
      <w:start w:val="1"/>
      <w:numFmt w:val="decimal"/>
      <w:lvlText w:val="3.%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3803ED7"/>
    <w:multiLevelType w:val="hybridMultilevel"/>
    <w:tmpl w:val="8E2E02AC"/>
    <w:lvl w:ilvl="0" w:tplc="966E78A8">
      <w:start w:val="1"/>
      <w:numFmt w:val="decimal"/>
      <w:lvlText w:val="7.%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6D64CA7"/>
    <w:multiLevelType w:val="multilevel"/>
    <w:tmpl w:val="114C168C"/>
    <w:lvl w:ilvl="0">
      <w:start w:val="1"/>
      <w:numFmt w:val="decimal"/>
      <w:suff w:val="space"/>
      <w:lvlText w:val="%1."/>
      <w:lvlJc w:val="left"/>
      <w:pPr>
        <w:ind w:left="0" w:firstLine="0"/>
      </w:pPr>
      <w:rPr>
        <w:rFonts w:ascii="Times New Roman" w:eastAsia="標楷體" w:hAnsi="Times New Roman" w:hint="default"/>
        <w:b/>
        <w:i w:val="0"/>
        <w:sz w:val="28"/>
      </w:rPr>
    </w:lvl>
    <w:lvl w:ilvl="1">
      <w:start w:val="1"/>
      <w:numFmt w:val="decimal"/>
      <w:suff w:val="nothing"/>
      <w:lvlText w:val="%1.%2."/>
      <w:lvlJc w:val="left"/>
      <w:pPr>
        <w:ind w:left="0" w:firstLine="0"/>
      </w:pPr>
      <w:rPr>
        <w:rFonts w:hint="eastAsia"/>
      </w:rPr>
    </w:lvl>
    <w:lvl w:ilvl="2">
      <w:start w:val="1"/>
      <w:numFmt w:val="decimal"/>
      <w:suff w:val="space"/>
      <w:lvlText w:val="%1.%2.%3."/>
      <w:lvlJc w:val="left"/>
      <w:pPr>
        <w:ind w:left="0" w:firstLine="0"/>
      </w:pPr>
      <w:rPr>
        <w:rFonts w:hint="eastAsia"/>
      </w:rPr>
    </w:lvl>
    <w:lvl w:ilvl="3">
      <w:start w:val="1"/>
      <w:numFmt w:val="decimal"/>
      <w:suff w:val="space"/>
      <w:lvlText w:val="%1.%2.%3.%4."/>
      <w:lvlJc w:val="left"/>
      <w:pPr>
        <w:ind w:left="0" w:firstLine="0"/>
      </w:pPr>
      <w:rPr>
        <w:rFonts w:hint="eastAsia"/>
      </w:rPr>
    </w:lvl>
    <w:lvl w:ilvl="4">
      <w:start w:val="1"/>
      <w:numFmt w:val="decimal"/>
      <w:suff w:val="space"/>
      <w:lvlText w:val="%1.%2.%3.%4.%5."/>
      <w:lvlJc w:val="left"/>
      <w:pPr>
        <w:ind w:left="0" w:firstLine="0"/>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none"/>
      <w:lvlRestart w:val="0"/>
      <w:pStyle w:val="a6"/>
      <w:lvlText w:val="資料來源："/>
      <w:lvlJc w:val="left"/>
      <w:pPr>
        <w:tabs>
          <w:tab w:val="num" w:pos="0"/>
        </w:tabs>
        <w:ind w:left="1559" w:hanging="1559"/>
      </w:pPr>
      <w:rPr>
        <w:rFonts w:ascii="Times New Roman" w:eastAsia="標楷體" w:hAnsi="Times New Roman" w:hint="default"/>
        <w:b w:val="0"/>
        <w:i w:val="0"/>
        <w:color w:val="auto"/>
        <w:sz w:val="28"/>
      </w:rPr>
    </w:lvl>
  </w:abstractNum>
  <w:abstractNum w:abstractNumId="48" w15:restartNumberingAfterBreak="0">
    <w:nsid w:val="77DC0B27"/>
    <w:multiLevelType w:val="hybridMultilevel"/>
    <w:tmpl w:val="2B48BCBC"/>
    <w:lvl w:ilvl="0" w:tplc="0970488A">
      <w:start w:val="1"/>
      <w:numFmt w:val="decimal"/>
      <w:lvlText w:val="9.%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8327385"/>
    <w:multiLevelType w:val="hybridMultilevel"/>
    <w:tmpl w:val="CC3EE748"/>
    <w:lvl w:ilvl="0" w:tplc="D68C6D48">
      <w:start w:val="1"/>
      <w:numFmt w:val="decimal"/>
      <w:lvlText w:val="13.%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C2E35E2"/>
    <w:multiLevelType w:val="hybridMultilevel"/>
    <w:tmpl w:val="CCE02396"/>
    <w:lvl w:ilvl="0" w:tplc="FED83EEE">
      <w:start w:val="1"/>
      <w:numFmt w:val="decimal"/>
      <w:lvlText w:val="4.%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7D9F2291"/>
    <w:multiLevelType w:val="hybridMultilevel"/>
    <w:tmpl w:val="E0247A98"/>
    <w:lvl w:ilvl="0" w:tplc="57746AE2">
      <w:start w:val="1"/>
      <w:numFmt w:val="decimal"/>
      <w:lvlText w:val="10.%1"/>
      <w:lvlJc w:val="left"/>
      <w:pPr>
        <w:ind w:left="480" w:hanging="480"/>
      </w:pPr>
      <w:rPr>
        <w:rFonts w:hint="eastAsia"/>
      </w:rPr>
    </w:lvl>
    <w:lvl w:ilvl="1" w:tplc="B832D5A8">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7E473583"/>
    <w:multiLevelType w:val="hybridMultilevel"/>
    <w:tmpl w:val="02D63ABA"/>
    <w:lvl w:ilvl="0" w:tplc="4FDAE004">
      <w:start w:val="1"/>
      <w:numFmt w:val="decimal"/>
      <w:lvlText w:val="%1."/>
      <w:lvlJc w:val="left"/>
      <w:pPr>
        <w:ind w:left="480" w:hanging="480"/>
      </w:pPr>
      <w:rPr>
        <w:sz w:val="24"/>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EC94AA2"/>
    <w:multiLevelType w:val="hybridMultilevel"/>
    <w:tmpl w:val="02D63ABA"/>
    <w:lvl w:ilvl="0" w:tplc="4FDAE004">
      <w:start w:val="1"/>
      <w:numFmt w:val="decimal"/>
      <w:lvlText w:val="%1."/>
      <w:lvlJc w:val="left"/>
      <w:pPr>
        <w:ind w:left="480" w:hanging="480"/>
      </w:pPr>
      <w:rPr>
        <w:sz w:val="24"/>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37520935">
    <w:abstractNumId w:val="26"/>
  </w:num>
  <w:num w:numId="2" w16cid:durableId="1780639280">
    <w:abstractNumId w:val="38"/>
  </w:num>
  <w:num w:numId="3" w16cid:durableId="598489315">
    <w:abstractNumId w:val="33"/>
  </w:num>
  <w:num w:numId="4" w16cid:durableId="78215990">
    <w:abstractNumId w:val="7"/>
  </w:num>
  <w:num w:numId="5" w16cid:durableId="718749384">
    <w:abstractNumId w:val="9"/>
  </w:num>
  <w:num w:numId="6" w16cid:durableId="414322197">
    <w:abstractNumId w:val="6"/>
  </w:num>
  <w:num w:numId="7" w16cid:durableId="2109308386">
    <w:abstractNumId w:val="14"/>
  </w:num>
  <w:num w:numId="8" w16cid:durableId="321205810">
    <w:abstractNumId w:val="20"/>
  </w:num>
  <w:num w:numId="9" w16cid:durableId="877547696">
    <w:abstractNumId w:val="1"/>
  </w:num>
  <w:num w:numId="10" w16cid:durableId="2082173993">
    <w:abstractNumId w:val="5"/>
  </w:num>
  <w:num w:numId="11" w16cid:durableId="356465069">
    <w:abstractNumId w:val="4"/>
  </w:num>
  <w:num w:numId="12" w16cid:durableId="179782219">
    <w:abstractNumId w:val="47"/>
  </w:num>
  <w:num w:numId="13" w16cid:durableId="676350803">
    <w:abstractNumId w:val="17"/>
  </w:num>
  <w:num w:numId="14" w16cid:durableId="897206069">
    <w:abstractNumId w:val="53"/>
  </w:num>
  <w:num w:numId="15" w16cid:durableId="869532338">
    <w:abstractNumId w:val="40"/>
  </w:num>
  <w:num w:numId="16" w16cid:durableId="1914503456">
    <w:abstractNumId w:val="39"/>
  </w:num>
  <w:num w:numId="17" w16cid:durableId="1112742473">
    <w:abstractNumId w:val="24"/>
  </w:num>
  <w:num w:numId="18" w16cid:durableId="1245141443">
    <w:abstractNumId w:val="22"/>
  </w:num>
  <w:num w:numId="19" w16cid:durableId="1480075090">
    <w:abstractNumId w:val="45"/>
  </w:num>
  <w:num w:numId="20" w16cid:durableId="1628775951">
    <w:abstractNumId w:val="28"/>
  </w:num>
  <w:num w:numId="21" w16cid:durableId="1100952845">
    <w:abstractNumId w:val="21"/>
  </w:num>
  <w:num w:numId="22" w16cid:durableId="543910662">
    <w:abstractNumId w:val="3"/>
  </w:num>
  <w:num w:numId="23" w16cid:durableId="1797092627">
    <w:abstractNumId w:val="8"/>
  </w:num>
  <w:num w:numId="24" w16cid:durableId="169294496">
    <w:abstractNumId w:val="46"/>
  </w:num>
  <w:num w:numId="25" w16cid:durableId="349574241">
    <w:abstractNumId w:val="30"/>
  </w:num>
  <w:num w:numId="26" w16cid:durableId="775297501">
    <w:abstractNumId w:val="34"/>
  </w:num>
  <w:num w:numId="27" w16cid:durableId="1286547166">
    <w:abstractNumId w:val="50"/>
  </w:num>
  <w:num w:numId="28" w16cid:durableId="1208177878">
    <w:abstractNumId w:val="51"/>
  </w:num>
  <w:num w:numId="29" w16cid:durableId="825827203">
    <w:abstractNumId w:val="41"/>
  </w:num>
  <w:num w:numId="30" w16cid:durableId="1288273136">
    <w:abstractNumId w:val="10"/>
  </w:num>
  <w:num w:numId="31" w16cid:durableId="422721793">
    <w:abstractNumId w:val="19"/>
  </w:num>
  <w:num w:numId="32" w16cid:durableId="758870796">
    <w:abstractNumId w:val="48"/>
  </w:num>
  <w:num w:numId="33" w16cid:durableId="750083079">
    <w:abstractNumId w:val="12"/>
  </w:num>
  <w:num w:numId="34" w16cid:durableId="971713163">
    <w:abstractNumId w:val="35"/>
  </w:num>
  <w:num w:numId="35" w16cid:durableId="180167220">
    <w:abstractNumId w:val="42"/>
  </w:num>
  <w:num w:numId="36" w16cid:durableId="60561189">
    <w:abstractNumId w:val="52"/>
  </w:num>
  <w:num w:numId="37" w16cid:durableId="869991252">
    <w:abstractNumId w:val="31"/>
  </w:num>
  <w:num w:numId="38" w16cid:durableId="1126503790">
    <w:abstractNumId w:val="27"/>
  </w:num>
  <w:num w:numId="39" w16cid:durableId="753554430">
    <w:abstractNumId w:val="11"/>
  </w:num>
  <w:num w:numId="40" w16cid:durableId="1757748335">
    <w:abstractNumId w:val="49"/>
  </w:num>
  <w:num w:numId="41" w16cid:durableId="272522707">
    <w:abstractNumId w:val="23"/>
  </w:num>
  <w:num w:numId="42" w16cid:durableId="164589464">
    <w:abstractNumId w:val="2"/>
  </w:num>
  <w:num w:numId="43" w16cid:durableId="373848741">
    <w:abstractNumId w:val="43"/>
  </w:num>
  <w:num w:numId="44" w16cid:durableId="1871986129">
    <w:abstractNumId w:val="37"/>
  </w:num>
  <w:num w:numId="45" w16cid:durableId="355933620">
    <w:abstractNumId w:val="16"/>
  </w:num>
  <w:num w:numId="46" w16cid:durableId="309335367">
    <w:abstractNumId w:val="13"/>
  </w:num>
  <w:num w:numId="47" w16cid:durableId="216085458">
    <w:abstractNumId w:val="18"/>
  </w:num>
  <w:num w:numId="48" w16cid:durableId="1151753555">
    <w:abstractNumId w:val="44"/>
  </w:num>
  <w:num w:numId="49" w16cid:durableId="593979631">
    <w:abstractNumId w:val="44"/>
  </w:num>
  <w:num w:numId="50" w16cid:durableId="1439325837">
    <w:abstractNumId w:val="36"/>
  </w:num>
  <w:num w:numId="51" w16cid:durableId="1548447251">
    <w:abstractNumId w:val="0"/>
  </w:num>
  <w:num w:numId="52" w16cid:durableId="1174805643">
    <w:abstractNumId w:val="25"/>
  </w:num>
  <w:num w:numId="53" w16cid:durableId="705299462">
    <w:abstractNumId w:val="15"/>
  </w:num>
  <w:num w:numId="54" w16cid:durableId="80957423">
    <w:abstractNumId w:val="32"/>
  </w:num>
  <w:num w:numId="55" w16cid:durableId="1669753234">
    <w:abstractNumId w:val="2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oNotTrackFormatting/>
  <w:defaultTabStop w:val="0"/>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3CE"/>
    <w:rsid w:val="0000101C"/>
    <w:rsid w:val="00001193"/>
    <w:rsid w:val="00001E9E"/>
    <w:rsid w:val="0000662B"/>
    <w:rsid w:val="00007081"/>
    <w:rsid w:val="000108AF"/>
    <w:rsid w:val="0001145E"/>
    <w:rsid w:val="00012360"/>
    <w:rsid w:val="00012B26"/>
    <w:rsid w:val="00013232"/>
    <w:rsid w:val="00015C94"/>
    <w:rsid w:val="00017EDA"/>
    <w:rsid w:val="00021C39"/>
    <w:rsid w:val="000248DF"/>
    <w:rsid w:val="000249B7"/>
    <w:rsid w:val="000257DD"/>
    <w:rsid w:val="00025C08"/>
    <w:rsid w:val="000304CD"/>
    <w:rsid w:val="00033074"/>
    <w:rsid w:val="000335C9"/>
    <w:rsid w:val="0003398A"/>
    <w:rsid w:val="00035CE9"/>
    <w:rsid w:val="000467A8"/>
    <w:rsid w:val="0005277A"/>
    <w:rsid w:val="000534CE"/>
    <w:rsid w:val="000535F7"/>
    <w:rsid w:val="0005736E"/>
    <w:rsid w:val="000603C3"/>
    <w:rsid w:val="00062074"/>
    <w:rsid w:val="0006274E"/>
    <w:rsid w:val="00062D84"/>
    <w:rsid w:val="00063766"/>
    <w:rsid w:val="00065F04"/>
    <w:rsid w:val="00066C3E"/>
    <w:rsid w:val="00067219"/>
    <w:rsid w:val="00074982"/>
    <w:rsid w:val="00074A68"/>
    <w:rsid w:val="000830A7"/>
    <w:rsid w:val="0008395D"/>
    <w:rsid w:val="000906B3"/>
    <w:rsid w:val="00092504"/>
    <w:rsid w:val="000925B2"/>
    <w:rsid w:val="00092EED"/>
    <w:rsid w:val="0009306E"/>
    <w:rsid w:val="00094437"/>
    <w:rsid w:val="000957EA"/>
    <w:rsid w:val="00096BF4"/>
    <w:rsid w:val="00096DFF"/>
    <w:rsid w:val="000A0B89"/>
    <w:rsid w:val="000A1485"/>
    <w:rsid w:val="000A1E2C"/>
    <w:rsid w:val="000A21C7"/>
    <w:rsid w:val="000A3EFC"/>
    <w:rsid w:val="000A479A"/>
    <w:rsid w:val="000A57E0"/>
    <w:rsid w:val="000A7EB3"/>
    <w:rsid w:val="000B0D74"/>
    <w:rsid w:val="000B14FB"/>
    <w:rsid w:val="000B15D1"/>
    <w:rsid w:val="000B1820"/>
    <w:rsid w:val="000B2431"/>
    <w:rsid w:val="000B3800"/>
    <w:rsid w:val="000C1AC8"/>
    <w:rsid w:val="000C2D6B"/>
    <w:rsid w:val="000C3D95"/>
    <w:rsid w:val="000C6208"/>
    <w:rsid w:val="000D0371"/>
    <w:rsid w:val="000D0D16"/>
    <w:rsid w:val="000D30CA"/>
    <w:rsid w:val="000D5B67"/>
    <w:rsid w:val="000E1C03"/>
    <w:rsid w:val="000E1F46"/>
    <w:rsid w:val="000E260B"/>
    <w:rsid w:val="000E421F"/>
    <w:rsid w:val="000E588E"/>
    <w:rsid w:val="000E7430"/>
    <w:rsid w:val="000E7957"/>
    <w:rsid w:val="000F14E0"/>
    <w:rsid w:val="000F1CB6"/>
    <w:rsid w:val="000F31FA"/>
    <w:rsid w:val="0010078A"/>
    <w:rsid w:val="00103EA5"/>
    <w:rsid w:val="00106B29"/>
    <w:rsid w:val="0010774C"/>
    <w:rsid w:val="001106DD"/>
    <w:rsid w:val="00110C57"/>
    <w:rsid w:val="00111475"/>
    <w:rsid w:val="00112AE8"/>
    <w:rsid w:val="00114296"/>
    <w:rsid w:val="001149BA"/>
    <w:rsid w:val="001165CF"/>
    <w:rsid w:val="001179A6"/>
    <w:rsid w:val="00117C11"/>
    <w:rsid w:val="00120B58"/>
    <w:rsid w:val="00122639"/>
    <w:rsid w:val="001230F6"/>
    <w:rsid w:val="00124E56"/>
    <w:rsid w:val="0012706C"/>
    <w:rsid w:val="00127278"/>
    <w:rsid w:val="0013025C"/>
    <w:rsid w:val="001328D8"/>
    <w:rsid w:val="00132E05"/>
    <w:rsid w:val="00136582"/>
    <w:rsid w:val="00145179"/>
    <w:rsid w:val="001567D4"/>
    <w:rsid w:val="0016007C"/>
    <w:rsid w:val="00161A56"/>
    <w:rsid w:val="00161DDB"/>
    <w:rsid w:val="001631B1"/>
    <w:rsid w:val="00163CEA"/>
    <w:rsid w:val="001671FE"/>
    <w:rsid w:val="001702C5"/>
    <w:rsid w:val="0017124E"/>
    <w:rsid w:val="001717DF"/>
    <w:rsid w:val="00172689"/>
    <w:rsid w:val="00174115"/>
    <w:rsid w:val="001777CC"/>
    <w:rsid w:val="00181EFB"/>
    <w:rsid w:val="0018491C"/>
    <w:rsid w:val="001864B5"/>
    <w:rsid w:val="00192D99"/>
    <w:rsid w:val="001935E2"/>
    <w:rsid w:val="00196294"/>
    <w:rsid w:val="00197889"/>
    <w:rsid w:val="001A0418"/>
    <w:rsid w:val="001A17C8"/>
    <w:rsid w:val="001A376B"/>
    <w:rsid w:val="001A440B"/>
    <w:rsid w:val="001A46FE"/>
    <w:rsid w:val="001A483D"/>
    <w:rsid w:val="001A74E4"/>
    <w:rsid w:val="001B03F6"/>
    <w:rsid w:val="001B3CD7"/>
    <w:rsid w:val="001B4FC6"/>
    <w:rsid w:val="001B623E"/>
    <w:rsid w:val="001C00A6"/>
    <w:rsid w:val="001C0759"/>
    <w:rsid w:val="001C1E34"/>
    <w:rsid w:val="001C2B76"/>
    <w:rsid w:val="001C3EF6"/>
    <w:rsid w:val="001C71F2"/>
    <w:rsid w:val="001C73AE"/>
    <w:rsid w:val="001D13DF"/>
    <w:rsid w:val="001D695F"/>
    <w:rsid w:val="001E3DE2"/>
    <w:rsid w:val="001E4B8A"/>
    <w:rsid w:val="001E4F8B"/>
    <w:rsid w:val="001E538B"/>
    <w:rsid w:val="001F13BD"/>
    <w:rsid w:val="001F309B"/>
    <w:rsid w:val="001F32FA"/>
    <w:rsid w:val="001F5EE8"/>
    <w:rsid w:val="002014CE"/>
    <w:rsid w:val="0020217B"/>
    <w:rsid w:val="00203050"/>
    <w:rsid w:val="002043F2"/>
    <w:rsid w:val="0020533A"/>
    <w:rsid w:val="00205DF2"/>
    <w:rsid w:val="00206070"/>
    <w:rsid w:val="0020721A"/>
    <w:rsid w:val="0020781E"/>
    <w:rsid w:val="002079AD"/>
    <w:rsid w:val="00212C57"/>
    <w:rsid w:val="00212C94"/>
    <w:rsid w:val="0021313D"/>
    <w:rsid w:val="002131DE"/>
    <w:rsid w:val="00213339"/>
    <w:rsid w:val="00213A5E"/>
    <w:rsid w:val="002143EE"/>
    <w:rsid w:val="00215EA8"/>
    <w:rsid w:val="002205BE"/>
    <w:rsid w:val="002205CA"/>
    <w:rsid w:val="00220B32"/>
    <w:rsid w:val="00220DDD"/>
    <w:rsid w:val="00222726"/>
    <w:rsid w:val="00231055"/>
    <w:rsid w:val="00231534"/>
    <w:rsid w:val="00232C9B"/>
    <w:rsid w:val="002330F9"/>
    <w:rsid w:val="00233314"/>
    <w:rsid w:val="00234C8E"/>
    <w:rsid w:val="002370D9"/>
    <w:rsid w:val="002376DE"/>
    <w:rsid w:val="002413BE"/>
    <w:rsid w:val="002414B2"/>
    <w:rsid w:val="0024196F"/>
    <w:rsid w:val="00241FBF"/>
    <w:rsid w:val="00243EC0"/>
    <w:rsid w:val="00244658"/>
    <w:rsid w:val="00245A12"/>
    <w:rsid w:val="00245CB8"/>
    <w:rsid w:val="00246677"/>
    <w:rsid w:val="00250ABA"/>
    <w:rsid w:val="0025178B"/>
    <w:rsid w:val="00252B81"/>
    <w:rsid w:val="00253032"/>
    <w:rsid w:val="00254D44"/>
    <w:rsid w:val="0025502C"/>
    <w:rsid w:val="002561E4"/>
    <w:rsid w:val="00263392"/>
    <w:rsid w:val="00263BBA"/>
    <w:rsid w:val="002656C2"/>
    <w:rsid w:val="002669FB"/>
    <w:rsid w:val="00267BFF"/>
    <w:rsid w:val="00267CA3"/>
    <w:rsid w:val="00272F6E"/>
    <w:rsid w:val="00273B02"/>
    <w:rsid w:val="00275742"/>
    <w:rsid w:val="00276576"/>
    <w:rsid w:val="00280C85"/>
    <w:rsid w:val="00281232"/>
    <w:rsid w:val="00282518"/>
    <w:rsid w:val="00286ED5"/>
    <w:rsid w:val="002871E7"/>
    <w:rsid w:val="00287922"/>
    <w:rsid w:val="002907B1"/>
    <w:rsid w:val="002929FC"/>
    <w:rsid w:val="00293079"/>
    <w:rsid w:val="00293ACE"/>
    <w:rsid w:val="00293EA1"/>
    <w:rsid w:val="002940D9"/>
    <w:rsid w:val="002951F3"/>
    <w:rsid w:val="00295AD2"/>
    <w:rsid w:val="00297194"/>
    <w:rsid w:val="00297E63"/>
    <w:rsid w:val="002A0D45"/>
    <w:rsid w:val="002A3248"/>
    <w:rsid w:val="002A3559"/>
    <w:rsid w:val="002A36F2"/>
    <w:rsid w:val="002A61D0"/>
    <w:rsid w:val="002B202B"/>
    <w:rsid w:val="002B5970"/>
    <w:rsid w:val="002B5CD7"/>
    <w:rsid w:val="002B6581"/>
    <w:rsid w:val="002B720B"/>
    <w:rsid w:val="002B7A36"/>
    <w:rsid w:val="002C1D01"/>
    <w:rsid w:val="002D1642"/>
    <w:rsid w:val="002D2735"/>
    <w:rsid w:val="002D420A"/>
    <w:rsid w:val="002D5986"/>
    <w:rsid w:val="002D6BC1"/>
    <w:rsid w:val="002D76DF"/>
    <w:rsid w:val="002E081B"/>
    <w:rsid w:val="002E0C38"/>
    <w:rsid w:val="002E2219"/>
    <w:rsid w:val="002E3D73"/>
    <w:rsid w:val="002E7990"/>
    <w:rsid w:val="002F0628"/>
    <w:rsid w:val="002F0A80"/>
    <w:rsid w:val="002F1CFF"/>
    <w:rsid w:val="0030073E"/>
    <w:rsid w:val="0030355E"/>
    <w:rsid w:val="00303704"/>
    <w:rsid w:val="00305381"/>
    <w:rsid w:val="00305A4A"/>
    <w:rsid w:val="00305B52"/>
    <w:rsid w:val="00306A0F"/>
    <w:rsid w:val="00314B0B"/>
    <w:rsid w:val="00314F29"/>
    <w:rsid w:val="003158A9"/>
    <w:rsid w:val="003177C5"/>
    <w:rsid w:val="00320C21"/>
    <w:rsid w:val="00321D64"/>
    <w:rsid w:val="003272F3"/>
    <w:rsid w:val="00330656"/>
    <w:rsid w:val="00330890"/>
    <w:rsid w:val="00335DFF"/>
    <w:rsid w:val="00335E2C"/>
    <w:rsid w:val="00337347"/>
    <w:rsid w:val="00344AFD"/>
    <w:rsid w:val="003450E5"/>
    <w:rsid w:val="00347A87"/>
    <w:rsid w:val="00352D27"/>
    <w:rsid w:val="00356D70"/>
    <w:rsid w:val="00357853"/>
    <w:rsid w:val="00361092"/>
    <w:rsid w:val="003618E8"/>
    <w:rsid w:val="00364E5A"/>
    <w:rsid w:val="00365D94"/>
    <w:rsid w:val="00366B0A"/>
    <w:rsid w:val="00366C55"/>
    <w:rsid w:val="00366F6C"/>
    <w:rsid w:val="00367118"/>
    <w:rsid w:val="00367F39"/>
    <w:rsid w:val="00370A73"/>
    <w:rsid w:val="00370B4B"/>
    <w:rsid w:val="0037166C"/>
    <w:rsid w:val="0037172A"/>
    <w:rsid w:val="00372683"/>
    <w:rsid w:val="00377F90"/>
    <w:rsid w:val="00380842"/>
    <w:rsid w:val="0038366D"/>
    <w:rsid w:val="0038488D"/>
    <w:rsid w:val="00384F8D"/>
    <w:rsid w:val="00386037"/>
    <w:rsid w:val="003907C9"/>
    <w:rsid w:val="0039381D"/>
    <w:rsid w:val="00393873"/>
    <w:rsid w:val="003947EC"/>
    <w:rsid w:val="0039795F"/>
    <w:rsid w:val="00397AD4"/>
    <w:rsid w:val="003A1204"/>
    <w:rsid w:val="003A29BE"/>
    <w:rsid w:val="003A3457"/>
    <w:rsid w:val="003A4ADC"/>
    <w:rsid w:val="003A6519"/>
    <w:rsid w:val="003B1755"/>
    <w:rsid w:val="003B552F"/>
    <w:rsid w:val="003B6555"/>
    <w:rsid w:val="003C1097"/>
    <w:rsid w:val="003C1C79"/>
    <w:rsid w:val="003C2A10"/>
    <w:rsid w:val="003C45E3"/>
    <w:rsid w:val="003C4F7F"/>
    <w:rsid w:val="003D0213"/>
    <w:rsid w:val="003D28A4"/>
    <w:rsid w:val="003D7685"/>
    <w:rsid w:val="003D7FF9"/>
    <w:rsid w:val="003E085D"/>
    <w:rsid w:val="003E0C64"/>
    <w:rsid w:val="003E2BDB"/>
    <w:rsid w:val="003E4008"/>
    <w:rsid w:val="003E426F"/>
    <w:rsid w:val="003E5CB8"/>
    <w:rsid w:val="003E7E8D"/>
    <w:rsid w:val="003F24D0"/>
    <w:rsid w:val="003F3519"/>
    <w:rsid w:val="003F650D"/>
    <w:rsid w:val="003F7926"/>
    <w:rsid w:val="00401EC9"/>
    <w:rsid w:val="00402722"/>
    <w:rsid w:val="00410CCB"/>
    <w:rsid w:val="0041113A"/>
    <w:rsid w:val="00411730"/>
    <w:rsid w:val="00414232"/>
    <w:rsid w:val="00414D4B"/>
    <w:rsid w:val="00415D42"/>
    <w:rsid w:val="00415E71"/>
    <w:rsid w:val="004166E5"/>
    <w:rsid w:val="004169FF"/>
    <w:rsid w:val="004209E6"/>
    <w:rsid w:val="00423FF3"/>
    <w:rsid w:val="00431ABF"/>
    <w:rsid w:val="00431BB2"/>
    <w:rsid w:val="00432521"/>
    <w:rsid w:val="00434124"/>
    <w:rsid w:val="00434402"/>
    <w:rsid w:val="00435B5E"/>
    <w:rsid w:val="0043678C"/>
    <w:rsid w:val="0045007B"/>
    <w:rsid w:val="004533DF"/>
    <w:rsid w:val="0045539F"/>
    <w:rsid w:val="00455596"/>
    <w:rsid w:val="00457E09"/>
    <w:rsid w:val="004608CB"/>
    <w:rsid w:val="00460E12"/>
    <w:rsid w:val="004619F1"/>
    <w:rsid w:val="0046359C"/>
    <w:rsid w:val="00470A6F"/>
    <w:rsid w:val="00471E7B"/>
    <w:rsid w:val="00473A97"/>
    <w:rsid w:val="004746BC"/>
    <w:rsid w:val="004774B5"/>
    <w:rsid w:val="00480BBF"/>
    <w:rsid w:val="0049005F"/>
    <w:rsid w:val="0049134C"/>
    <w:rsid w:val="00491DD2"/>
    <w:rsid w:val="00492049"/>
    <w:rsid w:val="0049327B"/>
    <w:rsid w:val="00495550"/>
    <w:rsid w:val="004A0233"/>
    <w:rsid w:val="004A081D"/>
    <w:rsid w:val="004A1107"/>
    <w:rsid w:val="004A16CA"/>
    <w:rsid w:val="004A1D7D"/>
    <w:rsid w:val="004A1F8B"/>
    <w:rsid w:val="004A21AA"/>
    <w:rsid w:val="004A21BD"/>
    <w:rsid w:val="004A589D"/>
    <w:rsid w:val="004A58C0"/>
    <w:rsid w:val="004A6B45"/>
    <w:rsid w:val="004A75E3"/>
    <w:rsid w:val="004B02CD"/>
    <w:rsid w:val="004B189D"/>
    <w:rsid w:val="004B35D6"/>
    <w:rsid w:val="004B46B5"/>
    <w:rsid w:val="004B535F"/>
    <w:rsid w:val="004B7DC3"/>
    <w:rsid w:val="004C0F70"/>
    <w:rsid w:val="004C2734"/>
    <w:rsid w:val="004C38A8"/>
    <w:rsid w:val="004C4E52"/>
    <w:rsid w:val="004C57E0"/>
    <w:rsid w:val="004C6AE4"/>
    <w:rsid w:val="004D3B51"/>
    <w:rsid w:val="004D68D1"/>
    <w:rsid w:val="004D690A"/>
    <w:rsid w:val="004E0AD4"/>
    <w:rsid w:val="004E18FA"/>
    <w:rsid w:val="004E1DD4"/>
    <w:rsid w:val="004E2FF9"/>
    <w:rsid w:val="004E387F"/>
    <w:rsid w:val="004E47F0"/>
    <w:rsid w:val="004F0261"/>
    <w:rsid w:val="004F149E"/>
    <w:rsid w:val="004F3DA2"/>
    <w:rsid w:val="004F4EC8"/>
    <w:rsid w:val="004F52D1"/>
    <w:rsid w:val="004F67B5"/>
    <w:rsid w:val="00500090"/>
    <w:rsid w:val="0050076D"/>
    <w:rsid w:val="0050468C"/>
    <w:rsid w:val="00504961"/>
    <w:rsid w:val="00504EFF"/>
    <w:rsid w:val="00504FCA"/>
    <w:rsid w:val="0050571B"/>
    <w:rsid w:val="0050572A"/>
    <w:rsid w:val="0050736F"/>
    <w:rsid w:val="005109AC"/>
    <w:rsid w:val="00511C2F"/>
    <w:rsid w:val="00512294"/>
    <w:rsid w:val="00513D4D"/>
    <w:rsid w:val="0051712F"/>
    <w:rsid w:val="005216B1"/>
    <w:rsid w:val="0052581A"/>
    <w:rsid w:val="00525E1D"/>
    <w:rsid w:val="0052798F"/>
    <w:rsid w:val="005301AC"/>
    <w:rsid w:val="005306C8"/>
    <w:rsid w:val="005311A0"/>
    <w:rsid w:val="005311D9"/>
    <w:rsid w:val="00531730"/>
    <w:rsid w:val="00533C5D"/>
    <w:rsid w:val="0053464D"/>
    <w:rsid w:val="005367BD"/>
    <w:rsid w:val="0053708F"/>
    <w:rsid w:val="005375DF"/>
    <w:rsid w:val="00537698"/>
    <w:rsid w:val="00537DBD"/>
    <w:rsid w:val="00541E4E"/>
    <w:rsid w:val="00545100"/>
    <w:rsid w:val="00545356"/>
    <w:rsid w:val="0054793D"/>
    <w:rsid w:val="0055295A"/>
    <w:rsid w:val="00552DDC"/>
    <w:rsid w:val="00555595"/>
    <w:rsid w:val="00556604"/>
    <w:rsid w:val="00556887"/>
    <w:rsid w:val="00560D24"/>
    <w:rsid w:val="00561A7E"/>
    <w:rsid w:val="005621BB"/>
    <w:rsid w:val="00562F7B"/>
    <w:rsid w:val="00563E64"/>
    <w:rsid w:val="005647D8"/>
    <w:rsid w:val="005659AA"/>
    <w:rsid w:val="005747C9"/>
    <w:rsid w:val="00575AEA"/>
    <w:rsid w:val="00577D6B"/>
    <w:rsid w:val="005806A3"/>
    <w:rsid w:val="00580B35"/>
    <w:rsid w:val="0058126B"/>
    <w:rsid w:val="00581A9F"/>
    <w:rsid w:val="00584105"/>
    <w:rsid w:val="00586B91"/>
    <w:rsid w:val="0059134B"/>
    <w:rsid w:val="00591BC8"/>
    <w:rsid w:val="00592949"/>
    <w:rsid w:val="00593B21"/>
    <w:rsid w:val="00595088"/>
    <w:rsid w:val="00597BA1"/>
    <w:rsid w:val="005A516F"/>
    <w:rsid w:val="005B0E3F"/>
    <w:rsid w:val="005B128B"/>
    <w:rsid w:val="005B22D0"/>
    <w:rsid w:val="005B2B74"/>
    <w:rsid w:val="005B4D95"/>
    <w:rsid w:val="005B61CB"/>
    <w:rsid w:val="005B6A6E"/>
    <w:rsid w:val="005B6BB5"/>
    <w:rsid w:val="005B6E66"/>
    <w:rsid w:val="005C1016"/>
    <w:rsid w:val="005C208F"/>
    <w:rsid w:val="005C31F0"/>
    <w:rsid w:val="005C3644"/>
    <w:rsid w:val="005C517F"/>
    <w:rsid w:val="005C609F"/>
    <w:rsid w:val="005C68E4"/>
    <w:rsid w:val="005D07A3"/>
    <w:rsid w:val="005D3D67"/>
    <w:rsid w:val="005D4EC7"/>
    <w:rsid w:val="005D4F6A"/>
    <w:rsid w:val="005D6C3E"/>
    <w:rsid w:val="005E0FB5"/>
    <w:rsid w:val="005E1D1A"/>
    <w:rsid w:val="005E2379"/>
    <w:rsid w:val="005E2871"/>
    <w:rsid w:val="005E31FD"/>
    <w:rsid w:val="005E66C1"/>
    <w:rsid w:val="005F161B"/>
    <w:rsid w:val="005F1E06"/>
    <w:rsid w:val="005F29CA"/>
    <w:rsid w:val="005F32FC"/>
    <w:rsid w:val="005F5A26"/>
    <w:rsid w:val="005F64ED"/>
    <w:rsid w:val="005F6ED9"/>
    <w:rsid w:val="006004DF"/>
    <w:rsid w:val="00601642"/>
    <w:rsid w:val="00602C41"/>
    <w:rsid w:val="006034C1"/>
    <w:rsid w:val="00605153"/>
    <w:rsid w:val="0060524E"/>
    <w:rsid w:val="0061666E"/>
    <w:rsid w:val="006168F3"/>
    <w:rsid w:val="00616E89"/>
    <w:rsid w:val="00620662"/>
    <w:rsid w:val="0062090E"/>
    <w:rsid w:val="00623A3E"/>
    <w:rsid w:val="00623A8C"/>
    <w:rsid w:val="00623E9E"/>
    <w:rsid w:val="00625306"/>
    <w:rsid w:val="00625CC3"/>
    <w:rsid w:val="0062651F"/>
    <w:rsid w:val="00626CB5"/>
    <w:rsid w:val="0062736E"/>
    <w:rsid w:val="00630685"/>
    <w:rsid w:val="00631CC3"/>
    <w:rsid w:val="0063240D"/>
    <w:rsid w:val="006336A2"/>
    <w:rsid w:val="006347E0"/>
    <w:rsid w:val="00634A6A"/>
    <w:rsid w:val="00636796"/>
    <w:rsid w:val="006416D6"/>
    <w:rsid w:val="006448BC"/>
    <w:rsid w:val="00644E22"/>
    <w:rsid w:val="0064558A"/>
    <w:rsid w:val="00646157"/>
    <w:rsid w:val="0065085C"/>
    <w:rsid w:val="0065188C"/>
    <w:rsid w:val="00652D76"/>
    <w:rsid w:val="006559CD"/>
    <w:rsid w:val="0066005D"/>
    <w:rsid w:val="00661104"/>
    <w:rsid w:val="0066110D"/>
    <w:rsid w:val="00667222"/>
    <w:rsid w:val="006734D6"/>
    <w:rsid w:val="00673750"/>
    <w:rsid w:val="00683C75"/>
    <w:rsid w:val="00684054"/>
    <w:rsid w:val="006865B3"/>
    <w:rsid w:val="00687EBE"/>
    <w:rsid w:val="00695B48"/>
    <w:rsid w:val="006961C2"/>
    <w:rsid w:val="00697199"/>
    <w:rsid w:val="006A0EDD"/>
    <w:rsid w:val="006A3833"/>
    <w:rsid w:val="006A4003"/>
    <w:rsid w:val="006A404A"/>
    <w:rsid w:val="006A4696"/>
    <w:rsid w:val="006A4865"/>
    <w:rsid w:val="006A4F2E"/>
    <w:rsid w:val="006A6423"/>
    <w:rsid w:val="006A7153"/>
    <w:rsid w:val="006A7D91"/>
    <w:rsid w:val="006A7F5C"/>
    <w:rsid w:val="006B101A"/>
    <w:rsid w:val="006B3CB9"/>
    <w:rsid w:val="006B40AF"/>
    <w:rsid w:val="006B6B55"/>
    <w:rsid w:val="006B74BE"/>
    <w:rsid w:val="006C0AF8"/>
    <w:rsid w:val="006C40D7"/>
    <w:rsid w:val="006C6922"/>
    <w:rsid w:val="006C77B9"/>
    <w:rsid w:val="006D0065"/>
    <w:rsid w:val="006D0E40"/>
    <w:rsid w:val="006D224F"/>
    <w:rsid w:val="006D340D"/>
    <w:rsid w:val="006D3CD4"/>
    <w:rsid w:val="006D3E29"/>
    <w:rsid w:val="006D5132"/>
    <w:rsid w:val="006D67FB"/>
    <w:rsid w:val="006E0AD0"/>
    <w:rsid w:val="006E2B92"/>
    <w:rsid w:val="006E39D6"/>
    <w:rsid w:val="006E4103"/>
    <w:rsid w:val="006F2ADD"/>
    <w:rsid w:val="007002C8"/>
    <w:rsid w:val="0070302B"/>
    <w:rsid w:val="007113CE"/>
    <w:rsid w:val="007114E7"/>
    <w:rsid w:val="0071161D"/>
    <w:rsid w:val="0071181B"/>
    <w:rsid w:val="00712A42"/>
    <w:rsid w:val="00712E64"/>
    <w:rsid w:val="0071353B"/>
    <w:rsid w:val="0071684C"/>
    <w:rsid w:val="0071691D"/>
    <w:rsid w:val="00721E17"/>
    <w:rsid w:val="007245B8"/>
    <w:rsid w:val="00725566"/>
    <w:rsid w:val="00731FF4"/>
    <w:rsid w:val="00732531"/>
    <w:rsid w:val="00734C1D"/>
    <w:rsid w:val="00735766"/>
    <w:rsid w:val="00735C5F"/>
    <w:rsid w:val="007372E0"/>
    <w:rsid w:val="00741124"/>
    <w:rsid w:val="0074283D"/>
    <w:rsid w:val="00743E65"/>
    <w:rsid w:val="0075177E"/>
    <w:rsid w:val="00751AEE"/>
    <w:rsid w:val="00752A22"/>
    <w:rsid w:val="00753B84"/>
    <w:rsid w:val="00754C64"/>
    <w:rsid w:val="00755878"/>
    <w:rsid w:val="00755CA6"/>
    <w:rsid w:val="00757171"/>
    <w:rsid w:val="00761F85"/>
    <w:rsid w:val="0076220E"/>
    <w:rsid w:val="00762E51"/>
    <w:rsid w:val="00763601"/>
    <w:rsid w:val="00765813"/>
    <w:rsid w:val="00765A4F"/>
    <w:rsid w:val="00765BA8"/>
    <w:rsid w:val="007664B3"/>
    <w:rsid w:val="007665D6"/>
    <w:rsid w:val="0076677A"/>
    <w:rsid w:val="00766EBC"/>
    <w:rsid w:val="00767CB7"/>
    <w:rsid w:val="007703EF"/>
    <w:rsid w:val="00771B1A"/>
    <w:rsid w:val="00775B60"/>
    <w:rsid w:val="00780C2B"/>
    <w:rsid w:val="00781229"/>
    <w:rsid w:val="00781AF1"/>
    <w:rsid w:val="0078364D"/>
    <w:rsid w:val="0078474B"/>
    <w:rsid w:val="00785DAC"/>
    <w:rsid w:val="00791134"/>
    <w:rsid w:val="007918FB"/>
    <w:rsid w:val="00791F09"/>
    <w:rsid w:val="00795B30"/>
    <w:rsid w:val="00795F74"/>
    <w:rsid w:val="007B3E2A"/>
    <w:rsid w:val="007B6501"/>
    <w:rsid w:val="007B698F"/>
    <w:rsid w:val="007C091E"/>
    <w:rsid w:val="007C16E3"/>
    <w:rsid w:val="007C1F69"/>
    <w:rsid w:val="007C398F"/>
    <w:rsid w:val="007C4AD4"/>
    <w:rsid w:val="007C4FF3"/>
    <w:rsid w:val="007C5F10"/>
    <w:rsid w:val="007C6293"/>
    <w:rsid w:val="007C70D0"/>
    <w:rsid w:val="007D3D24"/>
    <w:rsid w:val="007D3F69"/>
    <w:rsid w:val="007D770B"/>
    <w:rsid w:val="007E07A1"/>
    <w:rsid w:val="007E2D3F"/>
    <w:rsid w:val="007E3682"/>
    <w:rsid w:val="007E3EBB"/>
    <w:rsid w:val="007E3F4D"/>
    <w:rsid w:val="007E6175"/>
    <w:rsid w:val="007E7A99"/>
    <w:rsid w:val="007F09E2"/>
    <w:rsid w:val="007F1597"/>
    <w:rsid w:val="007F36DD"/>
    <w:rsid w:val="0080573D"/>
    <w:rsid w:val="00805E66"/>
    <w:rsid w:val="00805FB2"/>
    <w:rsid w:val="008076C1"/>
    <w:rsid w:val="00810FDF"/>
    <w:rsid w:val="00811089"/>
    <w:rsid w:val="008112DE"/>
    <w:rsid w:val="0081689F"/>
    <w:rsid w:val="008249AB"/>
    <w:rsid w:val="00826248"/>
    <w:rsid w:val="008303EB"/>
    <w:rsid w:val="0083200F"/>
    <w:rsid w:val="00834E61"/>
    <w:rsid w:val="00835336"/>
    <w:rsid w:val="0083590C"/>
    <w:rsid w:val="00835D48"/>
    <w:rsid w:val="00837933"/>
    <w:rsid w:val="00837F7C"/>
    <w:rsid w:val="0084052D"/>
    <w:rsid w:val="00840BC5"/>
    <w:rsid w:val="00841CDF"/>
    <w:rsid w:val="00842A09"/>
    <w:rsid w:val="008436C2"/>
    <w:rsid w:val="00845C53"/>
    <w:rsid w:val="008470AA"/>
    <w:rsid w:val="008471F6"/>
    <w:rsid w:val="00847800"/>
    <w:rsid w:val="00854AC9"/>
    <w:rsid w:val="00855373"/>
    <w:rsid w:val="008555E6"/>
    <w:rsid w:val="008562E1"/>
    <w:rsid w:val="00863580"/>
    <w:rsid w:val="00864DB7"/>
    <w:rsid w:val="00864F80"/>
    <w:rsid w:val="00865F0A"/>
    <w:rsid w:val="00867D1C"/>
    <w:rsid w:val="00872C58"/>
    <w:rsid w:val="00873D3D"/>
    <w:rsid w:val="008770B7"/>
    <w:rsid w:val="00883985"/>
    <w:rsid w:val="00885EE5"/>
    <w:rsid w:val="0089052D"/>
    <w:rsid w:val="00897758"/>
    <w:rsid w:val="008A02CA"/>
    <w:rsid w:val="008A3577"/>
    <w:rsid w:val="008A4972"/>
    <w:rsid w:val="008A5585"/>
    <w:rsid w:val="008A5DC8"/>
    <w:rsid w:val="008A7A30"/>
    <w:rsid w:val="008B0229"/>
    <w:rsid w:val="008B5030"/>
    <w:rsid w:val="008B6513"/>
    <w:rsid w:val="008C2142"/>
    <w:rsid w:val="008C5280"/>
    <w:rsid w:val="008C6300"/>
    <w:rsid w:val="008D47E5"/>
    <w:rsid w:val="008E0A71"/>
    <w:rsid w:val="008E1A75"/>
    <w:rsid w:val="008E2FE4"/>
    <w:rsid w:val="008E3035"/>
    <w:rsid w:val="008E41EF"/>
    <w:rsid w:val="008F0A46"/>
    <w:rsid w:val="008F0FDD"/>
    <w:rsid w:val="008F2207"/>
    <w:rsid w:val="008F2B90"/>
    <w:rsid w:val="008F33E0"/>
    <w:rsid w:val="008F4492"/>
    <w:rsid w:val="008F4777"/>
    <w:rsid w:val="008F7443"/>
    <w:rsid w:val="00901CE7"/>
    <w:rsid w:val="00901DDA"/>
    <w:rsid w:val="0090716E"/>
    <w:rsid w:val="00912045"/>
    <w:rsid w:val="00912C50"/>
    <w:rsid w:val="00913F23"/>
    <w:rsid w:val="009145E4"/>
    <w:rsid w:val="00916BA2"/>
    <w:rsid w:val="00917767"/>
    <w:rsid w:val="00917F5D"/>
    <w:rsid w:val="009213AF"/>
    <w:rsid w:val="00924639"/>
    <w:rsid w:val="00924BA1"/>
    <w:rsid w:val="009255F9"/>
    <w:rsid w:val="0092679F"/>
    <w:rsid w:val="00927C03"/>
    <w:rsid w:val="0093160B"/>
    <w:rsid w:val="009317BC"/>
    <w:rsid w:val="00931A15"/>
    <w:rsid w:val="00933ED3"/>
    <w:rsid w:val="0093578E"/>
    <w:rsid w:val="009358E7"/>
    <w:rsid w:val="00936951"/>
    <w:rsid w:val="00943532"/>
    <w:rsid w:val="00946900"/>
    <w:rsid w:val="009478D0"/>
    <w:rsid w:val="0095445A"/>
    <w:rsid w:val="00954FF2"/>
    <w:rsid w:val="00957BD8"/>
    <w:rsid w:val="009610BF"/>
    <w:rsid w:val="00963587"/>
    <w:rsid w:val="00964F5C"/>
    <w:rsid w:val="00967D68"/>
    <w:rsid w:val="00974C2A"/>
    <w:rsid w:val="00977A65"/>
    <w:rsid w:val="00980DE8"/>
    <w:rsid w:val="00981148"/>
    <w:rsid w:val="0098284A"/>
    <w:rsid w:val="00990421"/>
    <w:rsid w:val="009916B1"/>
    <w:rsid w:val="0099215D"/>
    <w:rsid w:val="00992B7F"/>
    <w:rsid w:val="00993B24"/>
    <w:rsid w:val="00994B5F"/>
    <w:rsid w:val="00997463"/>
    <w:rsid w:val="009A0D39"/>
    <w:rsid w:val="009A2526"/>
    <w:rsid w:val="009A253A"/>
    <w:rsid w:val="009A48F4"/>
    <w:rsid w:val="009A5052"/>
    <w:rsid w:val="009A524C"/>
    <w:rsid w:val="009A55D5"/>
    <w:rsid w:val="009A5C84"/>
    <w:rsid w:val="009A606E"/>
    <w:rsid w:val="009B031E"/>
    <w:rsid w:val="009B201D"/>
    <w:rsid w:val="009B3390"/>
    <w:rsid w:val="009B3755"/>
    <w:rsid w:val="009C0875"/>
    <w:rsid w:val="009C40EB"/>
    <w:rsid w:val="009C5D0C"/>
    <w:rsid w:val="009C78F9"/>
    <w:rsid w:val="009D23D6"/>
    <w:rsid w:val="009D2624"/>
    <w:rsid w:val="009D34C9"/>
    <w:rsid w:val="009D5C92"/>
    <w:rsid w:val="009D7915"/>
    <w:rsid w:val="009E03DC"/>
    <w:rsid w:val="009E044A"/>
    <w:rsid w:val="009E208A"/>
    <w:rsid w:val="009E2C8D"/>
    <w:rsid w:val="009E2CB0"/>
    <w:rsid w:val="009E42BE"/>
    <w:rsid w:val="009E4EC9"/>
    <w:rsid w:val="009E615E"/>
    <w:rsid w:val="009F4D12"/>
    <w:rsid w:val="00A00567"/>
    <w:rsid w:val="00A0402A"/>
    <w:rsid w:val="00A04A30"/>
    <w:rsid w:val="00A06303"/>
    <w:rsid w:val="00A11F6A"/>
    <w:rsid w:val="00A1769B"/>
    <w:rsid w:val="00A17881"/>
    <w:rsid w:val="00A21451"/>
    <w:rsid w:val="00A22E73"/>
    <w:rsid w:val="00A231C7"/>
    <w:rsid w:val="00A23EB0"/>
    <w:rsid w:val="00A23F2C"/>
    <w:rsid w:val="00A245F8"/>
    <w:rsid w:val="00A2570F"/>
    <w:rsid w:val="00A25F3D"/>
    <w:rsid w:val="00A31251"/>
    <w:rsid w:val="00A356E0"/>
    <w:rsid w:val="00A36EA3"/>
    <w:rsid w:val="00A403A9"/>
    <w:rsid w:val="00A4306E"/>
    <w:rsid w:val="00A44D32"/>
    <w:rsid w:val="00A45CF6"/>
    <w:rsid w:val="00A52F75"/>
    <w:rsid w:val="00A54468"/>
    <w:rsid w:val="00A56114"/>
    <w:rsid w:val="00A57A27"/>
    <w:rsid w:val="00A60781"/>
    <w:rsid w:val="00A658EE"/>
    <w:rsid w:val="00A6605C"/>
    <w:rsid w:val="00A6709B"/>
    <w:rsid w:val="00A71E74"/>
    <w:rsid w:val="00A75282"/>
    <w:rsid w:val="00A75D9A"/>
    <w:rsid w:val="00A76C37"/>
    <w:rsid w:val="00A779C4"/>
    <w:rsid w:val="00A77C3D"/>
    <w:rsid w:val="00A87159"/>
    <w:rsid w:val="00A9007F"/>
    <w:rsid w:val="00A90AC7"/>
    <w:rsid w:val="00A90D2B"/>
    <w:rsid w:val="00A926AA"/>
    <w:rsid w:val="00A94131"/>
    <w:rsid w:val="00A949C1"/>
    <w:rsid w:val="00A959DA"/>
    <w:rsid w:val="00AA0C8E"/>
    <w:rsid w:val="00AA40E0"/>
    <w:rsid w:val="00AA4135"/>
    <w:rsid w:val="00AA4BBC"/>
    <w:rsid w:val="00AB15D7"/>
    <w:rsid w:val="00AB1DD4"/>
    <w:rsid w:val="00AB2C3B"/>
    <w:rsid w:val="00AB3562"/>
    <w:rsid w:val="00AB4C1C"/>
    <w:rsid w:val="00AB6BCB"/>
    <w:rsid w:val="00AB77B9"/>
    <w:rsid w:val="00AC08E4"/>
    <w:rsid w:val="00AC1177"/>
    <w:rsid w:val="00AC1787"/>
    <w:rsid w:val="00AC68FA"/>
    <w:rsid w:val="00AC71C3"/>
    <w:rsid w:val="00AC7507"/>
    <w:rsid w:val="00AC76EA"/>
    <w:rsid w:val="00AD1D46"/>
    <w:rsid w:val="00AD1DBE"/>
    <w:rsid w:val="00AD3355"/>
    <w:rsid w:val="00AD78BC"/>
    <w:rsid w:val="00AE03D0"/>
    <w:rsid w:val="00AE0BF2"/>
    <w:rsid w:val="00AE1AF9"/>
    <w:rsid w:val="00AE26DD"/>
    <w:rsid w:val="00AE3C4C"/>
    <w:rsid w:val="00AE4361"/>
    <w:rsid w:val="00AE510A"/>
    <w:rsid w:val="00AE69CC"/>
    <w:rsid w:val="00AF3016"/>
    <w:rsid w:val="00AF3357"/>
    <w:rsid w:val="00AF4111"/>
    <w:rsid w:val="00AF55F5"/>
    <w:rsid w:val="00AF619A"/>
    <w:rsid w:val="00AF6517"/>
    <w:rsid w:val="00AF7FE9"/>
    <w:rsid w:val="00B021A3"/>
    <w:rsid w:val="00B02330"/>
    <w:rsid w:val="00B0289A"/>
    <w:rsid w:val="00B051EF"/>
    <w:rsid w:val="00B07760"/>
    <w:rsid w:val="00B10F3F"/>
    <w:rsid w:val="00B11777"/>
    <w:rsid w:val="00B11E7B"/>
    <w:rsid w:val="00B129F7"/>
    <w:rsid w:val="00B14109"/>
    <w:rsid w:val="00B15AA9"/>
    <w:rsid w:val="00B16397"/>
    <w:rsid w:val="00B207CA"/>
    <w:rsid w:val="00B2314F"/>
    <w:rsid w:val="00B237F7"/>
    <w:rsid w:val="00B26AFF"/>
    <w:rsid w:val="00B26DC2"/>
    <w:rsid w:val="00B27F1E"/>
    <w:rsid w:val="00B335E6"/>
    <w:rsid w:val="00B34D56"/>
    <w:rsid w:val="00B35710"/>
    <w:rsid w:val="00B40291"/>
    <w:rsid w:val="00B4307F"/>
    <w:rsid w:val="00B43880"/>
    <w:rsid w:val="00B46848"/>
    <w:rsid w:val="00B47FE4"/>
    <w:rsid w:val="00B5130D"/>
    <w:rsid w:val="00B523EB"/>
    <w:rsid w:val="00B52471"/>
    <w:rsid w:val="00B54AE7"/>
    <w:rsid w:val="00B55669"/>
    <w:rsid w:val="00B56CFD"/>
    <w:rsid w:val="00B57C2A"/>
    <w:rsid w:val="00B6004A"/>
    <w:rsid w:val="00B62251"/>
    <w:rsid w:val="00B62F44"/>
    <w:rsid w:val="00B6305A"/>
    <w:rsid w:val="00B640D3"/>
    <w:rsid w:val="00B64EB4"/>
    <w:rsid w:val="00B66A2D"/>
    <w:rsid w:val="00B7309A"/>
    <w:rsid w:val="00B75655"/>
    <w:rsid w:val="00B8552D"/>
    <w:rsid w:val="00B86497"/>
    <w:rsid w:val="00B8772D"/>
    <w:rsid w:val="00B905DD"/>
    <w:rsid w:val="00B9319C"/>
    <w:rsid w:val="00B946BC"/>
    <w:rsid w:val="00B94E89"/>
    <w:rsid w:val="00B9565C"/>
    <w:rsid w:val="00B96D3E"/>
    <w:rsid w:val="00BA0050"/>
    <w:rsid w:val="00BA0F7C"/>
    <w:rsid w:val="00BA1F6C"/>
    <w:rsid w:val="00BA28EA"/>
    <w:rsid w:val="00BA4B54"/>
    <w:rsid w:val="00BA617D"/>
    <w:rsid w:val="00BA667C"/>
    <w:rsid w:val="00BB26F5"/>
    <w:rsid w:val="00BB306B"/>
    <w:rsid w:val="00BB3126"/>
    <w:rsid w:val="00BB38BB"/>
    <w:rsid w:val="00BB46BF"/>
    <w:rsid w:val="00BC038F"/>
    <w:rsid w:val="00BC0C22"/>
    <w:rsid w:val="00BC2BBD"/>
    <w:rsid w:val="00BC4694"/>
    <w:rsid w:val="00BC4867"/>
    <w:rsid w:val="00BD17BE"/>
    <w:rsid w:val="00BD4227"/>
    <w:rsid w:val="00BD582F"/>
    <w:rsid w:val="00BD59B9"/>
    <w:rsid w:val="00BD6BFF"/>
    <w:rsid w:val="00BE4213"/>
    <w:rsid w:val="00BE6FB0"/>
    <w:rsid w:val="00BE708E"/>
    <w:rsid w:val="00BE76B5"/>
    <w:rsid w:val="00BF38B7"/>
    <w:rsid w:val="00C009B1"/>
    <w:rsid w:val="00C0133F"/>
    <w:rsid w:val="00C02AE6"/>
    <w:rsid w:val="00C040EA"/>
    <w:rsid w:val="00C06113"/>
    <w:rsid w:val="00C06616"/>
    <w:rsid w:val="00C07063"/>
    <w:rsid w:val="00C10AA7"/>
    <w:rsid w:val="00C11889"/>
    <w:rsid w:val="00C127F2"/>
    <w:rsid w:val="00C13336"/>
    <w:rsid w:val="00C133E7"/>
    <w:rsid w:val="00C13759"/>
    <w:rsid w:val="00C14D84"/>
    <w:rsid w:val="00C158BC"/>
    <w:rsid w:val="00C176EF"/>
    <w:rsid w:val="00C2091F"/>
    <w:rsid w:val="00C21FBD"/>
    <w:rsid w:val="00C245FC"/>
    <w:rsid w:val="00C3159F"/>
    <w:rsid w:val="00C32AB0"/>
    <w:rsid w:val="00C32D44"/>
    <w:rsid w:val="00C3382F"/>
    <w:rsid w:val="00C3509A"/>
    <w:rsid w:val="00C35F41"/>
    <w:rsid w:val="00C40AA6"/>
    <w:rsid w:val="00C41A72"/>
    <w:rsid w:val="00C43E5E"/>
    <w:rsid w:val="00C47442"/>
    <w:rsid w:val="00C50B9D"/>
    <w:rsid w:val="00C51658"/>
    <w:rsid w:val="00C54BB8"/>
    <w:rsid w:val="00C54ED4"/>
    <w:rsid w:val="00C61FC6"/>
    <w:rsid w:val="00C654DA"/>
    <w:rsid w:val="00C662F6"/>
    <w:rsid w:val="00C66827"/>
    <w:rsid w:val="00C7083B"/>
    <w:rsid w:val="00C70B55"/>
    <w:rsid w:val="00C70D3E"/>
    <w:rsid w:val="00C74547"/>
    <w:rsid w:val="00C750B3"/>
    <w:rsid w:val="00C81B46"/>
    <w:rsid w:val="00C832C7"/>
    <w:rsid w:val="00C86ED0"/>
    <w:rsid w:val="00C907AB"/>
    <w:rsid w:val="00C9277B"/>
    <w:rsid w:val="00C97989"/>
    <w:rsid w:val="00CA0D47"/>
    <w:rsid w:val="00CA0E35"/>
    <w:rsid w:val="00CA74AE"/>
    <w:rsid w:val="00CA75BD"/>
    <w:rsid w:val="00CA7AC9"/>
    <w:rsid w:val="00CB0073"/>
    <w:rsid w:val="00CB44B6"/>
    <w:rsid w:val="00CB6795"/>
    <w:rsid w:val="00CB74AC"/>
    <w:rsid w:val="00CB7BB8"/>
    <w:rsid w:val="00CC0A84"/>
    <w:rsid w:val="00CC1F30"/>
    <w:rsid w:val="00CC2E6F"/>
    <w:rsid w:val="00CD0CD7"/>
    <w:rsid w:val="00CD1590"/>
    <w:rsid w:val="00CD1A03"/>
    <w:rsid w:val="00CD5CCF"/>
    <w:rsid w:val="00CD6691"/>
    <w:rsid w:val="00CE1553"/>
    <w:rsid w:val="00CE2CBE"/>
    <w:rsid w:val="00CE3819"/>
    <w:rsid w:val="00CE4535"/>
    <w:rsid w:val="00CE6D21"/>
    <w:rsid w:val="00CE7513"/>
    <w:rsid w:val="00CF289A"/>
    <w:rsid w:val="00CF3DE3"/>
    <w:rsid w:val="00CF6612"/>
    <w:rsid w:val="00CF7527"/>
    <w:rsid w:val="00D01A24"/>
    <w:rsid w:val="00D01FA0"/>
    <w:rsid w:val="00D02EB9"/>
    <w:rsid w:val="00D0379F"/>
    <w:rsid w:val="00D04BE7"/>
    <w:rsid w:val="00D1135F"/>
    <w:rsid w:val="00D13CE9"/>
    <w:rsid w:val="00D17CB6"/>
    <w:rsid w:val="00D17D5A"/>
    <w:rsid w:val="00D20C13"/>
    <w:rsid w:val="00D25793"/>
    <w:rsid w:val="00D25E0D"/>
    <w:rsid w:val="00D27B5D"/>
    <w:rsid w:val="00D31611"/>
    <w:rsid w:val="00D31FB9"/>
    <w:rsid w:val="00D331B1"/>
    <w:rsid w:val="00D33C49"/>
    <w:rsid w:val="00D360EB"/>
    <w:rsid w:val="00D36AEE"/>
    <w:rsid w:val="00D4209F"/>
    <w:rsid w:val="00D50283"/>
    <w:rsid w:val="00D5284E"/>
    <w:rsid w:val="00D535DE"/>
    <w:rsid w:val="00D54166"/>
    <w:rsid w:val="00D54320"/>
    <w:rsid w:val="00D63734"/>
    <w:rsid w:val="00D64C8D"/>
    <w:rsid w:val="00D6556E"/>
    <w:rsid w:val="00D70022"/>
    <w:rsid w:val="00D716F1"/>
    <w:rsid w:val="00D72D62"/>
    <w:rsid w:val="00D7568E"/>
    <w:rsid w:val="00D757DD"/>
    <w:rsid w:val="00D76661"/>
    <w:rsid w:val="00D774BF"/>
    <w:rsid w:val="00D801C7"/>
    <w:rsid w:val="00D8151F"/>
    <w:rsid w:val="00D82B3F"/>
    <w:rsid w:val="00D83331"/>
    <w:rsid w:val="00D856D8"/>
    <w:rsid w:val="00D878AB"/>
    <w:rsid w:val="00D87F21"/>
    <w:rsid w:val="00D9290A"/>
    <w:rsid w:val="00D92968"/>
    <w:rsid w:val="00D93A68"/>
    <w:rsid w:val="00D9545D"/>
    <w:rsid w:val="00D95E27"/>
    <w:rsid w:val="00D960C2"/>
    <w:rsid w:val="00DA680E"/>
    <w:rsid w:val="00DA68D8"/>
    <w:rsid w:val="00DA7CDD"/>
    <w:rsid w:val="00DA7F0A"/>
    <w:rsid w:val="00DB267A"/>
    <w:rsid w:val="00DB370B"/>
    <w:rsid w:val="00DB3828"/>
    <w:rsid w:val="00DB3E34"/>
    <w:rsid w:val="00DB3FB0"/>
    <w:rsid w:val="00DB6A18"/>
    <w:rsid w:val="00DB7D2F"/>
    <w:rsid w:val="00DC134A"/>
    <w:rsid w:val="00DC3312"/>
    <w:rsid w:val="00DC3F8E"/>
    <w:rsid w:val="00DC7982"/>
    <w:rsid w:val="00DD27C4"/>
    <w:rsid w:val="00DD43F6"/>
    <w:rsid w:val="00DD582D"/>
    <w:rsid w:val="00DD5B4B"/>
    <w:rsid w:val="00DD61BC"/>
    <w:rsid w:val="00DE2095"/>
    <w:rsid w:val="00DE3C96"/>
    <w:rsid w:val="00DE43EC"/>
    <w:rsid w:val="00DE4700"/>
    <w:rsid w:val="00DE4A78"/>
    <w:rsid w:val="00DE4E0B"/>
    <w:rsid w:val="00DF210D"/>
    <w:rsid w:val="00DF330C"/>
    <w:rsid w:val="00DF491C"/>
    <w:rsid w:val="00DF498C"/>
    <w:rsid w:val="00DF5C6B"/>
    <w:rsid w:val="00DF6CB0"/>
    <w:rsid w:val="00DF73ED"/>
    <w:rsid w:val="00DF7E2C"/>
    <w:rsid w:val="00E005C3"/>
    <w:rsid w:val="00E01DFC"/>
    <w:rsid w:val="00E02879"/>
    <w:rsid w:val="00E079CF"/>
    <w:rsid w:val="00E14737"/>
    <w:rsid w:val="00E147BB"/>
    <w:rsid w:val="00E1721F"/>
    <w:rsid w:val="00E251E4"/>
    <w:rsid w:val="00E273D6"/>
    <w:rsid w:val="00E27655"/>
    <w:rsid w:val="00E308FB"/>
    <w:rsid w:val="00E31663"/>
    <w:rsid w:val="00E32531"/>
    <w:rsid w:val="00E33D15"/>
    <w:rsid w:val="00E33D7E"/>
    <w:rsid w:val="00E342A2"/>
    <w:rsid w:val="00E342DD"/>
    <w:rsid w:val="00E35A3A"/>
    <w:rsid w:val="00E35AD2"/>
    <w:rsid w:val="00E43397"/>
    <w:rsid w:val="00E4379B"/>
    <w:rsid w:val="00E45589"/>
    <w:rsid w:val="00E47637"/>
    <w:rsid w:val="00E50072"/>
    <w:rsid w:val="00E50A02"/>
    <w:rsid w:val="00E518E2"/>
    <w:rsid w:val="00E533FE"/>
    <w:rsid w:val="00E53940"/>
    <w:rsid w:val="00E54121"/>
    <w:rsid w:val="00E573A0"/>
    <w:rsid w:val="00E61CCF"/>
    <w:rsid w:val="00E63A3E"/>
    <w:rsid w:val="00E656B6"/>
    <w:rsid w:val="00E72AF7"/>
    <w:rsid w:val="00E73402"/>
    <w:rsid w:val="00E74025"/>
    <w:rsid w:val="00E77931"/>
    <w:rsid w:val="00E830AA"/>
    <w:rsid w:val="00E84968"/>
    <w:rsid w:val="00E84985"/>
    <w:rsid w:val="00E87273"/>
    <w:rsid w:val="00E900D2"/>
    <w:rsid w:val="00E902C9"/>
    <w:rsid w:val="00E918EE"/>
    <w:rsid w:val="00E9289E"/>
    <w:rsid w:val="00E94162"/>
    <w:rsid w:val="00E9481B"/>
    <w:rsid w:val="00E961E0"/>
    <w:rsid w:val="00EA147B"/>
    <w:rsid w:val="00EA1E88"/>
    <w:rsid w:val="00EA3C81"/>
    <w:rsid w:val="00EA46A6"/>
    <w:rsid w:val="00EA5B0A"/>
    <w:rsid w:val="00EA6A0F"/>
    <w:rsid w:val="00EA70AC"/>
    <w:rsid w:val="00EB3F4F"/>
    <w:rsid w:val="00EB5CDC"/>
    <w:rsid w:val="00EB67AE"/>
    <w:rsid w:val="00EB7534"/>
    <w:rsid w:val="00EC2004"/>
    <w:rsid w:val="00EC245D"/>
    <w:rsid w:val="00EC3681"/>
    <w:rsid w:val="00EC3CD6"/>
    <w:rsid w:val="00EC493E"/>
    <w:rsid w:val="00EC6FEF"/>
    <w:rsid w:val="00EC73B7"/>
    <w:rsid w:val="00EC766E"/>
    <w:rsid w:val="00EC76A2"/>
    <w:rsid w:val="00EC7BF8"/>
    <w:rsid w:val="00ED244F"/>
    <w:rsid w:val="00ED4052"/>
    <w:rsid w:val="00ED4379"/>
    <w:rsid w:val="00ED477C"/>
    <w:rsid w:val="00ED54A6"/>
    <w:rsid w:val="00ED629F"/>
    <w:rsid w:val="00ED6E1A"/>
    <w:rsid w:val="00EE4222"/>
    <w:rsid w:val="00EF4816"/>
    <w:rsid w:val="00EF53E3"/>
    <w:rsid w:val="00F00881"/>
    <w:rsid w:val="00F041D0"/>
    <w:rsid w:val="00F05A76"/>
    <w:rsid w:val="00F05D08"/>
    <w:rsid w:val="00F0645A"/>
    <w:rsid w:val="00F1054B"/>
    <w:rsid w:val="00F11788"/>
    <w:rsid w:val="00F11D39"/>
    <w:rsid w:val="00F1234F"/>
    <w:rsid w:val="00F14D0A"/>
    <w:rsid w:val="00F1725F"/>
    <w:rsid w:val="00F23154"/>
    <w:rsid w:val="00F25C58"/>
    <w:rsid w:val="00F2790F"/>
    <w:rsid w:val="00F31118"/>
    <w:rsid w:val="00F3208B"/>
    <w:rsid w:val="00F326E1"/>
    <w:rsid w:val="00F327D6"/>
    <w:rsid w:val="00F337DF"/>
    <w:rsid w:val="00F34085"/>
    <w:rsid w:val="00F340A9"/>
    <w:rsid w:val="00F34B6C"/>
    <w:rsid w:val="00F35B0D"/>
    <w:rsid w:val="00F365B0"/>
    <w:rsid w:val="00F36742"/>
    <w:rsid w:val="00F4255E"/>
    <w:rsid w:val="00F43868"/>
    <w:rsid w:val="00F44285"/>
    <w:rsid w:val="00F50802"/>
    <w:rsid w:val="00F51EC1"/>
    <w:rsid w:val="00F5206B"/>
    <w:rsid w:val="00F52AD9"/>
    <w:rsid w:val="00F533B4"/>
    <w:rsid w:val="00F548ED"/>
    <w:rsid w:val="00F54AB4"/>
    <w:rsid w:val="00F55BA8"/>
    <w:rsid w:val="00F561E0"/>
    <w:rsid w:val="00F57325"/>
    <w:rsid w:val="00F57701"/>
    <w:rsid w:val="00F6041A"/>
    <w:rsid w:val="00F61E6C"/>
    <w:rsid w:val="00F62668"/>
    <w:rsid w:val="00F6461F"/>
    <w:rsid w:val="00F651D1"/>
    <w:rsid w:val="00F665DB"/>
    <w:rsid w:val="00F66F6F"/>
    <w:rsid w:val="00F704B7"/>
    <w:rsid w:val="00F7111B"/>
    <w:rsid w:val="00F7145D"/>
    <w:rsid w:val="00F717A5"/>
    <w:rsid w:val="00F73C03"/>
    <w:rsid w:val="00F74A9A"/>
    <w:rsid w:val="00F75110"/>
    <w:rsid w:val="00F757BF"/>
    <w:rsid w:val="00F82322"/>
    <w:rsid w:val="00F848A6"/>
    <w:rsid w:val="00F8579E"/>
    <w:rsid w:val="00F85913"/>
    <w:rsid w:val="00F85BB0"/>
    <w:rsid w:val="00F85C32"/>
    <w:rsid w:val="00F9111B"/>
    <w:rsid w:val="00F94934"/>
    <w:rsid w:val="00F9551A"/>
    <w:rsid w:val="00F97532"/>
    <w:rsid w:val="00F97986"/>
    <w:rsid w:val="00F97AE8"/>
    <w:rsid w:val="00FA3904"/>
    <w:rsid w:val="00FA7B43"/>
    <w:rsid w:val="00FB05B3"/>
    <w:rsid w:val="00FB10FC"/>
    <w:rsid w:val="00FB2226"/>
    <w:rsid w:val="00FB3913"/>
    <w:rsid w:val="00FB49E5"/>
    <w:rsid w:val="00FB5DD9"/>
    <w:rsid w:val="00FB6464"/>
    <w:rsid w:val="00FC249E"/>
    <w:rsid w:val="00FC4659"/>
    <w:rsid w:val="00FC78CC"/>
    <w:rsid w:val="00FD0978"/>
    <w:rsid w:val="00FD0AA3"/>
    <w:rsid w:val="00FD0D0B"/>
    <w:rsid w:val="00FD1076"/>
    <w:rsid w:val="00FD2E47"/>
    <w:rsid w:val="00FD3DB5"/>
    <w:rsid w:val="00FD4C6B"/>
    <w:rsid w:val="00FD6795"/>
    <w:rsid w:val="00FD6E5D"/>
    <w:rsid w:val="00FD78C7"/>
    <w:rsid w:val="00FD7D24"/>
    <w:rsid w:val="00FE1EAC"/>
    <w:rsid w:val="00FE2587"/>
    <w:rsid w:val="00FE3BAD"/>
    <w:rsid w:val="00FE506E"/>
    <w:rsid w:val="00FF0295"/>
    <w:rsid w:val="00FF134E"/>
    <w:rsid w:val="00FF1EB6"/>
    <w:rsid w:val="00FF6A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E38508"/>
  <w15:docId w15:val="{A3364530-CD7E-4CAF-97C0-0F13B9B15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標楷體" w:hAnsi="Times New Roman" w:cs="Times New Roman"/>
        <w:sz w:val="28"/>
        <w:szCs w:val="28"/>
        <w:lang w:val="en-US" w:eastAsia="zh-TW" w:bidi="ar-SA"/>
      </w:rPr>
    </w:rPrDefault>
    <w:pPrDefault/>
  </w:docDefaults>
  <w:latentStyles w:defLockedState="0" w:defUIPriority="0" w:defSemiHidden="0" w:defUnhideWhenUsed="0" w:defQFormat="0" w:count="376">
    <w:lsdException w:name="Normal" w:qFormat="1"/>
    <w:lsdException w:name="heading 1" w:uiPriority="74" w:qFormat="1"/>
    <w:lsdException w:name="heading 2" w:semiHidden="1" w:uiPriority="75" w:unhideWhenUsed="1" w:qFormat="1"/>
    <w:lsdException w:name="heading 3" w:semiHidden="1" w:uiPriority="76" w:unhideWhenUsed="1" w:qFormat="1"/>
    <w:lsdException w:name="heading 4" w:semiHidden="1" w:uiPriority="77" w:unhideWhenUsed="1" w:qFormat="1"/>
    <w:lsdException w:name="heading 5" w:semiHidden="1" w:uiPriority="77" w:unhideWhenUsed="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Number" w:semiHidden="1" w:uiPriority="99"/>
    <w:lsdException w:name="List 2" w:semiHidden="1" w:uiPriority="99" w:unhideWhenUsed="1"/>
    <w:lsdException w:name="List 3" w:semiHidden="1" w:uiPriority="99" w:unhideWhenUsed="1"/>
    <w:lsdException w:name="List 4" w:semiHidden="1" w:uiPriority="99"/>
    <w:lsdException w:name="List 5" w:semiHidden="1" w:uiPriority="99"/>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semiHidden="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semiHidden="1"/>
    <w:lsdException w:name="Salutation" w:semiHidden="1"/>
    <w:lsdException w:name="Date" w:semiHidden="1"/>
    <w:lsdException w:name="Body Text First Indent" w:semiHidden="1" w:uiPriority="99"/>
    <w:lsdException w:name="Body Text First Indent 2" w:semiHidden="1" w:uiPriority="99"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semiHidden="1" w:uiPriority="99"/>
    <w:lsdException w:name="Emphasis" w:semiHidden="1"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99"/>
    <w:lsdException w:name="Intense Quote" w:semiHidden="1"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9"/>
    <w:lsdException w:name="Intense Emphasis" w:semiHidden="1" w:uiPriority="99"/>
    <w:lsdException w:name="Subtle Reference" w:semiHidden="1" w:uiPriority="99"/>
    <w:lsdException w:name="Intense Reference" w:semiHidden="1" w:uiPriority="99"/>
    <w:lsdException w:name="Book Title" w:semiHidden="1" w:uiPriority="99"/>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7">
    <w:name w:val="Normal"/>
    <w:uiPriority w:val="99"/>
    <w:semiHidden/>
    <w:qFormat/>
    <w:rsid w:val="00A1769B"/>
    <w:pPr>
      <w:widowControl w:val="0"/>
      <w:spacing w:beforeLines="20" w:before="20" w:afterLines="20" w:after="20" w:line="400" w:lineRule="exact"/>
    </w:pPr>
  </w:style>
  <w:style w:type="paragraph" w:styleId="1">
    <w:name w:val="heading 1"/>
    <w:basedOn w:val="a8"/>
    <w:next w:val="15"/>
    <w:link w:val="11"/>
    <w:uiPriority w:val="74"/>
    <w:qFormat/>
    <w:rsid w:val="0000662B"/>
    <w:pPr>
      <w:widowControl/>
      <w:numPr>
        <w:numId w:val="11"/>
      </w:numPr>
      <w:adjustRightInd w:val="0"/>
      <w:snapToGrid w:val="0"/>
      <w:outlineLvl w:val="0"/>
    </w:pPr>
    <w:rPr>
      <w:b/>
      <w:bCs/>
      <w:kern w:val="52"/>
    </w:rPr>
  </w:style>
  <w:style w:type="paragraph" w:styleId="2">
    <w:name w:val="heading 2"/>
    <w:basedOn w:val="a8"/>
    <w:next w:val="15"/>
    <w:link w:val="20"/>
    <w:uiPriority w:val="75"/>
    <w:qFormat/>
    <w:rsid w:val="00F97986"/>
    <w:pPr>
      <w:keepNext/>
      <w:widowControl/>
      <w:numPr>
        <w:ilvl w:val="1"/>
        <w:numId w:val="11"/>
      </w:numPr>
      <w:adjustRightInd w:val="0"/>
      <w:snapToGrid w:val="0"/>
      <w:spacing w:beforeLines="50" w:before="50"/>
      <w:outlineLvl w:val="1"/>
    </w:pPr>
    <w:rPr>
      <w:b/>
    </w:rPr>
  </w:style>
  <w:style w:type="paragraph" w:styleId="3">
    <w:name w:val="heading 3"/>
    <w:basedOn w:val="a8"/>
    <w:next w:val="15"/>
    <w:link w:val="31"/>
    <w:uiPriority w:val="76"/>
    <w:qFormat/>
    <w:rsid w:val="00F97986"/>
    <w:pPr>
      <w:widowControl/>
      <w:numPr>
        <w:ilvl w:val="2"/>
        <w:numId w:val="11"/>
      </w:numPr>
      <w:adjustRightInd w:val="0"/>
      <w:snapToGrid w:val="0"/>
      <w:spacing w:beforeLines="50" w:before="50"/>
      <w:outlineLvl w:val="2"/>
    </w:pPr>
  </w:style>
  <w:style w:type="paragraph" w:styleId="4">
    <w:name w:val="heading 4"/>
    <w:basedOn w:val="a8"/>
    <w:next w:val="15"/>
    <w:link w:val="41"/>
    <w:uiPriority w:val="77"/>
    <w:qFormat/>
    <w:rsid w:val="00F97986"/>
    <w:pPr>
      <w:widowControl/>
      <w:numPr>
        <w:ilvl w:val="3"/>
        <w:numId w:val="11"/>
      </w:numPr>
      <w:adjustRightInd w:val="0"/>
      <w:snapToGrid w:val="0"/>
      <w:spacing w:beforeLines="50" w:before="50"/>
      <w:ind w:left="325" w:hangingChars="325" w:hanging="325"/>
      <w:outlineLvl w:val="3"/>
    </w:pPr>
  </w:style>
  <w:style w:type="paragraph" w:styleId="5">
    <w:name w:val="heading 5"/>
    <w:basedOn w:val="a8"/>
    <w:next w:val="15"/>
    <w:link w:val="51"/>
    <w:uiPriority w:val="77"/>
    <w:qFormat/>
    <w:rsid w:val="00F8579E"/>
    <w:pPr>
      <w:widowControl/>
      <w:numPr>
        <w:ilvl w:val="4"/>
        <w:numId w:val="11"/>
      </w:numPr>
      <w:adjustRightInd w:val="0"/>
      <w:snapToGrid w:val="0"/>
      <w:spacing w:beforeLines="50" w:before="50"/>
      <w:ind w:left="400" w:hangingChars="400" w:hanging="400"/>
      <w:outlineLvl w:val="4"/>
    </w:pPr>
  </w:style>
  <w:style w:type="character" w:default="1" w:styleId="a9">
    <w:name w:val="Default Paragraph Font"/>
    <w:uiPriority w:val="1"/>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customStyle="1" w:styleId="ac">
    <w:name w:val="內文(序號項次)"/>
    <w:basedOn w:val="a7"/>
    <w:uiPriority w:val="90"/>
    <w:semiHidden/>
    <w:rsid w:val="00BA4B54"/>
    <w:pPr>
      <w:ind w:left="624"/>
    </w:pPr>
  </w:style>
  <w:style w:type="paragraph" w:customStyle="1" w:styleId="12">
    <w:name w:val="內文(第1項次層)"/>
    <w:basedOn w:val="a8"/>
    <w:uiPriority w:val="80"/>
    <w:rsid w:val="00A6709B"/>
    <w:pPr>
      <w:adjustRightInd w:val="0"/>
      <w:snapToGrid w:val="0"/>
      <w:ind w:leftChars="160" w:left="160"/>
    </w:pPr>
  </w:style>
  <w:style w:type="character" w:customStyle="1" w:styleId="11">
    <w:name w:val="標題 1 字元"/>
    <w:link w:val="1"/>
    <w:uiPriority w:val="74"/>
    <w:rsid w:val="0000662B"/>
    <w:rPr>
      <w:b/>
      <w:bCs/>
      <w:kern w:val="52"/>
    </w:rPr>
  </w:style>
  <w:style w:type="paragraph" w:customStyle="1" w:styleId="21">
    <w:name w:val="內文(第2項次層)"/>
    <w:basedOn w:val="a8"/>
    <w:uiPriority w:val="83"/>
    <w:rsid w:val="00A6709B"/>
    <w:pPr>
      <w:adjustRightInd w:val="0"/>
      <w:snapToGrid w:val="0"/>
      <w:ind w:leftChars="260" w:left="260"/>
    </w:pPr>
  </w:style>
  <w:style w:type="paragraph" w:customStyle="1" w:styleId="32">
    <w:name w:val="內文(第3項次層)"/>
    <w:basedOn w:val="a8"/>
    <w:uiPriority w:val="85"/>
    <w:rsid w:val="00A6709B"/>
    <w:pPr>
      <w:adjustRightInd w:val="0"/>
      <w:snapToGrid w:val="0"/>
      <w:ind w:leftChars="350" w:left="350"/>
    </w:pPr>
  </w:style>
  <w:style w:type="paragraph" w:customStyle="1" w:styleId="42">
    <w:name w:val="內文(第4項次層)"/>
    <w:basedOn w:val="a8"/>
    <w:uiPriority w:val="87"/>
    <w:rsid w:val="00A6709B"/>
    <w:pPr>
      <w:adjustRightInd w:val="0"/>
      <w:snapToGrid w:val="0"/>
      <w:ind w:leftChars="430" w:left="430"/>
    </w:pPr>
  </w:style>
  <w:style w:type="paragraph" w:customStyle="1" w:styleId="52">
    <w:name w:val="內文(第5項次層)"/>
    <w:basedOn w:val="a8"/>
    <w:uiPriority w:val="89"/>
    <w:rsid w:val="00A6709B"/>
    <w:pPr>
      <w:adjustRightInd w:val="0"/>
      <w:snapToGrid w:val="0"/>
      <w:ind w:leftChars="525" w:left="525"/>
    </w:pPr>
  </w:style>
  <w:style w:type="paragraph" w:customStyle="1" w:styleId="15">
    <w:name w:val="內文(標題1～5)"/>
    <w:basedOn w:val="a8"/>
    <w:uiPriority w:val="78"/>
    <w:qFormat/>
    <w:rsid w:val="004B02CD"/>
    <w:pPr>
      <w:adjustRightInd w:val="0"/>
      <w:snapToGrid w:val="0"/>
      <w:ind w:leftChars="100" w:left="100"/>
    </w:pPr>
  </w:style>
  <w:style w:type="paragraph" w:customStyle="1" w:styleId="a2">
    <w:name w:val="序號項次"/>
    <w:basedOn w:val="a7"/>
    <w:uiPriority w:val="89"/>
    <w:semiHidden/>
    <w:rsid w:val="004A081D"/>
    <w:pPr>
      <w:numPr>
        <w:numId w:val="1"/>
      </w:numPr>
      <w:ind w:left="480"/>
    </w:pPr>
  </w:style>
  <w:style w:type="paragraph" w:customStyle="1" w:styleId="a5">
    <w:name w:val="表解"/>
    <w:basedOn w:val="a8"/>
    <w:uiPriority w:val="91"/>
    <w:rsid w:val="00EC245D"/>
    <w:pPr>
      <w:keepNext/>
      <w:numPr>
        <w:numId w:val="2"/>
      </w:numPr>
      <w:tabs>
        <w:tab w:val="right" w:pos="0"/>
      </w:tabs>
      <w:adjustRightInd w:val="0"/>
      <w:spacing w:beforeLines="100" w:before="100" w:afterLines="0" w:after="0"/>
      <w:jc w:val="center"/>
    </w:pPr>
  </w:style>
  <w:style w:type="paragraph" w:customStyle="1" w:styleId="ad">
    <w:name w:val="金額(適用表格)靠右"/>
    <w:basedOn w:val="ae"/>
    <w:uiPriority w:val="92"/>
    <w:rsid w:val="00EC2004"/>
    <w:pPr>
      <w:tabs>
        <w:tab w:val="left" w:pos="4860"/>
      </w:tabs>
      <w:jc w:val="right"/>
    </w:pPr>
  </w:style>
  <w:style w:type="table" w:styleId="af">
    <w:name w:val="Table Grid"/>
    <w:aliases w:val="(圖專用)"/>
    <w:basedOn w:val="aa"/>
    <w:rsid w:val="00D5284E"/>
    <w:pPr>
      <w:widowControl w:val="0"/>
      <w:adjustRightInd w:val="0"/>
      <w:snapToGrid w:val="0"/>
      <w:spacing w:beforeLines="20" w:before="20" w:afterLines="20" w:after="20" w:line="400" w:lineRule="exact"/>
      <w:jc w:val="both"/>
    </w:pPr>
    <w:tblPr>
      <w:jc w:val="center"/>
    </w:tblPr>
    <w:trPr>
      <w:jc w:val="center"/>
    </w:trPr>
    <w:tblStylePr w:type="firstRow">
      <w:pPr>
        <w:keepNext/>
        <w:keepLines w:val="0"/>
        <w:pageBreakBefore w:val="0"/>
        <w:widowControl w:val="0"/>
        <w:suppressLineNumbers w:val="0"/>
        <w:suppressAutoHyphens w:val="0"/>
        <w:wordWrap/>
        <w:spacing w:line="240" w:lineRule="auto"/>
      </w:pPr>
    </w:tblStylePr>
    <w:tblStylePr w:type="lastRow">
      <w:pPr>
        <w:keepNext w:val="0"/>
        <w:keepLines w:val="0"/>
        <w:pageBreakBefore w:val="0"/>
        <w:widowControl w:val="0"/>
        <w:suppressLineNumbers w:val="0"/>
        <w:suppressAutoHyphens w:val="0"/>
        <w:wordWrap/>
      </w:pPr>
    </w:tblStylePr>
    <w:tblStylePr w:type="firstCol">
      <w:pPr>
        <w:jc w:val="both"/>
      </w:pPr>
      <w:tblPr/>
      <w:tcPr>
        <w:vAlign w:val="center"/>
      </w:tcPr>
    </w:tblStylePr>
  </w:style>
  <w:style w:type="paragraph" w:customStyle="1" w:styleId="a3">
    <w:name w:val="表格項次"/>
    <w:basedOn w:val="af0"/>
    <w:uiPriority w:val="92"/>
    <w:rsid w:val="00500090"/>
    <w:pPr>
      <w:numPr>
        <w:numId w:val="3"/>
      </w:numPr>
      <w:tabs>
        <w:tab w:val="left" w:pos="0"/>
      </w:tabs>
    </w:pPr>
  </w:style>
  <w:style w:type="paragraph" w:styleId="af1">
    <w:name w:val="Body Text"/>
    <w:basedOn w:val="a7"/>
    <w:link w:val="af2"/>
    <w:semiHidden/>
    <w:rsid w:val="000E1C03"/>
  </w:style>
  <w:style w:type="character" w:customStyle="1" w:styleId="af2">
    <w:name w:val="本文 字元"/>
    <w:basedOn w:val="a9"/>
    <w:link w:val="af1"/>
    <w:semiHidden/>
    <w:rsid w:val="00C07063"/>
    <w:rPr>
      <w:rFonts w:eastAsia="標楷體"/>
      <w:kern w:val="2"/>
      <w:sz w:val="28"/>
      <w:szCs w:val="28"/>
    </w:rPr>
  </w:style>
  <w:style w:type="paragraph" w:customStyle="1" w:styleId="ae">
    <w:name w:val="表標題置中"/>
    <w:basedOn w:val="a7"/>
    <w:uiPriority w:val="91"/>
    <w:rsid w:val="00EC2004"/>
    <w:pPr>
      <w:widowControl/>
      <w:adjustRightInd w:val="0"/>
      <w:snapToGrid w:val="0"/>
      <w:jc w:val="center"/>
    </w:pPr>
    <w:rPr>
      <w:noProof/>
      <w:szCs w:val="20"/>
    </w:rPr>
  </w:style>
  <w:style w:type="paragraph" w:customStyle="1" w:styleId="a0">
    <w:name w:val="附件"/>
    <w:basedOn w:val="a8"/>
    <w:uiPriority w:val="97"/>
    <w:rsid w:val="001328D8"/>
    <w:pPr>
      <w:numPr>
        <w:numId w:val="4"/>
      </w:numPr>
      <w:tabs>
        <w:tab w:val="left" w:pos="560"/>
      </w:tabs>
      <w:adjustRightInd w:val="0"/>
      <w:snapToGrid w:val="0"/>
      <w:ind w:leftChars="100" w:left="100" w:hangingChars="304" w:hanging="304"/>
    </w:pPr>
    <w:rPr>
      <w:b/>
    </w:rPr>
  </w:style>
  <w:style w:type="paragraph" w:customStyle="1" w:styleId="a1">
    <w:name w:val="參考文獻"/>
    <w:basedOn w:val="a8"/>
    <w:uiPriority w:val="96"/>
    <w:rsid w:val="00661104"/>
    <w:pPr>
      <w:widowControl/>
      <w:numPr>
        <w:numId w:val="5"/>
      </w:numPr>
    </w:pPr>
  </w:style>
  <w:style w:type="paragraph" w:customStyle="1" w:styleId="10">
    <w:name w:val="第1項次層"/>
    <w:basedOn w:val="15"/>
    <w:next w:val="12"/>
    <w:uiPriority w:val="79"/>
    <w:qFormat/>
    <w:rsid w:val="00A6709B"/>
    <w:pPr>
      <w:numPr>
        <w:numId w:val="6"/>
      </w:numPr>
      <w:tabs>
        <w:tab w:val="right" w:pos="0"/>
      </w:tabs>
      <w:ind w:leftChars="0" w:left="0"/>
    </w:pPr>
    <w:rPr>
      <w:noProof/>
      <w:szCs w:val="20"/>
    </w:rPr>
  </w:style>
  <w:style w:type="paragraph" w:customStyle="1" w:styleId="22">
    <w:name w:val="第2項次層"/>
    <w:basedOn w:val="15"/>
    <w:next w:val="21"/>
    <w:uiPriority w:val="82"/>
    <w:qFormat/>
    <w:rsid w:val="00A6709B"/>
    <w:pPr>
      <w:ind w:leftChars="0" w:left="0"/>
    </w:pPr>
    <w:rPr>
      <w:noProof/>
      <w:szCs w:val="20"/>
    </w:rPr>
  </w:style>
  <w:style w:type="paragraph" w:customStyle="1" w:styleId="30">
    <w:name w:val="第3項次層"/>
    <w:basedOn w:val="15"/>
    <w:next w:val="32"/>
    <w:uiPriority w:val="84"/>
    <w:qFormat/>
    <w:rsid w:val="00A6709B"/>
    <w:pPr>
      <w:numPr>
        <w:numId w:val="7"/>
      </w:numPr>
      <w:tabs>
        <w:tab w:val="left" w:pos="0"/>
      </w:tabs>
      <w:ind w:leftChars="0" w:left="964" w:hanging="227"/>
    </w:pPr>
  </w:style>
  <w:style w:type="paragraph" w:customStyle="1" w:styleId="40">
    <w:name w:val="第4項次層"/>
    <w:basedOn w:val="15"/>
    <w:next w:val="42"/>
    <w:uiPriority w:val="86"/>
    <w:qFormat/>
    <w:rsid w:val="00A6709B"/>
    <w:pPr>
      <w:numPr>
        <w:numId w:val="13"/>
      </w:numPr>
      <w:tabs>
        <w:tab w:val="left" w:pos="0"/>
      </w:tabs>
      <w:ind w:leftChars="0" w:left="1191" w:hanging="227"/>
    </w:pPr>
  </w:style>
  <w:style w:type="paragraph" w:customStyle="1" w:styleId="50">
    <w:name w:val="第5項次層"/>
    <w:basedOn w:val="15"/>
    <w:next w:val="52"/>
    <w:uiPriority w:val="88"/>
    <w:qFormat/>
    <w:rsid w:val="00A6709B"/>
    <w:pPr>
      <w:numPr>
        <w:numId w:val="8"/>
      </w:numPr>
      <w:ind w:leftChars="0" w:left="1474" w:hanging="227"/>
    </w:pPr>
  </w:style>
  <w:style w:type="paragraph" w:customStyle="1" w:styleId="a6">
    <w:name w:val="資料來源"/>
    <w:basedOn w:val="a7"/>
    <w:uiPriority w:val="90"/>
    <w:rsid w:val="00964F5C"/>
    <w:pPr>
      <w:widowControl/>
      <w:numPr>
        <w:ilvl w:val="8"/>
        <w:numId w:val="12"/>
      </w:numPr>
      <w:tabs>
        <w:tab w:val="left" w:pos="1400"/>
      </w:tabs>
      <w:adjustRightInd w:val="0"/>
      <w:snapToGrid w:val="0"/>
      <w:spacing w:before="72" w:afterLines="100" w:after="360"/>
      <w:ind w:left="1400" w:hangingChars="500" w:hanging="1400"/>
      <w:jc w:val="both"/>
    </w:pPr>
    <w:rPr>
      <w:noProof/>
      <w:color w:val="000000" w:themeColor="text1"/>
      <w:szCs w:val="20"/>
    </w:rPr>
  </w:style>
  <w:style w:type="paragraph" w:customStyle="1" w:styleId="a">
    <w:name w:val="圖說"/>
    <w:basedOn w:val="a8"/>
    <w:next w:val="a7"/>
    <w:uiPriority w:val="94"/>
    <w:rsid w:val="00D878AB"/>
    <w:pPr>
      <w:numPr>
        <w:numId w:val="9"/>
      </w:numPr>
      <w:tabs>
        <w:tab w:val="left" w:pos="0"/>
      </w:tabs>
      <w:adjustRightInd w:val="0"/>
      <w:spacing w:afterLines="100" w:after="100" w:line="400" w:lineRule="exact"/>
      <w:jc w:val="center"/>
    </w:pPr>
  </w:style>
  <w:style w:type="paragraph" w:customStyle="1" w:styleId="af3">
    <w:name w:val="圖位置"/>
    <w:basedOn w:val="a8"/>
    <w:next w:val="a6"/>
    <w:uiPriority w:val="93"/>
    <w:rsid w:val="009E03DC"/>
    <w:pPr>
      <w:widowControl/>
      <w:adjustRightInd w:val="0"/>
      <w:snapToGrid w:val="0"/>
      <w:spacing w:afterLines="0" w:after="0" w:line="240" w:lineRule="auto"/>
      <w:jc w:val="center"/>
    </w:pPr>
    <w:rPr>
      <w:noProof/>
      <w:szCs w:val="20"/>
    </w:rPr>
  </w:style>
  <w:style w:type="paragraph" w:styleId="af4">
    <w:name w:val="caption"/>
    <w:basedOn w:val="a7"/>
    <w:next w:val="a7"/>
    <w:semiHidden/>
    <w:rsid w:val="00192D99"/>
    <w:rPr>
      <w:szCs w:val="20"/>
    </w:rPr>
  </w:style>
  <w:style w:type="character" w:customStyle="1" w:styleId="20">
    <w:name w:val="標題 2 字元"/>
    <w:link w:val="2"/>
    <w:uiPriority w:val="75"/>
    <w:rsid w:val="00F97986"/>
    <w:rPr>
      <w:b/>
    </w:rPr>
  </w:style>
  <w:style w:type="character" w:customStyle="1" w:styleId="31">
    <w:name w:val="標題 3 字元"/>
    <w:link w:val="3"/>
    <w:uiPriority w:val="76"/>
    <w:rsid w:val="00F97986"/>
  </w:style>
  <w:style w:type="character" w:customStyle="1" w:styleId="41">
    <w:name w:val="標題 4 字元"/>
    <w:link w:val="4"/>
    <w:uiPriority w:val="77"/>
    <w:rsid w:val="00F97986"/>
  </w:style>
  <w:style w:type="character" w:customStyle="1" w:styleId="51">
    <w:name w:val="標題 5 字元"/>
    <w:link w:val="5"/>
    <w:uiPriority w:val="77"/>
    <w:rsid w:val="00F8579E"/>
  </w:style>
  <w:style w:type="numbering" w:customStyle="1" w:styleId="ICST">
    <w:name w:val="ICST"/>
    <w:uiPriority w:val="99"/>
    <w:rsid w:val="00254D44"/>
    <w:pPr>
      <w:numPr>
        <w:numId w:val="10"/>
      </w:numPr>
    </w:pPr>
  </w:style>
  <w:style w:type="table" w:styleId="Web1">
    <w:name w:val="Table Web 1"/>
    <w:aliases w:val="表格(2010)"/>
    <w:basedOn w:val="aa"/>
    <w:rsid w:val="00D31611"/>
    <w:pPr>
      <w:widowControl w:val="0"/>
      <w:tabs>
        <w:tab w:val="right" w:pos="0"/>
      </w:tabs>
      <w:spacing w:beforeLines="20" w:before="20" w:afterLines="20" w:after="20" w:line="400" w:lineRule="exact"/>
    </w:pPr>
    <w:tblPr>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jc w:val="center"/>
    </w:trPr>
    <w:tcPr>
      <w:shd w:val="clear" w:color="auto" w:fill="auto"/>
    </w:tcPr>
    <w:tblStylePr w:type="firstRow">
      <w:pPr>
        <w:jc w:val="center"/>
      </w:pPr>
      <w:rPr>
        <w:color w:val="auto"/>
      </w:rPr>
      <w:tblPr/>
      <w:tcPr>
        <w:vAlign w:val="center"/>
      </w:tcPr>
    </w:tblStylePr>
    <w:tblStylePr w:type="lastRow">
      <w:pPr>
        <w:wordWrap/>
        <w:adjustRightInd w:val="0"/>
        <w:snapToGrid w:val="0"/>
        <w:spacing w:beforeLines="20" w:before="20" w:beforeAutospacing="0" w:afterLines="200" w:after="200" w:afterAutospacing="0" w:line="400" w:lineRule="exact"/>
        <w:contextualSpacing w:val="0"/>
        <w:mirrorIndents w:val="0"/>
        <w:jc w:val="left"/>
      </w:pPr>
      <w:tblPr/>
      <w:tcPr>
        <w:tcBorders>
          <w:top w:val="single" w:sz="6" w:space="0" w:color="auto"/>
          <w:left w:val="nil"/>
          <w:bottom w:val="nil"/>
          <w:right w:val="nil"/>
          <w:insideH w:val="nil"/>
          <w:insideV w:val="nil"/>
          <w:tl2br w:val="nil"/>
          <w:tr2bl w:val="nil"/>
        </w:tcBorders>
        <w:shd w:val="clear" w:color="auto" w:fill="auto"/>
      </w:tcPr>
    </w:tblStylePr>
    <w:tblStylePr w:type="firstCol">
      <w:pPr>
        <w:jc w:val="center"/>
      </w:pPr>
    </w:tblStylePr>
  </w:style>
  <w:style w:type="paragraph" w:styleId="af5">
    <w:name w:val="header"/>
    <w:basedOn w:val="a7"/>
    <w:link w:val="af6"/>
    <w:uiPriority w:val="99"/>
    <w:rsid w:val="002A36F2"/>
    <w:pPr>
      <w:tabs>
        <w:tab w:val="center" w:pos="4153"/>
        <w:tab w:val="right" w:pos="8306"/>
      </w:tabs>
      <w:snapToGrid w:val="0"/>
    </w:pPr>
    <w:rPr>
      <w:sz w:val="20"/>
      <w:szCs w:val="20"/>
    </w:rPr>
  </w:style>
  <w:style w:type="character" w:customStyle="1" w:styleId="af6">
    <w:name w:val="頁首 字元"/>
    <w:basedOn w:val="a9"/>
    <w:link w:val="af5"/>
    <w:uiPriority w:val="99"/>
    <w:rsid w:val="002A36F2"/>
    <w:rPr>
      <w:rFonts w:eastAsia="標楷體"/>
      <w:kern w:val="2"/>
    </w:rPr>
  </w:style>
  <w:style w:type="paragraph" w:styleId="13">
    <w:name w:val="toc 1"/>
    <w:basedOn w:val="a7"/>
    <w:next w:val="a7"/>
    <w:autoRedefine/>
    <w:uiPriority w:val="39"/>
    <w:rsid w:val="004A1F8B"/>
    <w:pPr>
      <w:tabs>
        <w:tab w:val="right" w:leader="dot" w:pos="9344"/>
      </w:tabs>
      <w:adjustRightInd w:val="0"/>
      <w:snapToGrid w:val="0"/>
      <w:spacing w:beforeLines="0" w:before="0" w:afterLines="0" w:after="0" w:line="600" w:lineRule="exact"/>
      <w:outlineLvl w:val="0"/>
    </w:pPr>
  </w:style>
  <w:style w:type="paragraph" w:styleId="23">
    <w:name w:val="toc 2"/>
    <w:basedOn w:val="a7"/>
    <w:next w:val="a7"/>
    <w:autoRedefine/>
    <w:uiPriority w:val="39"/>
    <w:rsid w:val="00992B7F"/>
    <w:pPr>
      <w:spacing w:beforeLines="10" w:before="10" w:afterLines="10" w:after="10"/>
      <w:ind w:leftChars="150" w:left="150"/>
    </w:pPr>
  </w:style>
  <w:style w:type="character" w:styleId="af7">
    <w:name w:val="Hyperlink"/>
    <w:basedOn w:val="a9"/>
    <w:uiPriority w:val="99"/>
    <w:rsid w:val="0030355E"/>
    <w:rPr>
      <w:color w:val="0000FF" w:themeColor="hyperlink"/>
      <w:u w:val="single"/>
    </w:rPr>
  </w:style>
  <w:style w:type="paragraph" w:styleId="af8">
    <w:name w:val="footer"/>
    <w:basedOn w:val="a7"/>
    <w:link w:val="af9"/>
    <w:uiPriority w:val="99"/>
    <w:rsid w:val="0098284A"/>
    <w:pPr>
      <w:tabs>
        <w:tab w:val="center" w:pos="4153"/>
        <w:tab w:val="right" w:pos="8306"/>
      </w:tabs>
      <w:snapToGrid w:val="0"/>
    </w:pPr>
    <w:rPr>
      <w:sz w:val="20"/>
      <w:szCs w:val="20"/>
    </w:rPr>
  </w:style>
  <w:style w:type="character" w:customStyle="1" w:styleId="af9">
    <w:name w:val="頁尾 字元"/>
    <w:basedOn w:val="a9"/>
    <w:link w:val="af8"/>
    <w:uiPriority w:val="99"/>
    <w:rsid w:val="00B237F7"/>
    <w:rPr>
      <w:sz w:val="20"/>
      <w:szCs w:val="20"/>
    </w:rPr>
  </w:style>
  <w:style w:type="paragraph" w:styleId="afa">
    <w:name w:val="Balloon Text"/>
    <w:basedOn w:val="a7"/>
    <w:link w:val="afb"/>
    <w:semiHidden/>
    <w:rsid w:val="00D4209F"/>
    <w:pPr>
      <w:spacing w:after="0" w:line="240" w:lineRule="auto"/>
    </w:pPr>
    <w:rPr>
      <w:rFonts w:asciiTheme="majorHAnsi" w:eastAsiaTheme="majorEastAsia" w:hAnsiTheme="majorHAnsi" w:cstheme="majorBidi"/>
      <w:sz w:val="18"/>
      <w:szCs w:val="18"/>
    </w:rPr>
  </w:style>
  <w:style w:type="character" w:customStyle="1" w:styleId="afb">
    <w:name w:val="註解方塊文字 字元"/>
    <w:basedOn w:val="a9"/>
    <w:link w:val="afa"/>
    <w:semiHidden/>
    <w:rsid w:val="00D4209F"/>
    <w:rPr>
      <w:rFonts w:asciiTheme="majorHAnsi" w:eastAsiaTheme="majorEastAsia" w:hAnsiTheme="majorHAnsi" w:cstheme="majorBidi"/>
      <w:kern w:val="2"/>
      <w:sz w:val="18"/>
      <w:szCs w:val="18"/>
    </w:rPr>
  </w:style>
  <w:style w:type="paragraph" w:customStyle="1" w:styleId="af0">
    <w:name w:val="表格內文靠左(數/文混合)"/>
    <w:basedOn w:val="ae"/>
    <w:uiPriority w:val="92"/>
    <w:qFormat/>
    <w:rsid w:val="00EC2004"/>
    <w:pPr>
      <w:jc w:val="left"/>
    </w:pPr>
  </w:style>
  <w:style w:type="paragraph" w:customStyle="1" w:styleId="afc">
    <w:name w:val="標號樣式"/>
    <w:basedOn w:val="af4"/>
    <w:semiHidden/>
    <w:qFormat/>
    <w:rsid w:val="006B74BE"/>
    <w:pPr>
      <w:jc w:val="center"/>
    </w:pPr>
  </w:style>
  <w:style w:type="paragraph" w:styleId="33">
    <w:name w:val="toc 3"/>
    <w:basedOn w:val="a7"/>
    <w:next w:val="a7"/>
    <w:autoRedefine/>
    <w:uiPriority w:val="39"/>
    <w:semiHidden/>
    <w:rsid w:val="00BA0050"/>
    <w:pPr>
      <w:ind w:leftChars="400" w:left="960"/>
    </w:pPr>
  </w:style>
  <w:style w:type="paragraph" w:styleId="afd">
    <w:name w:val="table of figures"/>
    <w:basedOn w:val="a7"/>
    <w:next w:val="a7"/>
    <w:uiPriority w:val="99"/>
    <w:rsid w:val="00473A97"/>
    <w:pPr>
      <w:tabs>
        <w:tab w:val="right" w:leader="dot" w:pos="9344"/>
      </w:tabs>
      <w:spacing w:beforeLines="10" w:before="10" w:afterLines="10" w:after="10"/>
    </w:pPr>
  </w:style>
  <w:style w:type="paragraph" w:styleId="afe">
    <w:name w:val="List Paragraph"/>
    <w:basedOn w:val="a7"/>
    <w:link w:val="aff"/>
    <w:uiPriority w:val="34"/>
    <w:qFormat/>
    <w:rsid w:val="00415E71"/>
    <w:pPr>
      <w:ind w:leftChars="200" w:left="480"/>
    </w:pPr>
  </w:style>
  <w:style w:type="table" w:styleId="Web2">
    <w:name w:val="Table Web 2"/>
    <w:basedOn w:val="aa"/>
    <w:rsid w:val="00DF7E2C"/>
    <w:pPr>
      <w:widowControl w:val="0"/>
      <w:spacing w:afterLines="50" w:after="50" w:line="50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4">
    <w:name w:val="Table Grid 2"/>
    <w:basedOn w:val="aa"/>
    <w:rsid w:val="00DF7E2C"/>
    <w:pPr>
      <w:widowControl w:val="0"/>
      <w:spacing w:afterLines="50" w:after="50" w:line="50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4">
    <w:name w:val="Table Grid 3"/>
    <w:basedOn w:val="aa"/>
    <w:rsid w:val="00DF7E2C"/>
    <w:pPr>
      <w:widowControl w:val="0"/>
      <w:spacing w:afterLines="50" w:after="50" w:line="50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
    <w:name w:val="Light Shading Accent 2"/>
    <w:basedOn w:val="aa"/>
    <w:uiPriority w:val="60"/>
    <w:rsid w:val="00DF7E2C"/>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aff0">
    <w:name w:val="Date"/>
    <w:basedOn w:val="a7"/>
    <w:next w:val="a7"/>
    <w:link w:val="aff1"/>
    <w:semiHidden/>
    <w:rsid w:val="00F1725F"/>
    <w:pPr>
      <w:jc w:val="right"/>
    </w:pPr>
  </w:style>
  <w:style w:type="character" w:customStyle="1" w:styleId="aff1">
    <w:name w:val="日期 字元"/>
    <w:basedOn w:val="a9"/>
    <w:link w:val="aff0"/>
    <w:semiHidden/>
    <w:rsid w:val="00F1725F"/>
  </w:style>
  <w:style w:type="paragraph" w:customStyle="1" w:styleId="a8">
    <w:name w:val="內文(標題專用)"/>
    <w:basedOn w:val="a7"/>
    <w:uiPriority w:val="99"/>
    <w:semiHidden/>
    <w:qFormat/>
    <w:rsid w:val="0010078A"/>
    <w:pPr>
      <w:spacing w:beforeLines="0" w:before="0" w:afterLines="50" w:after="50" w:line="500" w:lineRule="exact"/>
    </w:pPr>
  </w:style>
  <w:style w:type="paragraph" w:customStyle="1" w:styleId="aff2">
    <w:name w:val="圖表間隔用"/>
    <w:basedOn w:val="a7"/>
    <w:uiPriority w:val="99"/>
    <w:qFormat/>
    <w:rsid w:val="00B237F7"/>
    <w:pPr>
      <w:spacing w:beforeLines="0" w:before="0" w:afterLines="0" w:after="0" w:line="100" w:lineRule="exact"/>
    </w:pPr>
    <w:rPr>
      <w:sz w:val="20"/>
    </w:rPr>
  </w:style>
  <w:style w:type="paragraph" w:customStyle="1" w:styleId="aff3">
    <w:name w:val="內文(摘要表專用)"/>
    <w:basedOn w:val="a8"/>
    <w:uiPriority w:val="73"/>
    <w:qFormat/>
    <w:rsid w:val="00A1769B"/>
    <w:pPr>
      <w:tabs>
        <w:tab w:val="left" w:pos="4860"/>
      </w:tabs>
    </w:pPr>
  </w:style>
  <w:style w:type="character" w:customStyle="1" w:styleId="aff">
    <w:name w:val="清單段落 字元"/>
    <w:link w:val="afe"/>
    <w:uiPriority w:val="34"/>
    <w:rsid w:val="00927C03"/>
  </w:style>
  <w:style w:type="paragraph" w:styleId="aff4">
    <w:name w:val="footnote text"/>
    <w:basedOn w:val="a7"/>
    <w:link w:val="aff5"/>
    <w:uiPriority w:val="99"/>
    <w:unhideWhenUsed/>
    <w:rsid w:val="00927C03"/>
    <w:pPr>
      <w:snapToGrid w:val="0"/>
      <w:spacing w:beforeLines="0" w:before="0" w:afterLines="0" w:after="0" w:line="240" w:lineRule="auto"/>
    </w:pPr>
    <w:rPr>
      <w:rFonts w:asciiTheme="minorHAnsi" w:eastAsiaTheme="minorEastAsia" w:hAnsiTheme="minorHAnsi" w:cstheme="minorBidi"/>
      <w:kern w:val="2"/>
      <w:sz w:val="20"/>
      <w:szCs w:val="20"/>
    </w:rPr>
  </w:style>
  <w:style w:type="character" w:customStyle="1" w:styleId="aff5">
    <w:name w:val="註腳文字 字元"/>
    <w:basedOn w:val="a9"/>
    <w:link w:val="aff4"/>
    <w:uiPriority w:val="99"/>
    <w:rsid w:val="00927C03"/>
    <w:rPr>
      <w:rFonts w:asciiTheme="minorHAnsi" w:eastAsiaTheme="minorEastAsia" w:hAnsiTheme="minorHAnsi" w:cstheme="minorBidi"/>
      <w:kern w:val="2"/>
      <w:sz w:val="20"/>
      <w:szCs w:val="20"/>
    </w:rPr>
  </w:style>
  <w:style w:type="character" w:styleId="aff6">
    <w:name w:val="footnote reference"/>
    <w:basedOn w:val="a9"/>
    <w:uiPriority w:val="99"/>
    <w:unhideWhenUsed/>
    <w:rsid w:val="00927C03"/>
    <w:rPr>
      <w:vertAlign w:val="superscript"/>
    </w:rPr>
  </w:style>
  <w:style w:type="table" w:customStyle="1" w:styleId="14">
    <w:name w:val="表格格線1"/>
    <w:basedOn w:val="aa"/>
    <w:next w:val="af"/>
    <w:uiPriority w:val="59"/>
    <w:rsid w:val="00C654DA"/>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a"/>
    <w:next w:val="af"/>
    <w:uiPriority w:val="59"/>
    <w:rsid w:val="00C654DA"/>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表格格線3"/>
    <w:basedOn w:val="aa"/>
    <w:next w:val="af"/>
    <w:uiPriority w:val="59"/>
    <w:rsid w:val="00C654DA"/>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a"/>
    <w:next w:val="af"/>
    <w:uiPriority w:val="59"/>
    <w:rsid w:val="00C654DA"/>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格格線6"/>
    <w:basedOn w:val="aa"/>
    <w:next w:val="af"/>
    <w:uiPriority w:val="59"/>
    <w:rsid w:val="00C654DA"/>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a"/>
    <w:next w:val="af"/>
    <w:uiPriority w:val="59"/>
    <w:rsid w:val="00357853"/>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a"/>
    <w:next w:val="af"/>
    <w:uiPriority w:val="59"/>
    <w:rsid w:val="00357853"/>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a"/>
    <w:next w:val="af"/>
    <w:uiPriority w:val="99"/>
    <w:rsid w:val="0005277A"/>
    <w:rPr>
      <w:rFonts w:eastAsia="新細明體"/>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Body Text Indent"/>
    <w:basedOn w:val="a7"/>
    <w:link w:val="aff8"/>
    <w:uiPriority w:val="99"/>
    <w:semiHidden/>
    <w:unhideWhenUsed/>
    <w:rsid w:val="00811089"/>
    <w:pPr>
      <w:spacing w:after="120"/>
      <w:ind w:leftChars="200" w:left="480"/>
    </w:pPr>
  </w:style>
  <w:style w:type="character" w:customStyle="1" w:styleId="aff8">
    <w:name w:val="本文縮排 字元"/>
    <w:basedOn w:val="a9"/>
    <w:link w:val="aff7"/>
    <w:uiPriority w:val="99"/>
    <w:semiHidden/>
    <w:rsid w:val="00811089"/>
  </w:style>
  <w:style w:type="paragraph" w:styleId="aff9">
    <w:name w:val="Block Text"/>
    <w:basedOn w:val="a7"/>
    <w:rsid w:val="00811089"/>
    <w:pPr>
      <w:adjustRightInd w:val="0"/>
      <w:spacing w:beforeLines="0" w:before="120" w:afterLines="0" w:after="0" w:line="240" w:lineRule="auto"/>
      <w:ind w:left="851" w:right="57" w:hanging="284"/>
      <w:jc w:val="both"/>
      <w:textAlignment w:val="baseline"/>
    </w:pPr>
    <w:rPr>
      <w:rFonts w:ascii="全真楷書" w:eastAsia="全真楷書"/>
      <w:kern w:val="2"/>
      <w:szCs w:val="20"/>
    </w:rPr>
  </w:style>
  <w:style w:type="paragraph" w:customStyle="1" w:styleId="affa">
    <w:name w:val="字元 字元 字元 字元 字元 字元"/>
    <w:basedOn w:val="a7"/>
    <w:autoRedefine/>
    <w:rsid w:val="00811089"/>
    <w:pPr>
      <w:snapToGrid w:val="0"/>
      <w:spacing w:beforeLines="0" w:before="0" w:afterLines="0" w:after="0" w:line="280" w:lineRule="exact"/>
      <w:ind w:left="504" w:hangingChars="200" w:hanging="504"/>
      <w:jc w:val="both"/>
    </w:pPr>
    <w:rPr>
      <w:rFonts w:hAnsi="標楷體"/>
      <w:bCs/>
      <w:spacing w:val="6"/>
      <w:kern w:val="2"/>
      <w:sz w:val="24"/>
      <w:szCs w:val="24"/>
    </w:rPr>
  </w:style>
  <w:style w:type="paragraph" w:customStyle="1" w:styleId="a4">
    <w:name w:val="條文三"/>
    <w:basedOn w:val="a7"/>
    <w:rsid w:val="00811089"/>
    <w:pPr>
      <w:numPr>
        <w:numId w:val="44"/>
      </w:numPr>
      <w:adjustRightInd w:val="0"/>
      <w:spacing w:beforeLines="0" w:before="0" w:afterLines="0" w:after="0" w:line="240" w:lineRule="auto"/>
      <w:ind w:right="57"/>
      <w:jc w:val="both"/>
      <w:textAlignment w:val="baseline"/>
    </w:pPr>
    <w:rPr>
      <w:rFonts w:ascii="全真楷書" w:eastAsia="全真楷書"/>
      <w:kern w:val="2"/>
      <w:szCs w:val="20"/>
    </w:rPr>
  </w:style>
  <w:style w:type="paragraph" w:styleId="Web">
    <w:name w:val="Normal (Web)"/>
    <w:basedOn w:val="a7"/>
    <w:uiPriority w:val="99"/>
    <w:semiHidden/>
    <w:unhideWhenUsed/>
    <w:rsid w:val="00D36AEE"/>
    <w:pPr>
      <w:widowControl/>
      <w:spacing w:beforeLines="0" w:before="100" w:beforeAutospacing="1" w:afterLines="0" w:after="100" w:afterAutospacing="1" w:line="240" w:lineRule="auto"/>
    </w:pPr>
    <w:rPr>
      <w:rFonts w:ascii="新細明體" w:eastAsia="新細明體" w:hAnsi="新細明體" w:cs="新細明體"/>
      <w:sz w:val="24"/>
      <w:szCs w:val="24"/>
    </w:rPr>
  </w:style>
  <w:style w:type="paragraph" w:styleId="affb">
    <w:name w:val="List"/>
    <w:basedOn w:val="a7"/>
    <w:uiPriority w:val="99"/>
    <w:unhideWhenUsed/>
    <w:rsid w:val="004E0AD4"/>
    <w:pPr>
      <w:ind w:leftChars="200" w:left="100" w:hangingChars="200" w:hanging="200"/>
      <w:contextualSpacing/>
    </w:pPr>
  </w:style>
  <w:style w:type="paragraph" w:styleId="affc">
    <w:name w:val="Revision"/>
    <w:hidden/>
    <w:uiPriority w:val="99"/>
    <w:semiHidden/>
    <w:rsid w:val="00600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4661">
      <w:bodyDiv w:val="1"/>
      <w:marLeft w:val="0"/>
      <w:marRight w:val="0"/>
      <w:marTop w:val="0"/>
      <w:marBottom w:val="0"/>
      <w:divBdr>
        <w:top w:val="none" w:sz="0" w:space="0" w:color="auto"/>
        <w:left w:val="none" w:sz="0" w:space="0" w:color="auto"/>
        <w:bottom w:val="none" w:sz="0" w:space="0" w:color="auto"/>
        <w:right w:val="none" w:sz="0" w:space="0" w:color="auto"/>
      </w:divBdr>
    </w:div>
    <w:div w:id="185221080">
      <w:bodyDiv w:val="1"/>
      <w:marLeft w:val="0"/>
      <w:marRight w:val="0"/>
      <w:marTop w:val="0"/>
      <w:marBottom w:val="0"/>
      <w:divBdr>
        <w:top w:val="none" w:sz="0" w:space="0" w:color="auto"/>
        <w:left w:val="none" w:sz="0" w:space="0" w:color="auto"/>
        <w:bottom w:val="none" w:sz="0" w:space="0" w:color="auto"/>
        <w:right w:val="none" w:sz="0" w:space="0" w:color="auto"/>
      </w:divBdr>
    </w:div>
    <w:div w:id="519321163">
      <w:bodyDiv w:val="1"/>
      <w:marLeft w:val="0"/>
      <w:marRight w:val="0"/>
      <w:marTop w:val="0"/>
      <w:marBottom w:val="0"/>
      <w:divBdr>
        <w:top w:val="none" w:sz="0" w:space="0" w:color="auto"/>
        <w:left w:val="none" w:sz="0" w:space="0" w:color="auto"/>
        <w:bottom w:val="none" w:sz="0" w:space="0" w:color="auto"/>
        <w:right w:val="none" w:sz="0" w:space="0" w:color="auto"/>
      </w:divBdr>
    </w:div>
    <w:div w:id="705639742">
      <w:bodyDiv w:val="1"/>
      <w:marLeft w:val="0"/>
      <w:marRight w:val="0"/>
      <w:marTop w:val="0"/>
      <w:marBottom w:val="0"/>
      <w:divBdr>
        <w:top w:val="none" w:sz="0" w:space="0" w:color="auto"/>
        <w:left w:val="none" w:sz="0" w:space="0" w:color="auto"/>
        <w:bottom w:val="none" w:sz="0" w:space="0" w:color="auto"/>
        <w:right w:val="none" w:sz="0" w:space="0" w:color="auto"/>
      </w:divBdr>
    </w:div>
    <w:div w:id="794831078">
      <w:bodyDiv w:val="1"/>
      <w:marLeft w:val="0"/>
      <w:marRight w:val="0"/>
      <w:marTop w:val="0"/>
      <w:marBottom w:val="0"/>
      <w:divBdr>
        <w:top w:val="none" w:sz="0" w:space="0" w:color="auto"/>
        <w:left w:val="none" w:sz="0" w:space="0" w:color="auto"/>
        <w:bottom w:val="none" w:sz="0" w:space="0" w:color="auto"/>
        <w:right w:val="none" w:sz="0" w:space="0" w:color="auto"/>
      </w:divBdr>
    </w:div>
    <w:div w:id="1081948179">
      <w:bodyDiv w:val="1"/>
      <w:marLeft w:val="0"/>
      <w:marRight w:val="0"/>
      <w:marTop w:val="0"/>
      <w:marBottom w:val="0"/>
      <w:divBdr>
        <w:top w:val="none" w:sz="0" w:space="0" w:color="auto"/>
        <w:left w:val="none" w:sz="0" w:space="0" w:color="auto"/>
        <w:bottom w:val="none" w:sz="0" w:space="0" w:color="auto"/>
        <w:right w:val="none" w:sz="0" w:space="0" w:color="auto"/>
      </w:divBdr>
    </w:div>
    <w:div w:id="1124690409">
      <w:bodyDiv w:val="1"/>
      <w:marLeft w:val="0"/>
      <w:marRight w:val="0"/>
      <w:marTop w:val="0"/>
      <w:marBottom w:val="0"/>
      <w:divBdr>
        <w:top w:val="none" w:sz="0" w:space="0" w:color="auto"/>
        <w:left w:val="none" w:sz="0" w:space="0" w:color="auto"/>
        <w:bottom w:val="none" w:sz="0" w:space="0" w:color="auto"/>
        <w:right w:val="none" w:sz="0" w:space="0" w:color="auto"/>
      </w:divBdr>
    </w:div>
    <w:div w:id="1426684261">
      <w:bodyDiv w:val="1"/>
      <w:marLeft w:val="0"/>
      <w:marRight w:val="0"/>
      <w:marTop w:val="0"/>
      <w:marBottom w:val="0"/>
      <w:divBdr>
        <w:top w:val="none" w:sz="0" w:space="0" w:color="auto"/>
        <w:left w:val="none" w:sz="0" w:space="0" w:color="auto"/>
        <w:bottom w:val="none" w:sz="0" w:space="0" w:color="auto"/>
        <w:right w:val="none" w:sz="0" w:space="0" w:color="auto"/>
      </w:divBdr>
    </w:div>
    <w:div w:id="1613587442">
      <w:bodyDiv w:val="1"/>
      <w:marLeft w:val="0"/>
      <w:marRight w:val="0"/>
      <w:marTop w:val="0"/>
      <w:marBottom w:val="0"/>
      <w:divBdr>
        <w:top w:val="none" w:sz="0" w:space="0" w:color="auto"/>
        <w:left w:val="none" w:sz="0" w:space="0" w:color="auto"/>
        <w:bottom w:val="none" w:sz="0" w:space="0" w:color="auto"/>
        <w:right w:val="none" w:sz="0" w:space="0" w:color="auto"/>
      </w:divBdr>
    </w:div>
    <w:div w:id="1869560679">
      <w:bodyDiv w:val="1"/>
      <w:marLeft w:val="0"/>
      <w:marRight w:val="0"/>
      <w:marTop w:val="0"/>
      <w:marBottom w:val="0"/>
      <w:divBdr>
        <w:top w:val="none" w:sz="0" w:space="0" w:color="auto"/>
        <w:left w:val="none" w:sz="0" w:space="0" w:color="auto"/>
        <w:bottom w:val="none" w:sz="0" w:space="0" w:color="auto"/>
        <w:right w:val="none" w:sz="0" w:space="0" w:color="auto"/>
      </w:divBdr>
    </w:div>
    <w:div w:id="203306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pli\AppData\Local\Microsoft\Windows\Temporary%20Internet%20Files\Content.Outlook\IFAY90XI\&#35199;&#24335;&#25776;&#23531;&#31684;&#26412;(107Y)-&#26412;&#25991;(V0)_1070501.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文件" ma:contentTypeID="0x010100A7ACC23267B9A74C8B38E68117F700E7" ma:contentTypeVersion="0" ma:contentTypeDescription="建立新的文件。" ma:contentTypeScope="" ma:versionID="74780cdc4300df326a7a9a0b25bf40a4">
  <xsd:schema xmlns:xsd="http://www.w3.org/2001/XMLSchema" xmlns:p="http://schemas.microsoft.com/office/2006/metadata/properties" targetNamespace="http://schemas.microsoft.com/office/2006/metadata/properties" ma:root="true" ma:fieldsID="b8ca951d90cafeb83d4a03d140f1bad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ma:readOnly="true"/>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E7A3E-57C1-4D6D-BDCE-88826896BA91}">
  <ds:schemaRefs>
    <ds:schemaRef ds:uri="http://schemas.microsoft.com/office/2006/metadata/properties"/>
  </ds:schemaRefs>
</ds:datastoreItem>
</file>

<file path=customXml/itemProps2.xml><?xml version="1.0" encoding="utf-8"?>
<ds:datastoreItem xmlns:ds="http://schemas.openxmlformats.org/officeDocument/2006/customXml" ds:itemID="{F626B37D-C005-4A5A-ADA3-1B5A02B60FCA}">
  <ds:schemaRefs>
    <ds:schemaRef ds:uri="http://schemas.microsoft.com/sharepoint/v3/contenttype/forms"/>
  </ds:schemaRefs>
</ds:datastoreItem>
</file>

<file path=customXml/itemProps3.xml><?xml version="1.0" encoding="utf-8"?>
<ds:datastoreItem xmlns:ds="http://schemas.openxmlformats.org/officeDocument/2006/customXml" ds:itemID="{62EF8A5B-0639-49B8-95B6-D302BD03CE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D0ED8F6-64C1-45CA-9972-F8631E812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西式撰寫範本(107Y)-本文(V0)_1070501.dotx</Template>
  <TotalTime>1481</TotalTime>
  <Pages>30</Pages>
  <Words>1994</Words>
  <Characters>11368</Characters>
  <Application>Microsoft Office Word</Application>
  <DocSecurity>0</DocSecurity>
  <Lines>94</Lines>
  <Paragraphs>26</Paragraphs>
  <ScaleCrop>false</ScaleCrop>
  <Company/>
  <LinksUpToDate>false</LinksUpToDate>
  <CharactersWithSpaces>13336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益禎 葉</dc:creator>
  <cp:lastModifiedBy>崇光中學</cp:lastModifiedBy>
  <cp:revision>159</cp:revision>
  <dcterms:created xsi:type="dcterms:W3CDTF">2024-07-30T06:47:00Z</dcterms:created>
  <dcterms:modified xsi:type="dcterms:W3CDTF">2026-09-16T05:12:00Z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0x010100A7ACC23267B9A74C8B38E68117F700E7</vt:lpwstr>
  </property>
</Properties>
</file>